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CE55D6" w14:textId="7D0AAF67" w:rsidR="001C4B4B" w:rsidRDefault="004E4B7E" w:rsidP="004E4B7E">
      <w:pPr>
        <w:rPr>
          <w:rFonts w:ascii="Arial" w:hAnsi="Arial" w:cs="Arial"/>
          <w:color w:val="1F497D" w:themeColor="text2"/>
          <w:sz w:val="28"/>
          <w:szCs w:val="28"/>
          <w:lang w:val="en-GB"/>
        </w:rPr>
        <w:sectPr w:rsidR="001C4B4B" w:rsidSect="004E4B7E">
          <w:footerReference w:type="default" r:id="rId8"/>
          <w:headerReference w:type="first" r:id="rId9"/>
          <w:footerReference w:type="first" r:id="rId10"/>
          <w:pgSz w:w="11900" w:h="16820"/>
          <w:pgMar w:top="0" w:right="0" w:bottom="1260" w:left="0" w:header="113" w:footer="0" w:gutter="0"/>
          <w:cols w:space="720" w:equalWidth="0">
            <w:col w:w="11900"/>
          </w:cols>
          <w:docGrid w:linePitch="299"/>
        </w:sectPr>
      </w:pPr>
      <w:r>
        <w:rPr>
          <w:rFonts w:ascii="Arial" w:hAnsi="Arial" w:cs="Arial"/>
          <w:noProof/>
          <w:color w:val="1F497D" w:themeColor="text2"/>
          <w:sz w:val="28"/>
          <w:szCs w:val="28"/>
          <w:lang w:val="en-GB"/>
        </w:rPr>
        <w:drawing>
          <wp:inline distT="0" distB="0" distL="0" distR="0" wp14:anchorId="1DF7FD3A" wp14:editId="0248AE2B">
            <wp:extent cx="7560000" cy="106988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7560000" cy="10698827"/>
                    </a:xfrm>
                    <a:prstGeom prst="rect">
                      <a:avLst/>
                    </a:prstGeom>
                  </pic:spPr>
                </pic:pic>
              </a:graphicData>
            </a:graphic>
          </wp:inline>
        </w:drawing>
      </w:r>
    </w:p>
    <w:p w14:paraId="0AA2CC23" w14:textId="4E3F3483" w:rsidR="002E11DF" w:rsidRDefault="002E11DF" w:rsidP="001C4B4B">
      <w:pPr>
        <w:spacing w:line="240" w:lineRule="auto"/>
        <w:rPr>
          <w:rFonts w:ascii="Arial" w:hAnsi="Arial" w:cs="Arial"/>
          <w:color w:val="1F497D" w:themeColor="text2"/>
          <w:sz w:val="28"/>
          <w:szCs w:val="28"/>
          <w:lang w:val="en-GB"/>
        </w:rPr>
      </w:pPr>
      <w:r>
        <w:rPr>
          <w:b/>
          <w:noProof/>
          <w:lang w:val="en-GB"/>
        </w:rPr>
        <w:lastRenderedPageBreak/>
        <mc:AlternateContent>
          <mc:Choice Requires="wps">
            <w:drawing>
              <wp:anchor distT="0" distB="0" distL="114300" distR="114300" simplePos="0" relativeHeight="251654144" behindDoc="1" locked="0" layoutInCell="1" allowOverlap="1" wp14:anchorId="6F4285CE" wp14:editId="5AEFC3E8">
                <wp:simplePos x="0" y="0"/>
                <wp:positionH relativeFrom="column">
                  <wp:posOffset>-1041437</wp:posOffset>
                </wp:positionH>
                <wp:positionV relativeFrom="page">
                  <wp:posOffset>-134471</wp:posOffset>
                </wp:positionV>
                <wp:extent cx="8017435" cy="3173469"/>
                <wp:effectExtent l="50800" t="25400" r="60325" b="78105"/>
                <wp:wrapNone/>
                <wp:docPr id="6" name="Rectangle 6"/>
                <wp:cNvGraphicFramePr/>
                <a:graphic xmlns:a="http://schemas.openxmlformats.org/drawingml/2006/main">
                  <a:graphicData uri="http://schemas.microsoft.com/office/word/2010/wordprocessingShape">
                    <wps:wsp>
                      <wps:cNvSpPr/>
                      <wps:spPr>
                        <a:xfrm>
                          <a:off x="0" y="0"/>
                          <a:ext cx="8017435" cy="3173469"/>
                        </a:xfrm>
                        <a:prstGeom prst="rect">
                          <a:avLst/>
                        </a:prstGeom>
                        <a:solidFill>
                          <a:srgbClr val="E7B05F"/>
                        </a:solidFill>
                        <a:ln>
                          <a:solidFill>
                            <a:srgbClr val="E7B05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08801" id="Rectangle 6" o:spid="_x0000_s1026" style="position:absolute;margin-left:-82pt;margin-top:-10.6pt;width:631.3pt;height:24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02fgIAAIwFAAAOAAAAZHJzL2Uyb0RvYy54bWysVG1P2zAQ/j5p/8Hy95GmLS1UpKiDdZqE&#10;oAImPruO3UZyfN7Zfduv39lJA2NISGhfHF/uubfHd3dxua8N2yr0FdiC5yc9zpSVUFZ2VfCfj/Mv&#10;Z5z5IGwpDFhV8IPy/HL6+dPFzk1UH9ZgSoWMnFg/2bmCr0Nwkyzzcq1q4U/AKUtKDViLQCKushLF&#10;jrzXJuv3eqNsB1g6BKm8p7/XjZJPk3+tlQx3WnsVmCk45RbSielcxjObXojJCoVbV7JNQ3wgi1pU&#10;loJ2rq5FEGyD1T+u6koieNDhREKdgdaVVKkGqibvvarmYS2cSrUQOd51NPn/51bebhfIqrLgI86s&#10;qOmJ7ok0YVdGsVGkZ+f8hFAPboGt5Okaa91rrOOXqmD7ROmho1TtA5P086yXj4eDU84k6Qb5eDAc&#10;nUev2bO5Qx++K6hZvBQcKXyiUmxvfGigR0iM5sFU5bwyJgm4Wl4ZZFtB7/tt/LV3Om+9/wUz9mOW&#10;lGU0zSIHTdXpFg5GRYfG3itN5FGdeUo5ta3qEhJSKhvyNqOEjmaaku8MB+8btvhoqlJLd8b99407&#10;ixQZbOiM68oCvuXAdCnrBn9koKk7UrCE8kB9g9AMlHdyXtHr3QgfFgJpgmjWaCuEOzq0gV3Bob1x&#10;tgb8/db/iKfGJi1nO5rIgvtfG4GKM/PDUsuf58NhHOEkDE/HfRLwpWb5UmM39RVQU+S0f5xM14gP&#10;5njVCPUTLY9ZjEoqYSXFLrgMeBSuQrMpaP1INZslGI2tE+HGPjh5fPXYnY/7J4GubeFA3X8Lx+kV&#10;k1ed3GDje1iYbQLoKrX5M68t3zTyaVDa9RR3yks5oZ6X6PQPAAAA//8DAFBLAwQUAAYACAAAACEA&#10;zSy7teUAAAASAQAADwAAAGRycy9kb3ducmV2LnhtbEyPQU/DMAyF70j8h8hI3La0pSqlazpNIITE&#10;jTEJjlmTtYHGqZpsDfx6vNO4WM+y/fy+eh3twE568sahgHSZANPYOmWwE7B7f16UwHyQqOTgUAv4&#10;0R7WzfVVLSvlZnzTp23oGJmgr6SAPoSx4ty3vbbSL92okWYHN1kZqJ06riY5k7kdeJYkBbfSIH3o&#10;5agfe91+b49WwGY+fJjfdCrtZzR3X/lL2MVXJcTtTXxaUdmsgAUdw+UCzgyUHxoKtndHVJ4NAhZp&#10;kRNRIJWlGbDzSvJQFsD2AvJ7Eryp+X+U5g8AAP//AwBQSwECLQAUAAYACAAAACEAtoM4kv4AAADh&#10;AQAAEwAAAAAAAAAAAAAAAAAAAAAAW0NvbnRlbnRfVHlwZXNdLnhtbFBLAQItABQABgAIAAAAIQA4&#10;/SH/1gAAAJQBAAALAAAAAAAAAAAAAAAAAC8BAABfcmVscy8ucmVsc1BLAQItABQABgAIAAAAIQA9&#10;qb02fgIAAIwFAAAOAAAAAAAAAAAAAAAAAC4CAABkcnMvZTJvRG9jLnhtbFBLAQItABQABgAIAAAA&#10;IQDNLLu15QAAABIBAAAPAAAAAAAAAAAAAAAAANgEAABkcnMvZG93bnJldi54bWxQSwUGAAAAAAQA&#10;BADzAAAA6gUAAAAA&#10;" fillcolor="#e7b05f" strokecolor="#e7b05f">
                <v:shadow on="t" color="black" opacity="22937f" origin=",.5" offset="0,.63889mm"/>
                <w10:wrap anchory="page"/>
              </v:rect>
            </w:pict>
          </mc:Fallback>
        </mc:AlternateContent>
      </w:r>
    </w:p>
    <w:p w14:paraId="06F8F110" w14:textId="08F29BBF" w:rsidR="002E11DF" w:rsidRPr="002E11DF" w:rsidRDefault="002E11DF" w:rsidP="00052E43">
      <w:pPr>
        <w:spacing w:after="0"/>
        <w:rPr>
          <w:sz w:val="60"/>
          <w:szCs w:val="60"/>
        </w:rPr>
      </w:pPr>
      <w:r w:rsidRPr="002E11DF">
        <w:rPr>
          <w:rFonts w:ascii="Arial" w:hAnsi="Arial" w:cs="Arial"/>
          <w:b/>
          <w:sz w:val="60"/>
          <w:szCs w:val="60"/>
          <w:lang w:val="en-GB"/>
        </w:rPr>
        <w:t xml:space="preserve">Data for action: achieving high </w:t>
      </w:r>
      <w:r w:rsidRPr="002E11DF">
        <w:rPr>
          <w:rFonts w:ascii="Arial" w:hAnsi="Arial" w:cs="Arial"/>
          <w:b/>
          <w:sz w:val="60"/>
          <w:szCs w:val="60"/>
          <w:lang w:val="en-GB"/>
        </w:rPr>
        <w:br/>
        <w:t>uptake of COVID-19 vaccines</w:t>
      </w:r>
    </w:p>
    <w:p w14:paraId="3C945FDB" w14:textId="77777777" w:rsidR="002E11DF" w:rsidRDefault="002E11DF" w:rsidP="00052E43">
      <w:pPr>
        <w:pStyle w:val="Heading1"/>
        <w:rPr>
          <w:rFonts w:ascii="Arial" w:hAnsi="Arial" w:cs="Arial"/>
          <w:i/>
          <w:color w:val="000000" w:themeColor="text1"/>
          <w:lang w:val="en-GB"/>
        </w:rPr>
      </w:pPr>
      <w:r w:rsidRPr="002E11DF">
        <w:rPr>
          <w:rFonts w:ascii="Arial" w:hAnsi="Arial" w:cs="Arial"/>
          <w:i/>
          <w:color w:val="000000" w:themeColor="text1"/>
          <w:lang w:val="en-GB"/>
        </w:rPr>
        <w:t>Gathering and using data on the</w:t>
      </w:r>
      <w:r w:rsidRPr="002E11DF">
        <w:rPr>
          <w:rFonts w:ascii="Arial" w:hAnsi="Arial" w:cs="Arial"/>
          <w:b/>
          <w:color w:val="000000" w:themeColor="text1"/>
          <w:lang w:val="en-GB"/>
        </w:rPr>
        <w:br/>
      </w:r>
      <w:r w:rsidRPr="002E11DF">
        <w:rPr>
          <w:rFonts w:ascii="Arial" w:hAnsi="Arial" w:cs="Arial"/>
          <w:i/>
          <w:color w:val="000000" w:themeColor="text1"/>
          <w:lang w:val="en-GB"/>
        </w:rPr>
        <w:t>behavioural and social drivers of vaccination</w:t>
      </w:r>
    </w:p>
    <w:p w14:paraId="4884E762" w14:textId="747B0493" w:rsidR="002E11DF" w:rsidRPr="002E11DF" w:rsidRDefault="002E11DF" w:rsidP="004E4B7E">
      <w:pPr>
        <w:pStyle w:val="Heading1"/>
        <w:spacing w:before="120"/>
        <w:rPr>
          <w:rFonts w:ascii="Arial" w:hAnsi="Arial" w:cs="Arial"/>
          <w:color w:val="000000" w:themeColor="text1"/>
          <w:lang w:val="en-GB"/>
        </w:rPr>
      </w:pPr>
      <w:r w:rsidRPr="002E11DF">
        <w:rPr>
          <w:rFonts w:ascii="Arial" w:hAnsi="Arial" w:cs="Arial"/>
          <w:color w:val="000000" w:themeColor="text1"/>
          <w:lang w:val="en-GB"/>
        </w:rPr>
        <w:t>A guidebook for immunization programmes and implementing partners</w:t>
      </w:r>
    </w:p>
    <w:p w14:paraId="45286417" w14:textId="6A7A485A" w:rsidR="004E4B7E" w:rsidRDefault="004E4B7E" w:rsidP="004E4B7E">
      <w:pPr>
        <w:spacing w:before="240" w:after="0"/>
        <w:rPr>
          <w:rFonts w:ascii="Arial" w:hAnsi="Arial" w:cs="Arial"/>
          <w:bCs/>
          <w:color w:val="000000" w:themeColor="text1"/>
          <w:sz w:val="32"/>
          <w:szCs w:val="32"/>
          <w:lang w:val="en-GB"/>
        </w:rPr>
      </w:pPr>
      <w:r w:rsidRPr="004E4B7E">
        <w:rPr>
          <w:rFonts w:ascii="Arial" w:hAnsi="Arial" w:cs="Arial"/>
          <w:bCs/>
          <w:noProof/>
          <w:color w:val="000000" w:themeColor="text1"/>
          <w:sz w:val="32"/>
          <w:szCs w:val="32"/>
          <w:lang w:val="en-GB"/>
        </w:rPr>
        <w:drawing>
          <wp:anchor distT="0" distB="0" distL="114300" distR="114300" simplePos="0" relativeHeight="251658240" behindDoc="1" locked="0" layoutInCell="1" allowOverlap="1" wp14:anchorId="7F5AF9BC" wp14:editId="0FD0A608">
            <wp:simplePos x="0" y="0"/>
            <wp:positionH relativeFrom="column">
              <wp:posOffset>3518608</wp:posOffset>
            </wp:positionH>
            <wp:positionV relativeFrom="paragraph">
              <wp:posOffset>151130</wp:posOffset>
            </wp:positionV>
            <wp:extent cx="3124200" cy="533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24200" cy="533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Cs/>
          <w:color w:val="000000" w:themeColor="text1"/>
          <w:sz w:val="32"/>
          <w:szCs w:val="32"/>
          <w:lang w:val="en-GB"/>
        </w:rPr>
        <w:t>Interim Guidance</w:t>
      </w:r>
    </w:p>
    <w:p w14:paraId="772F04E6" w14:textId="1F6106DA" w:rsidR="002E11DF" w:rsidRPr="00C32181" w:rsidRDefault="002E11DF" w:rsidP="004E4B7E">
      <w:pPr>
        <w:spacing w:after="0"/>
        <w:rPr>
          <w:rFonts w:ascii="Arial" w:hAnsi="Arial" w:cs="Arial"/>
          <w:bCs/>
          <w:color w:val="000000" w:themeColor="text1"/>
          <w:sz w:val="32"/>
          <w:szCs w:val="32"/>
          <w:lang w:val="en-GB"/>
        </w:rPr>
      </w:pPr>
      <w:r w:rsidRPr="00C32181">
        <w:rPr>
          <w:rFonts w:ascii="Arial" w:hAnsi="Arial" w:cs="Arial"/>
          <w:bCs/>
          <w:color w:val="000000" w:themeColor="text1"/>
          <w:sz w:val="32"/>
          <w:szCs w:val="32"/>
          <w:lang w:val="en-GB"/>
        </w:rPr>
        <w:t>3 February 2021</w:t>
      </w:r>
    </w:p>
    <w:p w14:paraId="61DBE084" w14:textId="275CE00D" w:rsidR="002E11DF" w:rsidRPr="002E11DF" w:rsidRDefault="002E11DF" w:rsidP="00052E43">
      <w:pPr>
        <w:rPr>
          <w:rFonts w:ascii="Arial" w:hAnsi="Arial" w:cs="Arial"/>
          <w:lang w:val="en-GB"/>
        </w:rPr>
      </w:pPr>
    </w:p>
    <w:p w14:paraId="1F6DBE94" w14:textId="14AEA849" w:rsidR="002E11DF" w:rsidRDefault="002E11DF" w:rsidP="00052E43">
      <w:pPr>
        <w:rPr>
          <w:rFonts w:ascii="Arial" w:hAnsi="Arial" w:cs="Arial"/>
          <w:lang w:val="en-GB"/>
        </w:rPr>
      </w:pPr>
    </w:p>
    <w:p w14:paraId="21055F96" w14:textId="0CFE53A3" w:rsidR="002E11DF" w:rsidRDefault="002E11DF" w:rsidP="00052E43">
      <w:pPr>
        <w:rPr>
          <w:rFonts w:ascii="Arial" w:hAnsi="Arial" w:cs="Arial"/>
          <w:lang w:val="en-GB"/>
        </w:rPr>
      </w:pPr>
    </w:p>
    <w:p w14:paraId="4B41169F" w14:textId="47624BDE" w:rsidR="002E11DF" w:rsidRPr="002E11DF" w:rsidRDefault="002E11DF" w:rsidP="00B942F7">
      <w:pPr>
        <w:rPr>
          <w:rFonts w:ascii="Arial" w:hAnsi="Arial" w:cs="Arial"/>
          <w:color w:val="000000"/>
          <w:sz w:val="24"/>
          <w:szCs w:val="24"/>
          <w:lang w:val="en-GB"/>
        </w:rPr>
      </w:pPr>
      <w:r w:rsidRPr="002E11DF">
        <w:rPr>
          <w:rFonts w:ascii="Arial" w:hAnsi="Arial" w:cs="Arial"/>
          <w:sz w:val="24"/>
          <w:szCs w:val="24"/>
          <w:lang w:val="en-GB"/>
        </w:rPr>
        <w:t xml:space="preserve">This guidebook and the associated surveys and qualitative interview guides were </w:t>
      </w:r>
      <w:r w:rsidRPr="002E11DF">
        <w:rPr>
          <w:rFonts w:ascii="Arial" w:hAnsi="Arial" w:cs="Arial"/>
          <w:color w:val="000000" w:themeColor="text1"/>
          <w:sz w:val="24"/>
          <w:szCs w:val="24"/>
          <w:lang w:val="en-GB"/>
        </w:rPr>
        <w:t>developed by a multi-disciplinary group of global experts and partners as a branch of an existing expert group developing similar tools to measure behavioural and social drivers (</w:t>
      </w:r>
      <w:proofErr w:type="spellStart"/>
      <w:r w:rsidRPr="002E11DF">
        <w:rPr>
          <w:rFonts w:ascii="Arial" w:hAnsi="Arial" w:cs="Arial"/>
          <w:color w:val="000000" w:themeColor="text1"/>
          <w:sz w:val="24"/>
          <w:szCs w:val="24"/>
          <w:lang w:val="en-GB"/>
        </w:rPr>
        <w:t>BeSD</w:t>
      </w:r>
      <w:proofErr w:type="spellEnd"/>
      <w:r w:rsidRPr="002E11DF">
        <w:rPr>
          <w:rFonts w:ascii="Arial" w:hAnsi="Arial" w:cs="Arial"/>
          <w:color w:val="000000" w:themeColor="text1"/>
          <w:sz w:val="24"/>
          <w:szCs w:val="24"/>
          <w:lang w:val="en-GB"/>
        </w:rPr>
        <w:t>) of childhood vaccination. These tools for COVID-19 vaccination are</w:t>
      </w:r>
      <w:r w:rsidRPr="002E11DF">
        <w:rPr>
          <w:rFonts w:ascii="Arial" w:hAnsi="Arial" w:cs="Arial"/>
          <w:sz w:val="24"/>
          <w:szCs w:val="24"/>
          <w:lang w:val="en-GB"/>
        </w:rPr>
        <w:t xml:space="preserve"> grounded in the overall </w:t>
      </w:r>
      <w:proofErr w:type="spellStart"/>
      <w:r w:rsidRPr="002E11DF">
        <w:rPr>
          <w:rFonts w:ascii="Arial" w:hAnsi="Arial" w:cs="Arial"/>
          <w:sz w:val="24"/>
          <w:szCs w:val="24"/>
          <w:lang w:val="en-GB"/>
        </w:rPr>
        <w:t>BeSD</w:t>
      </w:r>
      <w:proofErr w:type="spellEnd"/>
      <w:r w:rsidRPr="002E11DF">
        <w:rPr>
          <w:rFonts w:ascii="Arial" w:hAnsi="Arial" w:cs="Arial"/>
          <w:sz w:val="24"/>
          <w:szCs w:val="24"/>
          <w:lang w:val="en-GB"/>
        </w:rPr>
        <w:t xml:space="preserve"> group expertise and existing research on vaccine uptake. </w:t>
      </w:r>
      <w:r w:rsidRPr="002E11DF">
        <w:rPr>
          <w:rFonts w:ascii="Arial" w:hAnsi="Arial" w:cs="Arial"/>
          <w:color w:val="000000" w:themeColor="text1"/>
          <w:sz w:val="24"/>
          <w:szCs w:val="24"/>
          <w:lang w:val="en-GB"/>
        </w:rPr>
        <w:t xml:space="preserve">The objective of </w:t>
      </w:r>
      <w:proofErr w:type="spellStart"/>
      <w:r w:rsidRPr="002E11DF">
        <w:rPr>
          <w:rFonts w:ascii="Arial" w:hAnsi="Arial" w:cs="Arial"/>
          <w:color w:val="000000" w:themeColor="text1"/>
          <w:sz w:val="24"/>
          <w:szCs w:val="24"/>
          <w:lang w:val="en-GB"/>
        </w:rPr>
        <w:t>BeSD</w:t>
      </w:r>
      <w:proofErr w:type="spellEnd"/>
      <w:r w:rsidRPr="002E11DF">
        <w:rPr>
          <w:rFonts w:ascii="Arial" w:hAnsi="Arial" w:cs="Arial"/>
          <w:color w:val="000000" w:themeColor="text1"/>
          <w:sz w:val="24"/>
          <w:szCs w:val="24"/>
          <w:lang w:val="en-GB"/>
        </w:rPr>
        <w:t xml:space="preserve"> is to boost the availability, quality and use of local and global data on vaccine acceptance and uptake. </w:t>
      </w:r>
    </w:p>
    <w:p w14:paraId="781DD1DD" w14:textId="77777777" w:rsidR="002E11DF" w:rsidRPr="002E11DF" w:rsidRDefault="002E11DF" w:rsidP="00052E43">
      <w:pPr>
        <w:rPr>
          <w:rFonts w:ascii="Arial" w:hAnsi="Arial" w:cs="Arial"/>
          <w:sz w:val="24"/>
          <w:szCs w:val="24"/>
          <w:lang w:val="en-GB"/>
        </w:rPr>
      </w:pPr>
      <w:r w:rsidRPr="002E11DF">
        <w:rPr>
          <w:rFonts w:ascii="Arial" w:hAnsi="Arial" w:cs="Arial"/>
          <w:sz w:val="24"/>
          <w:szCs w:val="24"/>
          <w:lang w:val="en-GB"/>
        </w:rPr>
        <w:t>Please note that these tools for COVID-19 have not yet been formally validated. However, cognitive interviews and psychometric validation is planned in the near future. WHO will provide ongoing updates to this guidebook and the tools in 2021.</w:t>
      </w:r>
    </w:p>
    <w:p w14:paraId="26D2E290" w14:textId="77777777" w:rsidR="00052E43" w:rsidRPr="002E11DF" w:rsidRDefault="002E11DF" w:rsidP="00052E43">
      <w:pPr>
        <w:spacing w:after="0"/>
        <w:rPr>
          <w:rFonts w:ascii="Arial" w:hAnsi="Arial" w:cs="Arial"/>
          <w:color w:val="1F497D" w:themeColor="text2"/>
          <w:sz w:val="28"/>
          <w:szCs w:val="28"/>
          <w:lang w:val="en-GB"/>
        </w:rPr>
      </w:pPr>
      <w:r w:rsidRPr="002E11DF">
        <w:rPr>
          <w:rFonts w:ascii="Arial" w:hAnsi="Arial" w:cs="Arial"/>
          <w:sz w:val="24"/>
          <w:szCs w:val="24"/>
          <w:lang w:val="en-GB"/>
        </w:rPr>
        <w:t xml:space="preserve">To enable the World Health Organization (WHO) and partners to gather learning, insights and feedback on the use of these tools, please inform Lisa </w:t>
      </w:r>
      <w:proofErr w:type="spellStart"/>
      <w:r w:rsidRPr="002E11DF">
        <w:rPr>
          <w:rFonts w:ascii="Arial" w:hAnsi="Arial" w:cs="Arial"/>
          <w:sz w:val="24"/>
          <w:szCs w:val="24"/>
          <w:lang w:val="en-GB"/>
        </w:rPr>
        <w:t>Menning</w:t>
      </w:r>
      <w:proofErr w:type="spellEnd"/>
      <w:r w:rsidR="00052E43">
        <w:rPr>
          <w:rFonts w:ascii="Arial" w:hAnsi="Arial" w:cs="Arial"/>
          <w:sz w:val="24"/>
          <w:szCs w:val="24"/>
          <w:lang w:val="en-GB"/>
        </w:rPr>
        <w:t xml:space="preserve"> </w:t>
      </w:r>
      <w:r w:rsidR="00052E43" w:rsidRPr="002E11DF">
        <w:rPr>
          <w:rFonts w:ascii="Arial" w:hAnsi="Arial" w:cs="Arial"/>
          <w:lang w:val="en-GB"/>
        </w:rPr>
        <w:t>at WHO headquarters (</w:t>
      </w:r>
      <w:hyperlink r:id="rId13" w:history="1">
        <w:r w:rsidR="00052E43" w:rsidRPr="002E11DF">
          <w:rPr>
            <w:rStyle w:val="Hyperlink"/>
            <w:rFonts w:ascii="Arial" w:hAnsi="Arial" w:cs="Arial"/>
            <w:lang w:val="en-GB"/>
          </w:rPr>
          <w:t>menningl@who.int</w:t>
        </w:r>
      </w:hyperlink>
      <w:r w:rsidR="00052E43" w:rsidRPr="002E11DF">
        <w:rPr>
          <w:rFonts w:ascii="Arial" w:hAnsi="Arial" w:cs="Arial"/>
          <w:lang w:val="en-GB"/>
        </w:rPr>
        <w:t xml:space="preserve">) if you use any of these tools.  </w:t>
      </w:r>
    </w:p>
    <w:p w14:paraId="28129F49" w14:textId="034A7C04" w:rsidR="002E11DF" w:rsidRPr="00052E43" w:rsidRDefault="002E11DF" w:rsidP="00052E43">
      <w:pPr>
        <w:rPr>
          <w:rFonts w:ascii="Arial" w:hAnsi="Arial" w:cs="Arial"/>
          <w:color w:val="1F497D" w:themeColor="text2"/>
          <w:sz w:val="24"/>
          <w:szCs w:val="24"/>
          <w:lang w:val="en-GB"/>
        </w:rPr>
      </w:pPr>
    </w:p>
    <w:p w14:paraId="570AE2DB" w14:textId="77777777" w:rsidR="00052E43" w:rsidRDefault="00052E43" w:rsidP="00052E43">
      <w:pPr>
        <w:rPr>
          <w:rFonts w:ascii="Arial" w:hAnsi="Arial" w:cs="Arial"/>
          <w:color w:val="1F497D" w:themeColor="text2"/>
          <w:sz w:val="28"/>
          <w:szCs w:val="28"/>
          <w:lang w:val="en-GB"/>
        </w:rPr>
        <w:sectPr w:rsidR="00052E43" w:rsidSect="001C4B4B">
          <w:pgSz w:w="11900" w:h="16820"/>
          <w:pgMar w:top="0" w:right="821" w:bottom="1260" w:left="873" w:header="113" w:footer="0" w:gutter="0"/>
          <w:cols w:space="720" w:equalWidth="0">
            <w:col w:w="10206"/>
          </w:cols>
          <w:docGrid w:linePitch="299"/>
        </w:sectPr>
      </w:pPr>
    </w:p>
    <w:p w14:paraId="2EBFB5C9" w14:textId="0BADAF13" w:rsidR="002E11DF" w:rsidRDefault="002E11DF" w:rsidP="00052E43">
      <w:pPr>
        <w:rPr>
          <w:rFonts w:ascii="Arial" w:hAnsi="Arial" w:cs="Arial"/>
          <w:color w:val="1F497D" w:themeColor="text2"/>
          <w:sz w:val="28"/>
          <w:szCs w:val="28"/>
          <w:lang w:val="en-GB"/>
        </w:rPr>
      </w:pPr>
    </w:p>
    <w:p w14:paraId="21221138" w14:textId="32FB565B" w:rsidR="002E11DF" w:rsidRDefault="002E11DF" w:rsidP="00052E43">
      <w:pPr>
        <w:rPr>
          <w:rFonts w:ascii="Arial" w:hAnsi="Arial" w:cs="Arial"/>
          <w:color w:val="1F497D" w:themeColor="text2"/>
          <w:sz w:val="28"/>
          <w:szCs w:val="28"/>
          <w:lang w:val="en-GB"/>
        </w:rPr>
      </w:pPr>
    </w:p>
    <w:p w14:paraId="5A32267C" w14:textId="50FB4D38" w:rsidR="002E11DF" w:rsidRDefault="002E11DF" w:rsidP="00052E43">
      <w:pPr>
        <w:rPr>
          <w:rFonts w:ascii="Arial" w:hAnsi="Arial" w:cs="Arial"/>
          <w:color w:val="1F497D" w:themeColor="text2"/>
          <w:sz w:val="28"/>
          <w:szCs w:val="28"/>
          <w:lang w:val="en-GB"/>
        </w:rPr>
      </w:pPr>
    </w:p>
    <w:p w14:paraId="72796B90" w14:textId="4A08EB2D" w:rsidR="00750308" w:rsidRPr="00052E43" w:rsidRDefault="00FF58FC" w:rsidP="00052E43">
      <w:pPr>
        <w:spacing w:after="0"/>
        <w:rPr>
          <w:rFonts w:ascii="Arial" w:hAnsi="Arial" w:cs="Arial"/>
          <w:b/>
          <w:bCs/>
          <w:color w:val="E7B05F"/>
          <w:sz w:val="40"/>
          <w:szCs w:val="40"/>
          <w:lang w:val="en-GB"/>
        </w:rPr>
      </w:pPr>
      <w:r w:rsidRPr="00052E43">
        <w:rPr>
          <w:rFonts w:ascii="Arial" w:hAnsi="Arial" w:cs="Arial"/>
          <w:b/>
          <w:bCs/>
          <w:color w:val="E7B05F"/>
          <w:sz w:val="40"/>
          <w:szCs w:val="40"/>
          <w:lang w:val="en-GB"/>
        </w:rPr>
        <w:t>C</w:t>
      </w:r>
      <w:r w:rsidR="00750308" w:rsidRPr="00052E43">
        <w:rPr>
          <w:rFonts w:ascii="Arial" w:hAnsi="Arial" w:cs="Arial"/>
          <w:b/>
          <w:bCs/>
          <w:color w:val="E7B05F"/>
          <w:sz w:val="40"/>
          <w:szCs w:val="40"/>
          <w:lang w:val="en-GB"/>
        </w:rPr>
        <w:t>ontents</w:t>
      </w:r>
    </w:p>
    <w:sdt>
      <w:sdtPr>
        <w:rPr>
          <w:rFonts w:ascii="Arial" w:eastAsia="Calibri" w:hAnsi="Arial" w:cs="Arial"/>
          <w:color w:val="auto"/>
          <w:sz w:val="22"/>
          <w:szCs w:val="22"/>
          <w:lang w:val="en-GB"/>
        </w:rPr>
        <w:id w:val="2057423789"/>
        <w:docPartObj>
          <w:docPartGallery w:val="Table of Contents"/>
          <w:docPartUnique/>
        </w:docPartObj>
      </w:sdtPr>
      <w:sdtEndPr>
        <w:rPr>
          <w:b/>
          <w:bCs/>
          <w:noProof/>
        </w:rPr>
      </w:sdtEndPr>
      <w:sdtContent>
        <w:p w14:paraId="39192414" w14:textId="53224BC1" w:rsidR="00524D9C" w:rsidRPr="002E11DF" w:rsidRDefault="00524D9C" w:rsidP="00052E43">
          <w:pPr>
            <w:pStyle w:val="TOCHeading"/>
            <w:spacing w:before="0"/>
            <w:rPr>
              <w:rFonts w:ascii="Arial" w:eastAsia="Calibri" w:hAnsi="Arial" w:cs="Arial"/>
              <w:color w:val="auto"/>
              <w:sz w:val="22"/>
              <w:szCs w:val="22"/>
              <w:lang w:val="en-GB"/>
            </w:rPr>
          </w:pPr>
        </w:p>
        <w:p w14:paraId="65C11D4D" w14:textId="757E0EA2" w:rsidR="00217995" w:rsidRPr="00052E43" w:rsidRDefault="00217995" w:rsidP="00052E43">
          <w:pPr>
            <w:rPr>
              <w:rFonts w:ascii="Arial" w:hAnsi="Arial" w:cs="Arial"/>
              <w:b/>
              <w:bCs/>
              <w:sz w:val="24"/>
              <w:szCs w:val="24"/>
              <w:lang w:val="en-GB"/>
            </w:rPr>
          </w:pPr>
          <w:r w:rsidRPr="00052E43">
            <w:rPr>
              <w:rFonts w:ascii="Arial" w:hAnsi="Arial" w:cs="Arial"/>
              <w:b/>
              <w:bCs/>
              <w:sz w:val="24"/>
              <w:szCs w:val="24"/>
              <w:lang w:val="en-GB"/>
            </w:rPr>
            <w:t>Acknowledgements</w:t>
          </w:r>
        </w:p>
        <w:p w14:paraId="000449A7" w14:textId="63DFBA8D" w:rsidR="00217995" w:rsidRPr="00052E43" w:rsidRDefault="00217995" w:rsidP="00052E43">
          <w:pPr>
            <w:rPr>
              <w:rFonts w:ascii="Arial" w:hAnsi="Arial" w:cs="Arial"/>
              <w:b/>
              <w:bCs/>
              <w:sz w:val="24"/>
              <w:szCs w:val="24"/>
              <w:lang w:val="en-GB"/>
            </w:rPr>
          </w:pPr>
          <w:r w:rsidRPr="00052E43">
            <w:rPr>
              <w:rFonts w:ascii="Arial" w:hAnsi="Arial" w:cs="Arial"/>
              <w:b/>
              <w:bCs/>
              <w:sz w:val="24"/>
              <w:szCs w:val="24"/>
              <w:lang w:val="en-GB"/>
            </w:rPr>
            <w:t>Abbreviations</w:t>
          </w:r>
        </w:p>
        <w:p w14:paraId="2BEC6016" w14:textId="05EC1C08" w:rsidR="00CA487B" w:rsidRPr="00052E43" w:rsidRDefault="00524D9C" w:rsidP="00052E43">
          <w:pPr>
            <w:pStyle w:val="TOC1"/>
            <w:jc w:val="left"/>
            <w:rPr>
              <w:rFonts w:ascii="Arial" w:eastAsiaTheme="minorEastAsia" w:hAnsi="Arial" w:cs="Arial"/>
              <w:sz w:val="24"/>
              <w:szCs w:val="24"/>
            </w:rPr>
          </w:pPr>
          <w:r w:rsidRPr="00052E43">
            <w:rPr>
              <w:rFonts w:ascii="Arial" w:hAnsi="Arial" w:cs="Arial"/>
              <w:sz w:val="24"/>
              <w:szCs w:val="24"/>
            </w:rPr>
            <w:fldChar w:fldCharType="begin"/>
          </w:r>
          <w:r w:rsidRPr="00052E43">
            <w:rPr>
              <w:rFonts w:ascii="Arial" w:hAnsi="Arial" w:cs="Arial"/>
              <w:sz w:val="24"/>
              <w:szCs w:val="24"/>
            </w:rPr>
            <w:instrText xml:space="preserve"> TOC \o "1-3" \h \z \u </w:instrText>
          </w:r>
          <w:r w:rsidRPr="00052E43">
            <w:rPr>
              <w:rFonts w:ascii="Arial" w:hAnsi="Arial" w:cs="Arial"/>
              <w:noProof w:val="0"/>
              <w:sz w:val="24"/>
              <w:szCs w:val="24"/>
            </w:rPr>
            <w:fldChar w:fldCharType="separate"/>
          </w:r>
          <w:hyperlink w:anchor="_Toc59462608" w:history="1">
            <w:r w:rsidR="00CA487B" w:rsidRPr="00052E43">
              <w:rPr>
                <w:rStyle w:val="Hyperlink"/>
                <w:rFonts w:ascii="Arial" w:hAnsi="Arial" w:cs="Arial"/>
                <w:sz w:val="24"/>
                <w:szCs w:val="24"/>
              </w:rPr>
              <w:t>1.</w:t>
            </w:r>
            <w:r w:rsidR="00CA487B" w:rsidRPr="00052E43">
              <w:rPr>
                <w:rFonts w:ascii="Arial" w:eastAsiaTheme="minorEastAsia" w:hAnsi="Arial" w:cs="Arial"/>
                <w:sz w:val="24"/>
                <w:szCs w:val="24"/>
              </w:rPr>
              <w:tab/>
            </w:r>
            <w:r w:rsidR="00CA487B" w:rsidRPr="00052E43">
              <w:rPr>
                <w:rStyle w:val="Hyperlink"/>
                <w:rFonts w:ascii="Arial" w:hAnsi="Arial" w:cs="Arial"/>
                <w:sz w:val="24"/>
                <w:szCs w:val="24"/>
              </w:rPr>
              <w:t>Introduction</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_Toc59462608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6</w:t>
            </w:r>
            <w:r w:rsidR="00CA487B" w:rsidRPr="00052E43">
              <w:rPr>
                <w:rFonts w:ascii="Arial" w:hAnsi="Arial" w:cs="Arial"/>
                <w:webHidden/>
                <w:sz w:val="24"/>
                <w:szCs w:val="24"/>
              </w:rPr>
              <w:fldChar w:fldCharType="end"/>
            </w:r>
          </w:hyperlink>
        </w:p>
        <w:p w14:paraId="262EF520" w14:textId="593D7813" w:rsidR="00CA487B" w:rsidRPr="00052E43" w:rsidRDefault="00964BE4" w:rsidP="00052E43">
          <w:pPr>
            <w:pStyle w:val="TOC1"/>
            <w:jc w:val="left"/>
            <w:rPr>
              <w:rFonts w:ascii="Arial" w:eastAsiaTheme="minorEastAsia" w:hAnsi="Arial" w:cs="Arial"/>
              <w:sz w:val="24"/>
              <w:szCs w:val="24"/>
            </w:rPr>
          </w:pPr>
          <w:hyperlink w:anchor="_Toc59462609" w:history="1">
            <w:r w:rsidR="00CA487B" w:rsidRPr="00052E43">
              <w:rPr>
                <w:rStyle w:val="Hyperlink"/>
                <w:rFonts w:ascii="Arial" w:hAnsi="Arial" w:cs="Arial"/>
                <w:sz w:val="24"/>
                <w:szCs w:val="24"/>
              </w:rPr>
              <w:t>2.</w:t>
            </w:r>
            <w:r w:rsidR="00CA487B" w:rsidRPr="00052E43">
              <w:rPr>
                <w:rFonts w:ascii="Arial" w:eastAsiaTheme="minorEastAsia" w:hAnsi="Arial" w:cs="Arial"/>
                <w:sz w:val="24"/>
                <w:szCs w:val="24"/>
              </w:rPr>
              <w:tab/>
            </w:r>
            <w:r w:rsidR="00CA487B" w:rsidRPr="00052E43">
              <w:rPr>
                <w:rStyle w:val="Hyperlink"/>
                <w:rFonts w:ascii="Arial" w:hAnsi="Arial" w:cs="Arial"/>
                <w:sz w:val="24"/>
                <w:szCs w:val="24"/>
              </w:rPr>
              <w:t>Plan to use the BeSD tools</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_Toc59462609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7</w:t>
            </w:r>
            <w:r w:rsidR="00CA487B" w:rsidRPr="00052E43">
              <w:rPr>
                <w:rFonts w:ascii="Arial" w:hAnsi="Arial" w:cs="Arial"/>
                <w:webHidden/>
                <w:sz w:val="24"/>
                <w:szCs w:val="24"/>
              </w:rPr>
              <w:fldChar w:fldCharType="end"/>
            </w:r>
          </w:hyperlink>
        </w:p>
        <w:p w14:paraId="727E8AE3" w14:textId="42B92371" w:rsidR="00CA487B" w:rsidRPr="00052E43" w:rsidRDefault="00964BE4" w:rsidP="00052E43">
          <w:pPr>
            <w:pStyle w:val="TOC1"/>
            <w:jc w:val="left"/>
            <w:rPr>
              <w:rFonts w:ascii="Arial" w:eastAsiaTheme="minorEastAsia" w:hAnsi="Arial" w:cs="Arial"/>
              <w:sz w:val="24"/>
              <w:szCs w:val="24"/>
            </w:rPr>
          </w:pPr>
          <w:hyperlink w:anchor="_Toc59462610" w:history="1">
            <w:r w:rsidR="00CA487B" w:rsidRPr="00052E43">
              <w:rPr>
                <w:rStyle w:val="Hyperlink"/>
                <w:rFonts w:ascii="Arial" w:hAnsi="Arial" w:cs="Arial"/>
                <w:sz w:val="24"/>
                <w:szCs w:val="24"/>
              </w:rPr>
              <w:t>3.</w:t>
            </w:r>
            <w:r w:rsidR="00CA487B" w:rsidRPr="00052E43">
              <w:rPr>
                <w:rFonts w:ascii="Arial" w:eastAsiaTheme="minorEastAsia" w:hAnsi="Arial" w:cs="Arial"/>
                <w:sz w:val="24"/>
                <w:szCs w:val="24"/>
              </w:rPr>
              <w:tab/>
            </w:r>
            <w:r w:rsidR="00CA487B" w:rsidRPr="00052E43">
              <w:rPr>
                <w:rStyle w:val="Hyperlink"/>
                <w:rFonts w:ascii="Arial" w:hAnsi="Arial" w:cs="Arial"/>
                <w:sz w:val="24"/>
                <w:szCs w:val="24"/>
              </w:rPr>
              <w:t>Investigate the drivers: data collection, analysis and reporting</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_Toc59462610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10</w:t>
            </w:r>
            <w:r w:rsidR="00CA487B" w:rsidRPr="00052E43">
              <w:rPr>
                <w:rFonts w:ascii="Arial" w:hAnsi="Arial" w:cs="Arial"/>
                <w:webHidden/>
                <w:sz w:val="24"/>
                <w:szCs w:val="24"/>
              </w:rPr>
              <w:fldChar w:fldCharType="end"/>
            </w:r>
          </w:hyperlink>
        </w:p>
        <w:p w14:paraId="7BA3247E" w14:textId="0E4911FF" w:rsidR="00CA487B" w:rsidRPr="00052E43" w:rsidRDefault="00964BE4" w:rsidP="00052E43">
          <w:pPr>
            <w:pStyle w:val="TOC1"/>
            <w:jc w:val="left"/>
            <w:rPr>
              <w:rFonts w:ascii="Arial" w:eastAsiaTheme="minorEastAsia" w:hAnsi="Arial" w:cs="Arial"/>
              <w:sz w:val="24"/>
              <w:szCs w:val="24"/>
            </w:rPr>
          </w:pPr>
          <w:hyperlink w:anchor="_Toc59462611" w:history="1">
            <w:r w:rsidR="00CA487B" w:rsidRPr="00052E43">
              <w:rPr>
                <w:rStyle w:val="Hyperlink"/>
                <w:rFonts w:ascii="Arial" w:hAnsi="Arial" w:cs="Arial"/>
                <w:sz w:val="24"/>
                <w:szCs w:val="24"/>
              </w:rPr>
              <w:t>4.</w:t>
            </w:r>
            <w:r w:rsidR="00CA487B" w:rsidRPr="00052E43">
              <w:rPr>
                <w:rFonts w:ascii="Arial" w:eastAsiaTheme="minorEastAsia" w:hAnsi="Arial" w:cs="Arial"/>
                <w:sz w:val="24"/>
                <w:szCs w:val="24"/>
              </w:rPr>
              <w:tab/>
            </w:r>
            <w:r w:rsidR="00CA487B" w:rsidRPr="00052E43">
              <w:rPr>
                <w:rStyle w:val="Hyperlink"/>
                <w:rFonts w:ascii="Arial" w:hAnsi="Arial" w:cs="Arial"/>
                <w:sz w:val="24"/>
                <w:szCs w:val="24"/>
              </w:rPr>
              <w:t>Act on the data: moving from findings to interventions</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_Toc59462611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16</w:t>
            </w:r>
            <w:r w:rsidR="00CA487B" w:rsidRPr="00052E43">
              <w:rPr>
                <w:rFonts w:ascii="Arial" w:hAnsi="Arial" w:cs="Arial"/>
                <w:webHidden/>
                <w:sz w:val="24"/>
                <w:szCs w:val="24"/>
              </w:rPr>
              <w:fldChar w:fldCharType="end"/>
            </w:r>
          </w:hyperlink>
        </w:p>
        <w:p w14:paraId="3CBBE3B2" w14:textId="653A0E0E" w:rsidR="00CA487B" w:rsidRPr="00052E43" w:rsidRDefault="00964BE4" w:rsidP="00052E43">
          <w:pPr>
            <w:pStyle w:val="TOC1"/>
            <w:jc w:val="left"/>
            <w:rPr>
              <w:rFonts w:ascii="Arial" w:eastAsiaTheme="minorEastAsia" w:hAnsi="Arial" w:cs="Arial"/>
              <w:sz w:val="24"/>
              <w:szCs w:val="24"/>
            </w:rPr>
          </w:pPr>
          <w:hyperlink w:anchor="_Toc59462612" w:history="1">
            <w:r w:rsidR="00CA487B" w:rsidRPr="00052E43">
              <w:rPr>
                <w:rStyle w:val="Hyperlink"/>
                <w:rFonts w:ascii="Arial" w:hAnsi="Arial" w:cs="Arial"/>
                <w:sz w:val="24"/>
                <w:szCs w:val="24"/>
              </w:rPr>
              <w:t xml:space="preserve">Annex </w:t>
            </w:r>
            <w:r w:rsidR="005F7B27" w:rsidRPr="00052E43">
              <w:rPr>
                <w:rStyle w:val="Hyperlink"/>
                <w:rFonts w:ascii="Arial" w:hAnsi="Arial" w:cs="Arial"/>
                <w:sz w:val="24"/>
                <w:szCs w:val="24"/>
              </w:rPr>
              <w:t>1:</w:t>
            </w:r>
            <w:r w:rsidR="00CA487B" w:rsidRPr="00052E43">
              <w:rPr>
                <w:rStyle w:val="Hyperlink"/>
                <w:rFonts w:ascii="Arial" w:hAnsi="Arial" w:cs="Arial"/>
                <w:sz w:val="24"/>
                <w:szCs w:val="24"/>
              </w:rPr>
              <w:t xml:space="preserve"> Survey and interview guides</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_Toc59462612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18</w:t>
            </w:r>
            <w:r w:rsidR="00CA487B" w:rsidRPr="00052E43">
              <w:rPr>
                <w:rFonts w:ascii="Arial" w:hAnsi="Arial" w:cs="Arial"/>
                <w:webHidden/>
                <w:sz w:val="24"/>
                <w:szCs w:val="24"/>
              </w:rPr>
              <w:fldChar w:fldCharType="end"/>
            </w:r>
          </w:hyperlink>
        </w:p>
        <w:p w14:paraId="6DF61E35" w14:textId="74D36B75" w:rsidR="00CA487B" w:rsidRPr="00052E43" w:rsidRDefault="00964BE4" w:rsidP="00052E43">
          <w:pPr>
            <w:pStyle w:val="TOC1"/>
            <w:jc w:val="left"/>
            <w:rPr>
              <w:rFonts w:ascii="Arial" w:eastAsiaTheme="minorEastAsia" w:hAnsi="Arial" w:cs="Arial"/>
              <w:sz w:val="24"/>
              <w:szCs w:val="24"/>
            </w:rPr>
          </w:pPr>
          <w:hyperlink w:anchor="_Toc59462628" w:history="1">
            <w:r w:rsidR="00CA487B" w:rsidRPr="00052E43">
              <w:rPr>
                <w:rStyle w:val="Hyperlink"/>
                <w:rFonts w:ascii="Arial" w:hAnsi="Arial" w:cs="Arial"/>
                <w:sz w:val="24"/>
                <w:szCs w:val="24"/>
              </w:rPr>
              <w:t xml:space="preserve">Annex </w:t>
            </w:r>
            <w:r w:rsidR="005F7B27" w:rsidRPr="00052E43">
              <w:rPr>
                <w:rStyle w:val="Hyperlink"/>
                <w:rFonts w:ascii="Arial" w:hAnsi="Arial" w:cs="Arial"/>
                <w:sz w:val="24"/>
                <w:szCs w:val="24"/>
              </w:rPr>
              <w:t>2:</w:t>
            </w:r>
            <w:r w:rsidR="00CA487B" w:rsidRPr="00052E43">
              <w:rPr>
                <w:rStyle w:val="Hyperlink"/>
                <w:rFonts w:ascii="Arial" w:hAnsi="Arial" w:cs="Arial"/>
                <w:sz w:val="24"/>
                <w:szCs w:val="24"/>
              </w:rPr>
              <w:t xml:space="preserve"> Guidance for adapting the BeSD survey</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_Toc59462628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37</w:t>
            </w:r>
            <w:r w:rsidR="00CA487B" w:rsidRPr="00052E43">
              <w:rPr>
                <w:rFonts w:ascii="Arial" w:hAnsi="Arial" w:cs="Arial"/>
                <w:webHidden/>
                <w:sz w:val="24"/>
                <w:szCs w:val="24"/>
              </w:rPr>
              <w:fldChar w:fldCharType="end"/>
            </w:r>
          </w:hyperlink>
        </w:p>
        <w:p w14:paraId="15F1DC2E" w14:textId="23984F0E" w:rsidR="00CA487B" w:rsidRPr="00052E43" w:rsidRDefault="00964BE4" w:rsidP="00052E43">
          <w:pPr>
            <w:pStyle w:val="TOC1"/>
            <w:jc w:val="left"/>
            <w:rPr>
              <w:rFonts w:ascii="Arial" w:eastAsiaTheme="minorEastAsia" w:hAnsi="Arial" w:cs="Arial"/>
              <w:sz w:val="24"/>
              <w:szCs w:val="24"/>
            </w:rPr>
          </w:pPr>
          <w:hyperlink w:anchor="_Toc59462629" w:history="1">
            <w:r w:rsidR="00CA487B" w:rsidRPr="00052E43">
              <w:rPr>
                <w:rStyle w:val="Hyperlink"/>
                <w:rFonts w:ascii="Arial" w:hAnsi="Arial" w:cs="Arial"/>
                <w:sz w:val="24"/>
                <w:szCs w:val="24"/>
              </w:rPr>
              <w:t xml:space="preserve">Annex </w:t>
            </w:r>
            <w:r w:rsidR="005F7B27" w:rsidRPr="00052E43">
              <w:rPr>
                <w:rStyle w:val="Hyperlink"/>
                <w:rFonts w:ascii="Arial" w:hAnsi="Arial" w:cs="Arial"/>
                <w:sz w:val="24"/>
                <w:szCs w:val="24"/>
              </w:rPr>
              <w:t>3:</w:t>
            </w:r>
            <w:r w:rsidR="00CA487B" w:rsidRPr="00052E43">
              <w:rPr>
                <w:rStyle w:val="Hyperlink"/>
                <w:rFonts w:ascii="Arial" w:hAnsi="Arial" w:cs="Arial"/>
                <w:sz w:val="24"/>
                <w:szCs w:val="24"/>
              </w:rPr>
              <w:t xml:space="preserve"> Guidance for adapting the BeSD qualitative interview guide</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_Toc59462629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39</w:t>
            </w:r>
            <w:r w:rsidR="00CA487B" w:rsidRPr="00052E43">
              <w:rPr>
                <w:rFonts w:ascii="Arial" w:hAnsi="Arial" w:cs="Arial"/>
                <w:webHidden/>
                <w:sz w:val="24"/>
                <w:szCs w:val="24"/>
              </w:rPr>
              <w:fldChar w:fldCharType="end"/>
            </w:r>
          </w:hyperlink>
        </w:p>
        <w:p w14:paraId="7A988D2D" w14:textId="77B388FB" w:rsidR="00CA487B" w:rsidRPr="00052E43" w:rsidRDefault="00964BE4" w:rsidP="00052E43">
          <w:pPr>
            <w:pStyle w:val="TOC1"/>
            <w:jc w:val="left"/>
            <w:rPr>
              <w:rFonts w:ascii="Arial" w:eastAsiaTheme="minorEastAsia" w:hAnsi="Arial" w:cs="Arial"/>
              <w:sz w:val="24"/>
              <w:szCs w:val="24"/>
            </w:rPr>
          </w:pPr>
          <w:hyperlink w:anchor="_Toc59462630" w:history="1">
            <w:r w:rsidR="00CA487B" w:rsidRPr="00052E43">
              <w:rPr>
                <w:rStyle w:val="Hyperlink"/>
                <w:rFonts w:ascii="Arial" w:hAnsi="Arial" w:cs="Arial"/>
                <w:sz w:val="24"/>
                <w:szCs w:val="24"/>
              </w:rPr>
              <w:t xml:space="preserve">Annex </w:t>
            </w:r>
            <w:r w:rsidR="005F7B27" w:rsidRPr="00052E43">
              <w:rPr>
                <w:rStyle w:val="Hyperlink"/>
                <w:rFonts w:ascii="Arial" w:hAnsi="Arial" w:cs="Arial"/>
                <w:sz w:val="24"/>
                <w:szCs w:val="24"/>
              </w:rPr>
              <w:t>4:</w:t>
            </w:r>
            <w:r w:rsidR="00CA487B" w:rsidRPr="00052E43">
              <w:rPr>
                <w:rStyle w:val="Hyperlink"/>
                <w:rFonts w:ascii="Arial" w:hAnsi="Arial" w:cs="Arial"/>
                <w:sz w:val="24"/>
                <w:szCs w:val="24"/>
              </w:rPr>
              <w:t xml:space="preserve"> WHO policy on use and sharing of data</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_Toc59462630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40</w:t>
            </w:r>
            <w:r w:rsidR="00CA487B" w:rsidRPr="00052E43">
              <w:rPr>
                <w:rFonts w:ascii="Arial" w:hAnsi="Arial" w:cs="Arial"/>
                <w:webHidden/>
                <w:sz w:val="24"/>
                <w:szCs w:val="24"/>
              </w:rPr>
              <w:fldChar w:fldCharType="end"/>
            </w:r>
          </w:hyperlink>
        </w:p>
        <w:p w14:paraId="496CE797" w14:textId="7F19397C" w:rsidR="00CA487B" w:rsidRPr="00052E43" w:rsidRDefault="00964BE4" w:rsidP="00052E43">
          <w:pPr>
            <w:pStyle w:val="TOC1"/>
            <w:jc w:val="left"/>
            <w:rPr>
              <w:rFonts w:ascii="Arial" w:eastAsiaTheme="minorEastAsia" w:hAnsi="Arial" w:cs="Arial"/>
              <w:sz w:val="24"/>
              <w:szCs w:val="24"/>
            </w:rPr>
          </w:pPr>
          <w:hyperlink w:anchor="_Toc59462631" w:history="1">
            <w:r w:rsidR="00CA487B" w:rsidRPr="00052E43">
              <w:rPr>
                <w:rStyle w:val="Hyperlink"/>
                <w:rFonts w:ascii="Arial" w:hAnsi="Arial" w:cs="Arial"/>
                <w:sz w:val="24"/>
                <w:szCs w:val="24"/>
              </w:rPr>
              <w:t xml:space="preserve">Annex </w:t>
            </w:r>
            <w:r w:rsidR="005F7B27" w:rsidRPr="00052E43">
              <w:rPr>
                <w:rStyle w:val="Hyperlink"/>
                <w:rFonts w:ascii="Arial" w:hAnsi="Arial" w:cs="Arial"/>
                <w:sz w:val="24"/>
                <w:szCs w:val="24"/>
              </w:rPr>
              <w:t>5:</w:t>
            </w:r>
            <w:r w:rsidR="00CA487B" w:rsidRPr="00052E43">
              <w:rPr>
                <w:rStyle w:val="Hyperlink"/>
                <w:rFonts w:ascii="Arial" w:hAnsi="Arial" w:cs="Arial"/>
                <w:sz w:val="24"/>
                <w:szCs w:val="24"/>
              </w:rPr>
              <w:t xml:space="preserve"> </w:t>
            </w:r>
            <w:r w:rsidR="00217995" w:rsidRPr="00052E43">
              <w:rPr>
                <w:rStyle w:val="Hyperlink"/>
                <w:rFonts w:ascii="Arial" w:hAnsi="Arial" w:cs="Arial"/>
                <w:sz w:val="24"/>
                <w:szCs w:val="24"/>
              </w:rPr>
              <w:t>V</w:t>
            </w:r>
            <w:r w:rsidR="00CA487B" w:rsidRPr="00052E43">
              <w:rPr>
                <w:rStyle w:val="Hyperlink"/>
                <w:rFonts w:ascii="Arial" w:hAnsi="Arial" w:cs="Arial"/>
                <w:sz w:val="24"/>
                <w:szCs w:val="24"/>
              </w:rPr>
              <w:t>isuali</w:t>
            </w:r>
            <w:r w:rsidR="00217995" w:rsidRPr="00052E43">
              <w:rPr>
                <w:rStyle w:val="Hyperlink"/>
                <w:rFonts w:ascii="Arial" w:hAnsi="Arial" w:cs="Arial"/>
                <w:sz w:val="24"/>
                <w:szCs w:val="24"/>
              </w:rPr>
              <w:t>z</w:t>
            </w:r>
            <w:r w:rsidR="00CA487B" w:rsidRPr="00052E43">
              <w:rPr>
                <w:rStyle w:val="Hyperlink"/>
                <w:rFonts w:ascii="Arial" w:hAnsi="Arial" w:cs="Arial"/>
                <w:sz w:val="24"/>
                <w:szCs w:val="24"/>
              </w:rPr>
              <w:t>ations of findings</w:t>
            </w:r>
            <w:r w:rsidR="00217995" w:rsidRPr="00052E43">
              <w:rPr>
                <w:rStyle w:val="Hyperlink"/>
                <w:rFonts w:ascii="Arial" w:hAnsi="Arial" w:cs="Arial"/>
                <w:sz w:val="24"/>
                <w:szCs w:val="24"/>
              </w:rPr>
              <w:t>: examples</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_Toc59462631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41</w:t>
            </w:r>
            <w:r w:rsidR="00CA487B" w:rsidRPr="00052E43">
              <w:rPr>
                <w:rFonts w:ascii="Arial" w:hAnsi="Arial" w:cs="Arial"/>
                <w:webHidden/>
                <w:sz w:val="24"/>
                <w:szCs w:val="24"/>
              </w:rPr>
              <w:fldChar w:fldCharType="end"/>
            </w:r>
          </w:hyperlink>
        </w:p>
        <w:p w14:paraId="71FD6997" w14:textId="157F3736" w:rsidR="00CA487B" w:rsidRPr="00052E43" w:rsidRDefault="00964BE4" w:rsidP="00052E43">
          <w:pPr>
            <w:pStyle w:val="TOC1"/>
            <w:jc w:val="left"/>
            <w:rPr>
              <w:rFonts w:ascii="Arial" w:eastAsiaTheme="minorEastAsia" w:hAnsi="Arial" w:cs="Arial"/>
              <w:sz w:val="24"/>
              <w:szCs w:val="24"/>
            </w:rPr>
          </w:pPr>
          <w:hyperlink w:anchor="_Toc59462632" w:history="1">
            <w:r w:rsidR="00CA487B" w:rsidRPr="00052E43">
              <w:rPr>
                <w:rStyle w:val="Hyperlink"/>
                <w:rFonts w:ascii="Arial" w:hAnsi="Arial" w:cs="Arial"/>
                <w:sz w:val="24"/>
                <w:szCs w:val="24"/>
              </w:rPr>
              <w:t xml:space="preserve">Annex </w:t>
            </w:r>
            <w:r w:rsidR="005F7B27" w:rsidRPr="00052E43">
              <w:rPr>
                <w:rStyle w:val="Hyperlink"/>
                <w:rFonts w:ascii="Arial" w:hAnsi="Arial" w:cs="Arial"/>
                <w:sz w:val="24"/>
                <w:szCs w:val="24"/>
              </w:rPr>
              <w:t>6:</w:t>
            </w:r>
            <w:r w:rsidR="00CA487B" w:rsidRPr="00052E43">
              <w:rPr>
                <w:rStyle w:val="Hyperlink"/>
                <w:rFonts w:ascii="Arial" w:hAnsi="Arial" w:cs="Arial"/>
                <w:sz w:val="24"/>
                <w:szCs w:val="24"/>
              </w:rPr>
              <w:t xml:space="preserve"> Intervention categories per indicator</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_Toc59462632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42</w:t>
            </w:r>
            <w:r w:rsidR="00CA487B" w:rsidRPr="00052E43">
              <w:rPr>
                <w:rFonts w:ascii="Arial" w:hAnsi="Arial" w:cs="Arial"/>
                <w:webHidden/>
                <w:sz w:val="24"/>
                <w:szCs w:val="24"/>
              </w:rPr>
              <w:fldChar w:fldCharType="end"/>
            </w:r>
          </w:hyperlink>
        </w:p>
        <w:p w14:paraId="21C8A89D" w14:textId="5E59EB96" w:rsidR="00CA487B" w:rsidRPr="00052E43" w:rsidRDefault="00964BE4" w:rsidP="00052E43">
          <w:pPr>
            <w:pStyle w:val="TOC1"/>
            <w:jc w:val="left"/>
            <w:rPr>
              <w:rFonts w:ascii="Arial" w:eastAsiaTheme="minorEastAsia" w:hAnsi="Arial" w:cs="Arial"/>
              <w:sz w:val="24"/>
              <w:szCs w:val="24"/>
            </w:rPr>
          </w:pPr>
          <w:hyperlink w:anchor="_Toc59462633" w:history="1">
            <w:r w:rsidR="00CA487B" w:rsidRPr="00052E43">
              <w:rPr>
                <w:rStyle w:val="Hyperlink"/>
                <w:rFonts w:ascii="Arial" w:hAnsi="Arial" w:cs="Arial"/>
                <w:sz w:val="24"/>
                <w:szCs w:val="24"/>
              </w:rPr>
              <w:t xml:space="preserve">Annex </w:t>
            </w:r>
            <w:r w:rsidR="005F7B27" w:rsidRPr="00052E43">
              <w:rPr>
                <w:rStyle w:val="Hyperlink"/>
                <w:rFonts w:ascii="Arial" w:hAnsi="Arial" w:cs="Arial"/>
                <w:sz w:val="24"/>
                <w:szCs w:val="24"/>
              </w:rPr>
              <w:t>7:</w:t>
            </w:r>
            <w:r w:rsidR="00CA487B" w:rsidRPr="00052E43">
              <w:rPr>
                <w:rStyle w:val="Hyperlink"/>
                <w:rFonts w:ascii="Arial" w:hAnsi="Arial" w:cs="Arial"/>
                <w:sz w:val="24"/>
                <w:szCs w:val="24"/>
              </w:rPr>
              <w:t xml:space="preserve"> Sample monitoring and evaluation framework</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_Toc59462633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47</w:t>
            </w:r>
            <w:r w:rsidR="00CA487B" w:rsidRPr="00052E43">
              <w:rPr>
                <w:rFonts w:ascii="Arial" w:hAnsi="Arial" w:cs="Arial"/>
                <w:webHidden/>
                <w:sz w:val="24"/>
                <w:szCs w:val="24"/>
              </w:rPr>
              <w:fldChar w:fldCharType="end"/>
            </w:r>
          </w:hyperlink>
        </w:p>
        <w:p w14:paraId="29F95219" w14:textId="0387DE26" w:rsidR="00CA487B" w:rsidRPr="00052E43" w:rsidRDefault="00964BE4" w:rsidP="00052E43">
          <w:pPr>
            <w:pStyle w:val="TOC1"/>
            <w:jc w:val="left"/>
            <w:rPr>
              <w:rFonts w:ascii="Arial" w:eastAsiaTheme="minorEastAsia" w:hAnsi="Arial" w:cs="Arial"/>
              <w:sz w:val="24"/>
              <w:szCs w:val="24"/>
            </w:rPr>
          </w:pPr>
          <w:hyperlink w:anchor="_Toc59462634" w:history="1">
            <w:r w:rsidR="00CA487B" w:rsidRPr="00052E43">
              <w:rPr>
                <w:rStyle w:val="Hyperlink"/>
                <w:rFonts w:ascii="Arial" w:hAnsi="Arial" w:cs="Arial"/>
                <w:sz w:val="24"/>
                <w:szCs w:val="24"/>
              </w:rPr>
              <w:t>References</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_Toc59462634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50</w:t>
            </w:r>
            <w:r w:rsidR="00CA487B" w:rsidRPr="00052E43">
              <w:rPr>
                <w:rFonts w:ascii="Arial" w:hAnsi="Arial" w:cs="Arial"/>
                <w:webHidden/>
                <w:sz w:val="24"/>
                <w:szCs w:val="24"/>
              </w:rPr>
              <w:fldChar w:fldCharType="end"/>
            </w:r>
          </w:hyperlink>
        </w:p>
        <w:p w14:paraId="1489EFCE" w14:textId="32C17FF8" w:rsidR="00524D9C" w:rsidRPr="002E11DF" w:rsidRDefault="00524D9C" w:rsidP="00052E43">
          <w:pPr>
            <w:rPr>
              <w:rFonts w:ascii="Arial" w:hAnsi="Arial" w:cs="Arial"/>
              <w:lang w:val="en-GB"/>
            </w:rPr>
          </w:pPr>
          <w:r w:rsidRPr="00052E43">
            <w:rPr>
              <w:rFonts w:ascii="Arial" w:hAnsi="Arial" w:cs="Arial"/>
              <w:b/>
              <w:bCs/>
              <w:noProof/>
              <w:sz w:val="24"/>
              <w:szCs w:val="24"/>
              <w:lang w:val="en-GB"/>
            </w:rPr>
            <w:fldChar w:fldCharType="end"/>
          </w:r>
        </w:p>
      </w:sdtContent>
    </w:sdt>
    <w:p w14:paraId="14032281" w14:textId="77777777" w:rsidR="00233FA4" w:rsidRPr="002E11DF" w:rsidRDefault="00233FA4" w:rsidP="00052E43">
      <w:pPr>
        <w:rPr>
          <w:rFonts w:ascii="Arial" w:hAnsi="Arial" w:cs="Arial"/>
          <w:color w:val="1F497D" w:themeColor="text2"/>
          <w:sz w:val="28"/>
          <w:szCs w:val="28"/>
          <w:lang w:val="en-GB"/>
        </w:rPr>
      </w:pPr>
    </w:p>
    <w:p w14:paraId="7A3B13FF" w14:textId="77777777" w:rsidR="00A348E8" w:rsidRPr="002E11DF" w:rsidRDefault="00A348E8" w:rsidP="00052E43">
      <w:pPr>
        <w:rPr>
          <w:rFonts w:ascii="Arial" w:hAnsi="Arial" w:cs="Arial"/>
          <w:color w:val="1F497D" w:themeColor="text2"/>
          <w:sz w:val="28"/>
          <w:szCs w:val="28"/>
          <w:lang w:val="en-GB"/>
        </w:rPr>
      </w:pPr>
      <w:r w:rsidRPr="002E11DF">
        <w:rPr>
          <w:rFonts w:ascii="Arial" w:hAnsi="Arial" w:cs="Arial"/>
          <w:color w:val="1F497D" w:themeColor="text2"/>
          <w:sz w:val="28"/>
          <w:szCs w:val="28"/>
          <w:lang w:val="en-GB"/>
        </w:rPr>
        <w:br w:type="page"/>
      </w:r>
    </w:p>
    <w:p w14:paraId="2C7A91C7" w14:textId="239A8708" w:rsidR="00C968CB" w:rsidRPr="00052E43" w:rsidRDefault="00C968CB" w:rsidP="00052E43">
      <w:pPr>
        <w:pStyle w:val="Heading1"/>
        <w:rPr>
          <w:rFonts w:ascii="Arial" w:hAnsi="Arial" w:cs="Arial"/>
          <w:color w:val="E7B05F"/>
          <w:sz w:val="40"/>
          <w:szCs w:val="40"/>
          <w:lang w:val="en-GB"/>
        </w:rPr>
      </w:pPr>
      <w:r w:rsidRPr="00052E43">
        <w:rPr>
          <w:rFonts w:ascii="Arial" w:hAnsi="Arial" w:cs="Arial"/>
          <w:color w:val="E7B05F"/>
          <w:sz w:val="40"/>
          <w:szCs w:val="40"/>
          <w:lang w:val="en-GB"/>
        </w:rPr>
        <w:t>Acknowledgements</w:t>
      </w:r>
    </w:p>
    <w:p w14:paraId="7BA49379" w14:textId="15C41266" w:rsidR="00BC29A2" w:rsidRPr="00EF32F0" w:rsidRDefault="00BC29A2" w:rsidP="00052E43">
      <w:pPr>
        <w:spacing w:before="120" w:line="240" w:lineRule="auto"/>
        <w:rPr>
          <w:rFonts w:ascii="Arial" w:hAnsi="Arial" w:cs="Arial"/>
          <w:lang w:val="en-GB"/>
        </w:rPr>
      </w:pPr>
      <w:r w:rsidRPr="00EF32F0">
        <w:rPr>
          <w:rFonts w:ascii="Arial" w:hAnsi="Arial" w:cs="Arial"/>
          <w:lang w:val="en-GB"/>
        </w:rPr>
        <w:t xml:space="preserve">This document is written by members of the WHO working group on measuring </w:t>
      </w:r>
      <w:r w:rsidR="00FF58FC" w:rsidRPr="00EF32F0">
        <w:rPr>
          <w:rFonts w:ascii="Arial" w:hAnsi="Arial" w:cs="Arial"/>
          <w:lang w:val="en-GB"/>
        </w:rPr>
        <w:t xml:space="preserve">behavioural </w:t>
      </w:r>
      <w:r w:rsidRPr="00EF32F0">
        <w:rPr>
          <w:rFonts w:ascii="Arial" w:hAnsi="Arial" w:cs="Arial"/>
          <w:lang w:val="en-GB"/>
        </w:rPr>
        <w:t xml:space="preserve">and </w:t>
      </w:r>
      <w:r w:rsidR="00FF58FC" w:rsidRPr="00EF32F0">
        <w:rPr>
          <w:rFonts w:ascii="Arial" w:hAnsi="Arial" w:cs="Arial"/>
          <w:lang w:val="en-GB"/>
        </w:rPr>
        <w:t xml:space="preserve">social drivers </w:t>
      </w:r>
      <w:r w:rsidRPr="00EF32F0">
        <w:rPr>
          <w:rFonts w:ascii="Arial" w:hAnsi="Arial" w:cs="Arial"/>
          <w:lang w:val="en-GB"/>
        </w:rPr>
        <w:t>(</w:t>
      </w:r>
      <w:proofErr w:type="spellStart"/>
      <w:r w:rsidRPr="00EF32F0">
        <w:rPr>
          <w:rFonts w:ascii="Arial" w:hAnsi="Arial" w:cs="Arial"/>
          <w:lang w:val="en-GB"/>
        </w:rPr>
        <w:t>BeSD</w:t>
      </w:r>
      <w:proofErr w:type="spellEnd"/>
      <w:r w:rsidRPr="00EF32F0">
        <w:rPr>
          <w:rFonts w:ascii="Arial" w:hAnsi="Arial" w:cs="Arial"/>
          <w:lang w:val="en-GB"/>
        </w:rPr>
        <w:t xml:space="preserve">) of </w:t>
      </w:r>
      <w:r w:rsidR="00C62839" w:rsidRPr="00EF32F0">
        <w:rPr>
          <w:rFonts w:ascii="Arial" w:hAnsi="Arial" w:cs="Arial"/>
          <w:lang w:val="en-GB"/>
        </w:rPr>
        <w:t>COVID</w:t>
      </w:r>
      <w:r w:rsidRPr="00EF32F0">
        <w:rPr>
          <w:rFonts w:ascii="Arial" w:hAnsi="Arial" w:cs="Arial"/>
          <w:lang w:val="en-GB"/>
        </w:rPr>
        <w:t xml:space="preserve">-19 vaccination chaired by Professor Noel Brewer with the support of Lisa </w:t>
      </w:r>
      <w:proofErr w:type="spellStart"/>
      <w:r w:rsidRPr="00EF32F0">
        <w:rPr>
          <w:rFonts w:ascii="Arial" w:hAnsi="Arial" w:cs="Arial"/>
          <w:lang w:val="en-GB"/>
        </w:rPr>
        <w:t>Menning</w:t>
      </w:r>
      <w:proofErr w:type="spellEnd"/>
      <w:r w:rsidRPr="00EF32F0">
        <w:rPr>
          <w:rFonts w:ascii="Arial" w:hAnsi="Arial" w:cs="Arial"/>
          <w:lang w:val="en-GB"/>
        </w:rPr>
        <w:t xml:space="preserve"> and Francine </w:t>
      </w:r>
      <w:proofErr w:type="spellStart"/>
      <w:r w:rsidRPr="00EF32F0">
        <w:rPr>
          <w:rFonts w:ascii="Arial" w:hAnsi="Arial" w:cs="Arial"/>
          <w:lang w:val="en-GB"/>
        </w:rPr>
        <w:t>Ganter</w:t>
      </w:r>
      <w:proofErr w:type="spellEnd"/>
      <w:r w:rsidRPr="00EF32F0">
        <w:rPr>
          <w:rFonts w:ascii="Arial" w:hAnsi="Arial" w:cs="Arial"/>
          <w:lang w:val="en-GB"/>
        </w:rPr>
        <w:t xml:space="preserve"> Restrepo from the WHO Department of Immunization, Vaccines and Biologicals</w:t>
      </w:r>
      <w:r w:rsidR="00344697" w:rsidRPr="00EF32F0">
        <w:rPr>
          <w:rFonts w:ascii="Arial" w:hAnsi="Arial" w:cs="Arial"/>
          <w:lang w:val="en-GB"/>
        </w:rPr>
        <w:t>, who serve as the group secretariat</w:t>
      </w:r>
      <w:r w:rsidRPr="00EF32F0">
        <w:rPr>
          <w:rFonts w:ascii="Arial" w:hAnsi="Arial" w:cs="Arial"/>
          <w:lang w:val="en-GB"/>
        </w:rPr>
        <w:t xml:space="preserve">. </w:t>
      </w:r>
      <w:r w:rsidR="00344697" w:rsidRPr="00EF32F0">
        <w:rPr>
          <w:rFonts w:ascii="Arial" w:hAnsi="Arial" w:cs="Arial"/>
          <w:lang w:val="en-GB"/>
        </w:rPr>
        <w:t xml:space="preserve">The </w:t>
      </w:r>
      <w:proofErr w:type="spellStart"/>
      <w:r w:rsidR="00344697" w:rsidRPr="00EF32F0">
        <w:rPr>
          <w:rFonts w:ascii="Arial" w:hAnsi="Arial" w:cs="Arial"/>
          <w:lang w:val="en-GB"/>
        </w:rPr>
        <w:t>BeSD</w:t>
      </w:r>
      <w:proofErr w:type="spellEnd"/>
      <w:r w:rsidR="00344697" w:rsidRPr="00EF32F0">
        <w:rPr>
          <w:rFonts w:ascii="Arial" w:hAnsi="Arial" w:cs="Arial"/>
          <w:lang w:val="en-GB"/>
        </w:rPr>
        <w:t xml:space="preserve"> </w:t>
      </w:r>
      <w:r w:rsidR="00C62839" w:rsidRPr="00EF32F0">
        <w:rPr>
          <w:rFonts w:ascii="Arial" w:hAnsi="Arial" w:cs="Arial"/>
          <w:lang w:val="en-GB"/>
        </w:rPr>
        <w:t>COVID</w:t>
      </w:r>
      <w:r w:rsidR="00344697" w:rsidRPr="00EF32F0">
        <w:rPr>
          <w:rFonts w:ascii="Arial" w:hAnsi="Arial" w:cs="Arial"/>
          <w:lang w:val="en-GB"/>
        </w:rPr>
        <w:t xml:space="preserve">-19 </w:t>
      </w:r>
      <w:r w:rsidR="001A4118" w:rsidRPr="00EF32F0">
        <w:rPr>
          <w:rFonts w:ascii="Arial" w:hAnsi="Arial" w:cs="Arial"/>
          <w:lang w:val="en-GB"/>
        </w:rPr>
        <w:t xml:space="preserve">working </w:t>
      </w:r>
      <w:r w:rsidR="00344697" w:rsidRPr="00EF32F0">
        <w:rPr>
          <w:rFonts w:ascii="Arial" w:hAnsi="Arial" w:cs="Arial"/>
          <w:lang w:val="en-GB"/>
        </w:rPr>
        <w:t xml:space="preserve">group is a subgroup of a broader longstanding effort to develop tools and guidance to measure </w:t>
      </w:r>
      <w:r w:rsidR="004622BE" w:rsidRPr="00EF32F0">
        <w:rPr>
          <w:rFonts w:ascii="Arial" w:hAnsi="Arial" w:cs="Arial"/>
          <w:lang w:val="en-GB"/>
        </w:rPr>
        <w:t xml:space="preserve">the </w:t>
      </w:r>
      <w:proofErr w:type="spellStart"/>
      <w:r w:rsidR="00344697" w:rsidRPr="00EF32F0">
        <w:rPr>
          <w:rFonts w:ascii="Arial" w:hAnsi="Arial" w:cs="Arial"/>
          <w:lang w:val="en-GB"/>
        </w:rPr>
        <w:t>BeSD</w:t>
      </w:r>
      <w:proofErr w:type="spellEnd"/>
      <w:r w:rsidR="00344697" w:rsidRPr="00EF32F0">
        <w:rPr>
          <w:rFonts w:ascii="Arial" w:hAnsi="Arial" w:cs="Arial"/>
          <w:lang w:val="en-GB"/>
        </w:rPr>
        <w:t xml:space="preserve"> of childhood vaccination, chaired by Professor Julie Leask.</w:t>
      </w:r>
    </w:p>
    <w:p w14:paraId="40DF1F45" w14:textId="712892BF" w:rsidR="00BC29A2" w:rsidRPr="00EF32F0" w:rsidRDefault="00BC29A2" w:rsidP="00052E43">
      <w:pPr>
        <w:spacing w:line="240" w:lineRule="auto"/>
        <w:rPr>
          <w:rFonts w:ascii="Arial" w:hAnsi="Arial" w:cs="Arial"/>
          <w:lang w:val="en-GB"/>
        </w:rPr>
      </w:pPr>
      <w:r w:rsidRPr="00EF32F0">
        <w:rPr>
          <w:rFonts w:ascii="Arial" w:hAnsi="Arial" w:cs="Arial"/>
          <w:lang w:val="en-GB"/>
        </w:rPr>
        <w:t xml:space="preserve">The members of the </w:t>
      </w:r>
      <w:proofErr w:type="spellStart"/>
      <w:r w:rsidR="00344697" w:rsidRPr="00EF32F0">
        <w:rPr>
          <w:rFonts w:ascii="Arial" w:hAnsi="Arial" w:cs="Arial"/>
          <w:lang w:val="en-GB"/>
        </w:rPr>
        <w:t>BeSD</w:t>
      </w:r>
      <w:proofErr w:type="spellEnd"/>
      <w:r w:rsidR="00344697" w:rsidRPr="00EF32F0">
        <w:rPr>
          <w:rFonts w:ascii="Arial" w:hAnsi="Arial" w:cs="Arial"/>
          <w:lang w:val="en-GB"/>
        </w:rPr>
        <w:t xml:space="preserve"> </w:t>
      </w:r>
      <w:r w:rsidR="00C62839" w:rsidRPr="00EF32F0">
        <w:rPr>
          <w:rFonts w:ascii="Arial" w:hAnsi="Arial" w:cs="Arial"/>
          <w:lang w:val="en-GB"/>
        </w:rPr>
        <w:t>COVID</w:t>
      </w:r>
      <w:r w:rsidR="00344697" w:rsidRPr="00EF32F0">
        <w:rPr>
          <w:rFonts w:ascii="Arial" w:hAnsi="Arial" w:cs="Arial"/>
          <w:lang w:val="en-GB"/>
        </w:rPr>
        <w:t>-19 working group</w:t>
      </w:r>
      <w:r w:rsidRPr="00EF32F0">
        <w:rPr>
          <w:rFonts w:ascii="Arial" w:hAnsi="Arial" w:cs="Arial"/>
          <w:lang w:val="en-GB"/>
        </w:rPr>
        <w:t xml:space="preserve"> are</w:t>
      </w:r>
      <w:r w:rsidR="00671A62" w:rsidRPr="00EF32F0">
        <w:rPr>
          <w:rFonts w:ascii="Arial" w:hAnsi="Arial" w:cs="Arial"/>
          <w:lang w:val="en-GB"/>
        </w:rPr>
        <w:t>:</w:t>
      </w:r>
      <w:r w:rsidRPr="00EF32F0">
        <w:rPr>
          <w:rFonts w:ascii="Arial" w:hAnsi="Arial" w:cs="Arial"/>
          <w:lang w:val="en-GB"/>
        </w:rPr>
        <w:t xml:space="preserve"> </w:t>
      </w:r>
      <w:r w:rsidR="00344697" w:rsidRPr="00EF32F0">
        <w:rPr>
          <w:rFonts w:ascii="Arial" w:hAnsi="Arial" w:cs="Arial"/>
          <w:lang w:val="en-GB"/>
        </w:rPr>
        <w:t>Neetu Abad</w:t>
      </w:r>
      <w:r w:rsidR="007078A6" w:rsidRPr="00EF32F0">
        <w:rPr>
          <w:rFonts w:ascii="Arial" w:hAnsi="Arial" w:cs="Arial"/>
          <w:lang w:val="en-GB"/>
        </w:rPr>
        <w:t xml:space="preserve"> (U</w:t>
      </w:r>
      <w:r w:rsidR="00FF58FC" w:rsidRPr="00EF32F0">
        <w:rPr>
          <w:rFonts w:ascii="Arial" w:hAnsi="Arial" w:cs="Arial"/>
          <w:lang w:val="en-GB"/>
        </w:rPr>
        <w:t xml:space="preserve">nited </w:t>
      </w:r>
      <w:r w:rsidR="007078A6" w:rsidRPr="00EF32F0">
        <w:rPr>
          <w:rFonts w:ascii="Arial" w:hAnsi="Arial" w:cs="Arial"/>
          <w:lang w:val="en-GB"/>
        </w:rPr>
        <w:t>S</w:t>
      </w:r>
      <w:r w:rsidR="00FF58FC" w:rsidRPr="00EF32F0">
        <w:rPr>
          <w:rFonts w:ascii="Arial" w:hAnsi="Arial" w:cs="Arial"/>
          <w:lang w:val="en-GB"/>
        </w:rPr>
        <w:t>tates</w:t>
      </w:r>
      <w:r w:rsidR="007078A6" w:rsidRPr="00EF32F0">
        <w:rPr>
          <w:rFonts w:ascii="Arial" w:hAnsi="Arial" w:cs="Arial"/>
          <w:lang w:val="en-GB"/>
        </w:rPr>
        <w:t xml:space="preserve"> </w:t>
      </w:r>
      <w:proofErr w:type="spellStart"/>
      <w:r w:rsidR="00605647" w:rsidRPr="00EF32F0">
        <w:rPr>
          <w:rFonts w:ascii="Arial" w:hAnsi="Arial" w:cs="Arial"/>
          <w:lang w:val="en-GB"/>
        </w:rPr>
        <w:t>Centers</w:t>
      </w:r>
      <w:proofErr w:type="spellEnd"/>
      <w:r w:rsidR="00605647" w:rsidRPr="00EF32F0">
        <w:rPr>
          <w:rFonts w:ascii="Arial" w:hAnsi="Arial" w:cs="Arial"/>
          <w:lang w:val="en-GB"/>
        </w:rPr>
        <w:t xml:space="preserve"> for Disease Control</w:t>
      </w:r>
      <w:r w:rsidR="00FF58FC" w:rsidRPr="00EF32F0">
        <w:rPr>
          <w:rFonts w:ascii="Arial" w:hAnsi="Arial" w:cs="Arial"/>
          <w:lang w:val="en-GB"/>
        </w:rPr>
        <w:t xml:space="preserve">); </w:t>
      </w:r>
      <w:r w:rsidR="00344697" w:rsidRPr="00EF32F0">
        <w:rPr>
          <w:rFonts w:ascii="Arial" w:hAnsi="Arial" w:cs="Arial"/>
          <w:lang w:val="en-GB"/>
        </w:rPr>
        <w:t xml:space="preserve">Helena </w:t>
      </w:r>
      <w:proofErr w:type="spellStart"/>
      <w:r w:rsidR="00344697" w:rsidRPr="00EF32F0">
        <w:rPr>
          <w:rFonts w:ascii="Arial" w:hAnsi="Arial" w:cs="Arial"/>
          <w:lang w:val="en-GB"/>
        </w:rPr>
        <w:t>Ballester</w:t>
      </w:r>
      <w:proofErr w:type="spellEnd"/>
      <w:r w:rsidR="00344697" w:rsidRPr="00EF32F0">
        <w:rPr>
          <w:rFonts w:ascii="Arial" w:hAnsi="Arial" w:cs="Arial"/>
          <w:lang w:val="en-GB"/>
        </w:rPr>
        <w:t xml:space="preserve"> Bon</w:t>
      </w:r>
      <w:r w:rsidR="00605647" w:rsidRPr="00EF32F0">
        <w:rPr>
          <w:rFonts w:ascii="Arial" w:hAnsi="Arial" w:cs="Arial"/>
          <w:lang w:val="en-GB"/>
        </w:rPr>
        <w:t xml:space="preserve"> (</w:t>
      </w:r>
      <w:r w:rsidR="00FF58FC" w:rsidRPr="00EF32F0">
        <w:rPr>
          <w:rFonts w:ascii="Arial" w:hAnsi="Arial" w:cs="Arial"/>
          <w:lang w:val="en-GB"/>
        </w:rPr>
        <w:t>United Nations Children’s Fund [</w:t>
      </w:r>
      <w:r w:rsidR="00605647" w:rsidRPr="00EF32F0">
        <w:rPr>
          <w:rFonts w:ascii="Arial" w:hAnsi="Arial" w:cs="Arial"/>
          <w:lang w:val="en-GB"/>
        </w:rPr>
        <w:t>UNICEF</w:t>
      </w:r>
      <w:r w:rsidR="00FF58FC" w:rsidRPr="00EF32F0">
        <w:rPr>
          <w:rFonts w:ascii="Arial" w:hAnsi="Arial" w:cs="Arial"/>
          <w:lang w:val="en-GB"/>
        </w:rPr>
        <w:t>]</w:t>
      </w:r>
      <w:r w:rsidR="00605647" w:rsidRPr="00EF32F0">
        <w:rPr>
          <w:rFonts w:ascii="Arial" w:hAnsi="Arial" w:cs="Arial"/>
          <w:lang w:val="en-GB"/>
        </w:rPr>
        <w:t>)</w:t>
      </w:r>
      <w:r w:rsidR="00FF58FC" w:rsidRPr="00EF32F0">
        <w:rPr>
          <w:rFonts w:ascii="Arial" w:hAnsi="Arial" w:cs="Arial"/>
          <w:lang w:val="en-GB"/>
        </w:rPr>
        <w:t>;</w:t>
      </w:r>
      <w:r w:rsidR="00344697" w:rsidRPr="00EF32F0">
        <w:rPr>
          <w:rFonts w:ascii="Arial" w:hAnsi="Arial" w:cs="Arial"/>
          <w:lang w:val="en-GB"/>
        </w:rPr>
        <w:t xml:space="preserve"> Cornelia </w:t>
      </w:r>
      <w:proofErr w:type="spellStart"/>
      <w:r w:rsidR="00344697" w:rsidRPr="00EF32F0">
        <w:rPr>
          <w:rFonts w:ascii="Arial" w:hAnsi="Arial" w:cs="Arial"/>
          <w:lang w:val="en-GB"/>
        </w:rPr>
        <w:t>Betsch</w:t>
      </w:r>
      <w:proofErr w:type="spellEnd"/>
      <w:r w:rsidR="00DC50EF" w:rsidRPr="00EF32F0">
        <w:rPr>
          <w:rFonts w:ascii="Arial" w:hAnsi="Arial" w:cs="Arial"/>
          <w:lang w:val="en-GB"/>
        </w:rPr>
        <w:t xml:space="preserve"> (University of Erfurt, Germany</w:t>
      </w:r>
      <w:r w:rsidR="00FF58FC" w:rsidRPr="00EF32F0">
        <w:rPr>
          <w:rFonts w:ascii="Arial" w:hAnsi="Arial" w:cs="Arial"/>
          <w:lang w:val="en-GB"/>
        </w:rPr>
        <w:t xml:space="preserve">); Noel Brewer (University of North Carolina, United States of America); </w:t>
      </w:r>
      <w:r w:rsidR="00344697" w:rsidRPr="00EF32F0">
        <w:rPr>
          <w:rFonts w:ascii="Arial" w:hAnsi="Arial" w:cs="Arial"/>
          <w:lang w:val="en-GB"/>
        </w:rPr>
        <w:t>Melissa Gilkey</w:t>
      </w:r>
      <w:r w:rsidR="00DC50EF" w:rsidRPr="00EF32F0">
        <w:rPr>
          <w:rFonts w:ascii="Arial" w:hAnsi="Arial" w:cs="Arial"/>
          <w:lang w:val="en-GB"/>
        </w:rPr>
        <w:t xml:space="preserve"> (University of North Carolina, U</w:t>
      </w:r>
      <w:r w:rsidR="00FF58FC" w:rsidRPr="00EF32F0">
        <w:rPr>
          <w:rFonts w:ascii="Arial" w:hAnsi="Arial" w:cs="Arial"/>
          <w:lang w:val="en-GB"/>
        </w:rPr>
        <w:t xml:space="preserve">nited States of </w:t>
      </w:r>
      <w:r w:rsidR="00DC50EF" w:rsidRPr="00EF32F0">
        <w:rPr>
          <w:rFonts w:ascii="Arial" w:hAnsi="Arial" w:cs="Arial"/>
          <w:lang w:val="en-GB"/>
        </w:rPr>
        <w:t>A</w:t>
      </w:r>
      <w:r w:rsidR="00FF58FC" w:rsidRPr="00EF32F0">
        <w:rPr>
          <w:rFonts w:ascii="Arial" w:hAnsi="Arial" w:cs="Arial"/>
          <w:lang w:val="en-GB"/>
        </w:rPr>
        <w:t>merica</w:t>
      </w:r>
      <w:r w:rsidR="00DC50EF" w:rsidRPr="00EF32F0">
        <w:rPr>
          <w:rFonts w:ascii="Arial" w:hAnsi="Arial" w:cs="Arial"/>
          <w:lang w:val="en-GB"/>
        </w:rPr>
        <w:t>)</w:t>
      </w:r>
      <w:r w:rsidR="00FF58FC" w:rsidRPr="00EF32F0">
        <w:rPr>
          <w:rFonts w:ascii="Arial" w:hAnsi="Arial" w:cs="Arial"/>
          <w:lang w:val="en-GB"/>
        </w:rPr>
        <w:t>;</w:t>
      </w:r>
      <w:r w:rsidR="00344697" w:rsidRPr="00EF32F0">
        <w:rPr>
          <w:rFonts w:ascii="Arial" w:hAnsi="Arial" w:cs="Arial"/>
          <w:lang w:val="en-GB"/>
        </w:rPr>
        <w:t xml:space="preserve"> </w:t>
      </w:r>
      <w:r w:rsidR="00FF58FC" w:rsidRPr="00EF32F0">
        <w:rPr>
          <w:rFonts w:ascii="Arial" w:hAnsi="Arial" w:cs="Arial"/>
          <w:lang w:val="en-GB"/>
        </w:rPr>
        <w:t xml:space="preserve">Julie Leask (University of Sydney, Australia); </w:t>
      </w:r>
      <w:r w:rsidR="00344697" w:rsidRPr="00EF32F0">
        <w:rPr>
          <w:rFonts w:ascii="Arial" w:hAnsi="Arial" w:cs="Arial"/>
          <w:lang w:val="en-GB"/>
        </w:rPr>
        <w:t xml:space="preserve">Abdul Momin </w:t>
      </w:r>
      <w:proofErr w:type="spellStart"/>
      <w:r w:rsidR="00344697" w:rsidRPr="00EF32F0">
        <w:rPr>
          <w:rFonts w:ascii="Arial" w:hAnsi="Arial" w:cs="Arial"/>
          <w:lang w:val="en-GB"/>
        </w:rPr>
        <w:t>Kazi</w:t>
      </w:r>
      <w:proofErr w:type="spellEnd"/>
      <w:r w:rsidR="00CB790B" w:rsidRPr="00EF32F0">
        <w:rPr>
          <w:rFonts w:ascii="Arial" w:hAnsi="Arial" w:cs="Arial"/>
          <w:lang w:val="en-GB"/>
        </w:rPr>
        <w:t xml:space="preserve"> (Aga Khan University, Pakistan</w:t>
      </w:r>
      <w:r w:rsidR="00FF58FC" w:rsidRPr="00EF32F0">
        <w:rPr>
          <w:rFonts w:ascii="Arial" w:hAnsi="Arial" w:cs="Arial"/>
          <w:lang w:val="en-GB"/>
        </w:rPr>
        <w:t xml:space="preserve">); </w:t>
      </w:r>
      <w:r w:rsidR="00344697" w:rsidRPr="00EF32F0">
        <w:rPr>
          <w:rFonts w:ascii="Arial" w:hAnsi="Arial" w:cs="Arial"/>
          <w:lang w:val="en-GB"/>
        </w:rPr>
        <w:t>Ana Lisa Ong-Lim</w:t>
      </w:r>
      <w:r w:rsidR="00B115C8" w:rsidRPr="00EF32F0">
        <w:rPr>
          <w:rFonts w:ascii="Arial" w:hAnsi="Arial" w:cs="Arial"/>
          <w:lang w:val="en-GB"/>
        </w:rPr>
        <w:t xml:space="preserve"> (University of the Philippines</w:t>
      </w:r>
      <w:r w:rsidR="00FF58FC" w:rsidRPr="00EF32F0">
        <w:rPr>
          <w:rFonts w:ascii="Arial" w:hAnsi="Arial" w:cs="Arial"/>
          <w:lang w:val="en-GB"/>
        </w:rPr>
        <w:t>, Manila</w:t>
      </w:r>
      <w:r w:rsidR="00B115C8" w:rsidRPr="00EF32F0">
        <w:rPr>
          <w:rFonts w:ascii="Arial" w:hAnsi="Arial" w:cs="Arial"/>
          <w:lang w:val="en-GB"/>
        </w:rPr>
        <w:t>)</w:t>
      </w:r>
      <w:r w:rsidR="00FF58FC" w:rsidRPr="00EF32F0">
        <w:rPr>
          <w:rFonts w:ascii="Arial" w:hAnsi="Arial" w:cs="Arial"/>
          <w:lang w:val="en-GB"/>
        </w:rPr>
        <w:t>;</w:t>
      </w:r>
      <w:r w:rsidR="00344697" w:rsidRPr="00EF32F0">
        <w:rPr>
          <w:rFonts w:ascii="Arial" w:hAnsi="Arial" w:cs="Arial"/>
          <w:lang w:val="en-GB"/>
        </w:rPr>
        <w:t xml:space="preserve"> Aaron Scherer</w:t>
      </w:r>
      <w:r w:rsidR="00B453C7" w:rsidRPr="00EF32F0">
        <w:rPr>
          <w:rFonts w:ascii="Arial" w:hAnsi="Arial" w:cs="Arial"/>
          <w:lang w:val="en-GB"/>
        </w:rPr>
        <w:t xml:space="preserve"> (University of Iowa</w:t>
      </w:r>
      <w:r w:rsidR="00FF58FC" w:rsidRPr="00EF32F0">
        <w:rPr>
          <w:rFonts w:ascii="Arial" w:hAnsi="Arial" w:cs="Arial"/>
          <w:lang w:val="en-GB"/>
        </w:rPr>
        <w:t xml:space="preserve">, United States of America); </w:t>
      </w:r>
      <w:r w:rsidR="00344697" w:rsidRPr="00EF32F0">
        <w:rPr>
          <w:rFonts w:ascii="Arial" w:hAnsi="Arial" w:cs="Arial"/>
          <w:lang w:val="en-GB"/>
        </w:rPr>
        <w:t>Holly Seale</w:t>
      </w:r>
      <w:r w:rsidR="00B453C7" w:rsidRPr="00EF32F0">
        <w:rPr>
          <w:rFonts w:ascii="Arial" w:hAnsi="Arial" w:cs="Arial"/>
          <w:lang w:val="en-GB"/>
        </w:rPr>
        <w:t xml:space="preserve"> (University of New South Wales, Australia</w:t>
      </w:r>
      <w:r w:rsidR="00FF58FC" w:rsidRPr="00EF32F0">
        <w:rPr>
          <w:rFonts w:ascii="Arial" w:hAnsi="Arial" w:cs="Arial"/>
          <w:lang w:val="en-GB"/>
        </w:rPr>
        <w:t xml:space="preserve">); </w:t>
      </w:r>
      <w:proofErr w:type="spellStart"/>
      <w:r w:rsidR="00344697" w:rsidRPr="00EF32F0">
        <w:rPr>
          <w:rFonts w:ascii="Arial" w:hAnsi="Arial" w:cs="Arial"/>
          <w:lang w:val="en-GB"/>
        </w:rPr>
        <w:t>Smita</w:t>
      </w:r>
      <w:proofErr w:type="spellEnd"/>
      <w:r w:rsidR="00344697" w:rsidRPr="00EF32F0">
        <w:rPr>
          <w:rFonts w:ascii="Arial" w:hAnsi="Arial" w:cs="Arial"/>
          <w:lang w:val="en-GB"/>
        </w:rPr>
        <w:t xml:space="preserve"> Singh</w:t>
      </w:r>
      <w:r w:rsidR="00B115C8" w:rsidRPr="00EF32F0">
        <w:rPr>
          <w:rFonts w:ascii="Arial" w:hAnsi="Arial" w:cs="Arial"/>
          <w:lang w:val="en-GB"/>
        </w:rPr>
        <w:t xml:space="preserve"> (Gavi, the Vaccine Alliance</w:t>
      </w:r>
      <w:r w:rsidR="00FF58FC" w:rsidRPr="00EF32F0">
        <w:rPr>
          <w:rFonts w:ascii="Arial" w:hAnsi="Arial" w:cs="Arial"/>
          <w:lang w:val="en-GB"/>
        </w:rPr>
        <w:t xml:space="preserve">); </w:t>
      </w:r>
      <w:r w:rsidR="00344697" w:rsidRPr="00EF32F0">
        <w:rPr>
          <w:rFonts w:ascii="Arial" w:hAnsi="Arial" w:cs="Arial"/>
          <w:lang w:val="en-GB"/>
        </w:rPr>
        <w:t xml:space="preserve">Gillian </w:t>
      </w:r>
      <w:proofErr w:type="spellStart"/>
      <w:r w:rsidR="00344697" w:rsidRPr="00EF32F0">
        <w:rPr>
          <w:rFonts w:ascii="Arial" w:hAnsi="Arial" w:cs="Arial"/>
          <w:lang w:val="en-GB"/>
        </w:rPr>
        <w:t>SteelFisher</w:t>
      </w:r>
      <w:proofErr w:type="spellEnd"/>
      <w:r w:rsidR="00B453C7" w:rsidRPr="00EF32F0">
        <w:rPr>
          <w:rFonts w:ascii="Arial" w:hAnsi="Arial" w:cs="Arial"/>
          <w:lang w:val="en-GB"/>
        </w:rPr>
        <w:t xml:space="preserve"> (Harvard University</w:t>
      </w:r>
      <w:r w:rsidR="00FF58FC" w:rsidRPr="00EF32F0">
        <w:rPr>
          <w:rFonts w:ascii="Arial" w:hAnsi="Arial" w:cs="Arial"/>
          <w:lang w:val="en-GB"/>
        </w:rPr>
        <w:t>, United States of America</w:t>
      </w:r>
      <w:r w:rsidR="00B453C7" w:rsidRPr="00EF32F0">
        <w:rPr>
          <w:rFonts w:ascii="Arial" w:hAnsi="Arial" w:cs="Arial"/>
          <w:lang w:val="en-GB"/>
        </w:rPr>
        <w:t>)</w:t>
      </w:r>
      <w:r w:rsidR="00FF58FC" w:rsidRPr="00EF32F0">
        <w:rPr>
          <w:rFonts w:ascii="Arial" w:hAnsi="Arial" w:cs="Arial"/>
          <w:lang w:val="en-GB"/>
        </w:rPr>
        <w:t>;</w:t>
      </w:r>
      <w:r w:rsidR="00344697" w:rsidRPr="00EF32F0">
        <w:rPr>
          <w:rFonts w:ascii="Arial" w:hAnsi="Arial" w:cs="Arial"/>
          <w:lang w:val="en-GB"/>
        </w:rPr>
        <w:t xml:space="preserve"> Kerrie Wiley</w:t>
      </w:r>
      <w:r w:rsidR="00B453C7" w:rsidRPr="00EF32F0">
        <w:rPr>
          <w:rFonts w:ascii="Arial" w:hAnsi="Arial" w:cs="Arial"/>
          <w:lang w:val="en-GB"/>
        </w:rPr>
        <w:t xml:space="preserve"> (University of Sydney, Australia)</w:t>
      </w:r>
      <w:r w:rsidR="00FF58FC" w:rsidRPr="00EF32F0">
        <w:rPr>
          <w:rFonts w:ascii="Arial" w:hAnsi="Arial" w:cs="Arial"/>
          <w:lang w:val="en-GB"/>
        </w:rPr>
        <w:t>;</w:t>
      </w:r>
      <w:r w:rsidR="00CB1EBE" w:rsidRPr="00EF32F0">
        <w:rPr>
          <w:rFonts w:ascii="Arial" w:hAnsi="Arial" w:cs="Arial"/>
          <w:lang w:val="en-GB"/>
        </w:rPr>
        <w:t xml:space="preserve"> </w:t>
      </w:r>
      <w:r w:rsidR="00344697" w:rsidRPr="00EF32F0">
        <w:rPr>
          <w:rFonts w:ascii="Arial" w:hAnsi="Arial" w:cs="Arial"/>
          <w:lang w:val="en-GB"/>
        </w:rPr>
        <w:t xml:space="preserve">Charles </w:t>
      </w:r>
      <w:proofErr w:type="spellStart"/>
      <w:r w:rsidR="00344697" w:rsidRPr="00EF32F0">
        <w:rPr>
          <w:rFonts w:ascii="Arial" w:hAnsi="Arial" w:cs="Arial"/>
          <w:lang w:val="en-GB"/>
        </w:rPr>
        <w:t>Wiysonge</w:t>
      </w:r>
      <w:proofErr w:type="spellEnd"/>
      <w:r w:rsidR="00F34B44" w:rsidRPr="00EF32F0">
        <w:rPr>
          <w:rFonts w:ascii="Arial" w:hAnsi="Arial" w:cs="Arial"/>
          <w:lang w:val="en-GB"/>
        </w:rPr>
        <w:t xml:space="preserve"> (Cochrane South Africa)</w:t>
      </w:r>
      <w:r w:rsidR="00344697" w:rsidRPr="00EF32F0">
        <w:rPr>
          <w:rFonts w:ascii="Arial" w:hAnsi="Arial" w:cs="Arial"/>
          <w:lang w:val="en-GB"/>
        </w:rPr>
        <w:t>.</w:t>
      </w:r>
    </w:p>
    <w:p w14:paraId="517AE767" w14:textId="684BF5C3" w:rsidR="004D6013" w:rsidRPr="00EF32F0" w:rsidRDefault="004D6013" w:rsidP="00052E43">
      <w:pPr>
        <w:rPr>
          <w:rFonts w:ascii="Arial" w:hAnsi="Arial" w:cs="Arial"/>
          <w:lang w:val="en-GB"/>
        </w:rPr>
      </w:pPr>
      <w:r w:rsidRPr="00EF32F0">
        <w:rPr>
          <w:rFonts w:ascii="Arial" w:hAnsi="Arial" w:cs="Arial"/>
          <w:lang w:val="en-GB"/>
        </w:rPr>
        <w:t xml:space="preserve">Additionally, Erin James, </w:t>
      </w:r>
      <w:proofErr w:type="spellStart"/>
      <w:r w:rsidRPr="00EF32F0">
        <w:rPr>
          <w:rFonts w:ascii="Arial" w:hAnsi="Arial" w:cs="Arial"/>
          <w:lang w:val="en-GB"/>
        </w:rPr>
        <w:t>Amyn</w:t>
      </w:r>
      <w:proofErr w:type="spellEnd"/>
      <w:r w:rsidRPr="00EF32F0">
        <w:rPr>
          <w:rFonts w:ascii="Arial" w:hAnsi="Arial" w:cs="Arial"/>
          <w:lang w:val="en-GB"/>
        </w:rPr>
        <w:t xml:space="preserve"> Malik and Saad Omer</w:t>
      </w:r>
      <w:r w:rsidR="00F34B44" w:rsidRPr="00EF32F0">
        <w:rPr>
          <w:rFonts w:ascii="Arial" w:hAnsi="Arial" w:cs="Arial"/>
          <w:lang w:val="en-GB"/>
        </w:rPr>
        <w:t xml:space="preserve"> (</w:t>
      </w:r>
      <w:r w:rsidR="00302566" w:rsidRPr="00EF32F0">
        <w:rPr>
          <w:rFonts w:ascii="Arial" w:hAnsi="Arial" w:cs="Arial"/>
          <w:lang w:val="en-GB"/>
        </w:rPr>
        <w:t xml:space="preserve">all from </w:t>
      </w:r>
      <w:r w:rsidR="00F34B44" w:rsidRPr="00EF32F0">
        <w:rPr>
          <w:rFonts w:ascii="Arial" w:hAnsi="Arial" w:cs="Arial"/>
          <w:lang w:val="en-GB"/>
        </w:rPr>
        <w:t>Yale</w:t>
      </w:r>
      <w:r w:rsidR="00E26D92" w:rsidRPr="00EF32F0">
        <w:rPr>
          <w:rFonts w:ascii="Arial" w:hAnsi="Arial" w:cs="Arial"/>
          <w:lang w:val="en-GB"/>
        </w:rPr>
        <w:t xml:space="preserve"> University</w:t>
      </w:r>
      <w:r w:rsidR="00FF58FC" w:rsidRPr="00EF32F0">
        <w:rPr>
          <w:rFonts w:ascii="Arial" w:hAnsi="Arial" w:cs="Arial"/>
          <w:lang w:val="en-GB"/>
        </w:rPr>
        <w:t>, United States of America</w:t>
      </w:r>
      <w:r w:rsidR="00F34B44" w:rsidRPr="00EF32F0">
        <w:rPr>
          <w:rFonts w:ascii="Arial" w:hAnsi="Arial" w:cs="Arial"/>
          <w:lang w:val="en-GB"/>
        </w:rPr>
        <w:t>)</w:t>
      </w:r>
      <w:r w:rsidRPr="00EF32F0">
        <w:rPr>
          <w:rFonts w:ascii="Arial" w:hAnsi="Arial" w:cs="Arial"/>
          <w:lang w:val="en-GB"/>
        </w:rPr>
        <w:t xml:space="preserve"> carried out the review of evidence on behavioural interventions to increase uptake of adult vaccination and identified the indicators per category. </w:t>
      </w:r>
      <w:proofErr w:type="spellStart"/>
      <w:r w:rsidRPr="00EF32F0">
        <w:rPr>
          <w:rFonts w:ascii="Arial" w:hAnsi="Arial" w:cs="Arial"/>
          <w:lang w:val="en-GB"/>
        </w:rPr>
        <w:t>Aybüke</w:t>
      </w:r>
      <w:proofErr w:type="spellEnd"/>
      <w:r w:rsidRPr="00EF32F0">
        <w:rPr>
          <w:rFonts w:ascii="Arial" w:hAnsi="Arial" w:cs="Arial"/>
          <w:lang w:val="en-GB"/>
        </w:rPr>
        <w:t xml:space="preserve"> </w:t>
      </w:r>
      <w:proofErr w:type="spellStart"/>
      <w:r w:rsidRPr="00EF32F0">
        <w:rPr>
          <w:rFonts w:ascii="Arial" w:hAnsi="Arial" w:cs="Arial"/>
          <w:lang w:val="en-GB"/>
        </w:rPr>
        <w:t>Koyuncu</w:t>
      </w:r>
      <w:proofErr w:type="spellEnd"/>
      <w:r w:rsidRPr="00EF32F0">
        <w:rPr>
          <w:rFonts w:ascii="Arial" w:hAnsi="Arial" w:cs="Arial"/>
          <w:lang w:val="en-GB"/>
        </w:rPr>
        <w:t xml:space="preserve"> and Dimitri </w:t>
      </w:r>
      <w:proofErr w:type="spellStart"/>
      <w:r w:rsidRPr="00EF32F0">
        <w:rPr>
          <w:rFonts w:ascii="Arial" w:hAnsi="Arial" w:cs="Arial"/>
          <w:lang w:val="en-GB"/>
        </w:rPr>
        <w:t>Prybylski</w:t>
      </w:r>
      <w:proofErr w:type="spellEnd"/>
      <w:r w:rsidR="00302566" w:rsidRPr="00EF32F0">
        <w:rPr>
          <w:rFonts w:ascii="Arial" w:hAnsi="Arial" w:cs="Arial"/>
          <w:lang w:val="en-GB"/>
        </w:rPr>
        <w:t xml:space="preserve"> (both at the U</w:t>
      </w:r>
      <w:r w:rsidR="00FF58FC" w:rsidRPr="00EF32F0">
        <w:rPr>
          <w:rFonts w:ascii="Arial" w:hAnsi="Arial" w:cs="Arial"/>
          <w:lang w:val="en-GB"/>
        </w:rPr>
        <w:t xml:space="preserve">nited </w:t>
      </w:r>
      <w:r w:rsidR="00302566" w:rsidRPr="00EF32F0">
        <w:rPr>
          <w:rFonts w:ascii="Arial" w:hAnsi="Arial" w:cs="Arial"/>
          <w:lang w:val="en-GB"/>
        </w:rPr>
        <w:t>S</w:t>
      </w:r>
      <w:r w:rsidR="00FF58FC" w:rsidRPr="00EF32F0">
        <w:rPr>
          <w:rFonts w:ascii="Arial" w:hAnsi="Arial" w:cs="Arial"/>
          <w:lang w:val="en-GB"/>
        </w:rPr>
        <w:t>tates</w:t>
      </w:r>
      <w:r w:rsidR="00302566" w:rsidRPr="00EF32F0">
        <w:rPr>
          <w:rFonts w:ascii="Arial" w:hAnsi="Arial" w:cs="Arial"/>
          <w:lang w:val="en-GB"/>
        </w:rPr>
        <w:t xml:space="preserve"> </w:t>
      </w:r>
      <w:proofErr w:type="spellStart"/>
      <w:r w:rsidR="00302566" w:rsidRPr="00EF32F0">
        <w:rPr>
          <w:rFonts w:ascii="Arial" w:hAnsi="Arial" w:cs="Arial"/>
          <w:lang w:val="en-GB"/>
        </w:rPr>
        <w:t>Centers</w:t>
      </w:r>
      <w:proofErr w:type="spellEnd"/>
      <w:r w:rsidR="00302566" w:rsidRPr="00EF32F0">
        <w:rPr>
          <w:rFonts w:ascii="Arial" w:hAnsi="Arial" w:cs="Arial"/>
          <w:lang w:val="en-GB"/>
        </w:rPr>
        <w:t xml:space="preserve"> for Disease Control)</w:t>
      </w:r>
      <w:r w:rsidRPr="00EF32F0">
        <w:rPr>
          <w:rFonts w:ascii="Arial" w:hAnsi="Arial" w:cs="Arial"/>
          <w:lang w:val="en-GB"/>
        </w:rPr>
        <w:t xml:space="preserve"> contributed to the section on sampling and data collection. </w:t>
      </w:r>
      <w:proofErr w:type="spellStart"/>
      <w:r w:rsidRPr="00EF32F0">
        <w:rPr>
          <w:rFonts w:ascii="Arial" w:hAnsi="Arial" w:cs="Arial"/>
          <w:lang w:val="en-GB"/>
        </w:rPr>
        <w:t>Gilla</w:t>
      </w:r>
      <w:proofErr w:type="spellEnd"/>
      <w:r w:rsidRPr="00EF32F0">
        <w:rPr>
          <w:rFonts w:ascii="Arial" w:hAnsi="Arial" w:cs="Arial"/>
          <w:lang w:val="en-GB"/>
        </w:rPr>
        <w:t xml:space="preserve"> Shapiro </w:t>
      </w:r>
      <w:r w:rsidR="00302566" w:rsidRPr="00EF32F0">
        <w:rPr>
          <w:rFonts w:ascii="Arial" w:hAnsi="Arial" w:cs="Arial"/>
          <w:lang w:val="en-GB"/>
        </w:rPr>
        <w:t>(</w:t>
      </w:r>
      <w:r w:rsidR="00D658A2" w:rsidRPr="00EF32F0">
        <w:rPr>
          <w:rFonts w:ascii="Arial" w:hAnsi="Arial" w:cs="Arial"/>
          <w:lang w:val="en-GB"/>
        </w:rPr>
        <w:t>University of Toronto</w:t>
      </w:r>
      <w:r w:rsidR="00FF58FC" w:rsidRPr="00EF32F0">
        <w:rPr>
          <w:rFonts w:ascii="Arial" w:hAnsi="Arial" w:cs="Arial"/>
          <w:lang w:val="en-GB"/>
        </w:rPr>
        <w:t>, Canada</w:t>
      </w:r>
      <w:r w:rsidR="00302566" w:rsidRPr="00EF32F0">
        <w:rPr>
          <w:rFonts w:ascii="Arial" w:hAnsi="Arial" w:cs="Arial"/>
          <w:lang w:val="en-GB"/>
        </w:rPr>
        <w:t xml:space="preserve">) </w:t>
      </w:r>
      <w:r w:rsidRPr="00EF32F0">
        <w:rPr>
          <w:rFonts w:ascii="Arial" w:hAnsi="Arial" w:cs="Arial"/>
          <w:lang w:val="en-GB"/>
        </w:rPr>
        <w:t xml:space="preserve">provided support and feedback on the survey at various stages. </w:t>
      </w:r>
    </w:p>
    <w:p w14:paraId="730C45F0" w14:textId="75279A11" w:rsidR="004D6013" w:rsidRPr="00EF32F0" w:rsidRDefault="004D6013" w:rsidP="00001AA1">
      <w:pPr>
        <w:spacing w:after="240"/>
        <w:rPr>
          <w:rFonts w:ascii="Arial" w:hAnsi="Arial" w:cs="Arial"/>
          <w:lang w:val="en-GB"/>
        </w:rPr>
      </w:pPr>
      <w:r w:rsidRPr="00EF32F0">
        <w:rPr>
          <w:rFonts w:ascii="Arial" w:hAnsi="Arial" w:cs="Arial"/>
          <w:lang w:val="en-GB"/>
        </w:rPr>
        <w:t>All inputs are acknowledged with sincere gratitude.</w:t>
      </w:r>
    </w:p>
    <w:p w14:paraId="2B7D9BB4" w14:textId="4EE32D33" w:rsidR="005A7CCE" w:rsidRPr="00052E43" w:rsidRDefault="005A7CCE" w:rsidP="00001AA1">
      <w:pPr>
        <w:spacing w:before="240" w:after="0"/>
        <w:rPr>
          <w:rFonts w:ascii="Arial" w:hAnsi="Arial" w:cs="Arial"/>
          <w:b/>
          <w:color w:val="E7B05F"/>
          <w:sz w:val="40"/>
          <w:szCs w:val="40"/>
          <w:lang w:val="en-GB"/>
        </w:rPr>
      </w:pPr>
      <w:r w:rsidRPr="00052E43">
        <w:rPr>
          <w:rFonts w:ascii="Arial" w:hAnsi="Arial" w:cs="Arial"/>
          <w:b/>
          <w:color w:val="E7B05F"/>
          <w:sz w:val="40"/>
          <w:szCs w:val="40"/>
          <w:lang w:val="en-GB"/>
        </w:rPr>
        <w:t>Conflicts of interest</w:t>
      </w:r>
    </w:p>
    <w:p w14:paraId="5A77519D" w14:textId="3CC5728B" w:rsidR="00F242E3" w:rsidRPr="00EF32F0" w:rsidRDefault="00F242E3" w:rsidP="00001AA1">
      <w:pPr>
        <w:spacing w:before="120"/>
        <w:rPr>
          <w:rFonts w:ascii="Arial" w:hAnsi="Arial" w:cs="Arial"/>
        </w:rPr>
      </w:pPr>
      <w:r w:rsidRPr="00EF32F0">
        <w:rPr>
          <w:rFonts w:ascii="Arial" w:hAnsi="Arial" w:cs="Arial"/>
          <w:iCs/>
        </w:rPr>
        <w:t xml:space="preserve">For the development of this document, a global and multidisciplinary group was established by WHO consisting of individuals with expertise spanning multiple areas of specialization and regional representation (see above list of names and affiliations). Many of the group members have a long-standing affiliation with WHO as members of a related and broader working group on measuring </w:t>
      </w:r>
      <w:proofErr w:type="spellStart"/>
      <w:r w:rsidRPr="00EF32F0">
        <w:rPr>
          <w:rFonts w:ascii="Arial" w:hAnsi="Arial" w:cs="Arial"/>
          <w:iCs/>
        </w:rPr>
        <w:t>BeSD</w:t>
      </w:r>
      <w:proofErr w:type="spellEnd"/>
      <w:r w:rsidRPr="00EF32F0">
        <w:rPr>
          <w:rFonts w:ascii="Arial" w:hAnsi="Arial" w:cs="Arial"/>
          <w:iCs/>
        </w:rPr>
        <w:t xml:space="preserve"> of childhood vaccination. For the latter group, d</w:t>
      </w:r>
      <w:r w:rsidRPr="00EF32F0">
        <w:rPr>
          <w:rFonts w:ascii="Arial" w:hAnsi="Arial" w:cs="Arial"/>
        </w:rPr>
        <w:t xml:space="preserve">eclarations of interest have been collected from all external contributors and assessed for any conflicts of interest. Potential conflicts of interest </w:t>
      </w:r>
      <w:r w:rsidR="001A4118" w:rsidRPr="00EF32F0">
        <w:rPr>
          <w:rFonts w:ascii="Arial" w:hAnsi="Arial" w:cs="Arial"/>
        </w:rPr>
        <w:t xml:space="preserve">have </w:t>
      </w:r>
      <w:r w:rsidRPr="00EF32F0">
        <w:rPr>
          <w:rFonts w:ascii="Arial" w:hAnsi="Arial" w:cs="Arial"/>
        </w:rPr>
        <w:t>been managed according to WHO’s policies and procedures.</w:t>
      </w:r>
    </w:p>
    <w:p w14:paraId="2E82E148" w14:textId="3569FAB9" w:rsidR="00F242E3" w:rsidRPr="00EF32F0" w:rsidRDefault="00F242E3" w:rsidP="00052E43">
      <w:pPr>
        <w:rPr>
          <w:rFonts w:ascii="Arial" w:hAnsi="Arial" w:cs="Arial"/>
          <w:iCs/>
        </w:rPr>
      </w:pPr>
      <w:r w:rsidRPr="00EF32F0">
        <w:rPr>
          <w:rFonts w:ascii="Arial" w:hAnsi="Arial" w:cs="Arial"/>
          <w:iCs/>
        </w:rPr>
        <w:t>Terms of reference for both groups described the required set of duties and contributions of the members, in addition to scope, objectives and expected outputs. In the process of developing this guidebook, it was recognized that working group members acted in good faith and in the best interests of the group, WHO and its purposes. All procedures were followed in accordance with ethical standards. The document was developed via a cyclical, iterative, open and transparent process of development and review, with the full working group being offered the opportunity to comment at the end of reach round of revision</w:t>
      </w:r>
      <w:r w:rsidR="001A4118" w:rsidRPr="00EF32F0">
        <w:rPr>
          <w:rFonts w:ascii="Arial" w:hAnsi="Arial" w:cs="Arial"/>
          <w:iCs/>
        </w:rPr>
        <w:t>s</w:t>
      </w:r>
      <w:r w:rsidRPr="00EF32F0">
        <w:rPr>
          <w:rFonts w:ascii="Arial" w:hAnsi="Arial" w:cs="Arial"/>
          <w:iCs/>
        </w:rPr>
        <w:t xml:space="preserve">. </w:t>
      </w:r>
    </w:p>
    <w:p w14:paraId="6E095A8D" w14:textId="2C5B631B" w:rsidR="00F242E3" w:rsidRPr="00EF32F0" w:rsidRDefault="00F242E3" w:rsidP="00052E43">
      <w:pPr>
        <w:rPr>
          <w:rFonts w:ascii="Arial" w:hAnsi="Arial" w:cs="Arial"/>
          <w:iCs/>
        </w:rPr>
      </w:pPr>
      <w:r w:rsidRPr="00EF32F0">
        <w:rPr>
          <w:rFonts w:ascii="Arial" w:hAnsi="Arial" w:cs="Arial"/>
          <w:iCs/>
        </w:rPr>
        <w:t xml:space="preserve">All working group members contributed in their individual capacity and no one member was ever given added preference. At each stage of content development, inputs were collectively reviewed by the working group or a subgroup of the broader group. It was expected that group members acted honestly and fairly in the interests of WHO, as was the case. Discussions were managed by the working group chair in a manner to </w:t>
      </w:r>
      <w:r w:rsidR="001A4118" w:rsidRPr="00EF32F0">
        <w:rPr>
          <w:rFonts w:ascii="Arial" w:hAnsi="Arial" w:cs="Arial"/>
          <w:iCs/>
        </w:rPr>
        <w:t>en</w:t>
      </w:r>
      <w:r w:rsidRPr="00EF32F0">
        <w:rPr>
          <w:rFonts w:ascii="Arial" w:hAnsi="Arial" w:cs="Arial"/>
          <w:iCs/>
        </w:rPr>
        <w:t>sure that scientific integrity, process and reputation w</w:t>
      </w:r>
      <w:r w:rsidR="001A4118" w:rsidRPr="00EF32F0">
        <w:rPr>
          <w:rFonts w:ascii="Arial" w:hAnsi="Arial" w:cs="Arial"/>
          <w:iCs/>
        </w:rPr>
        <w:t>ere</w:t>
      </w:r>
      <w:r w:rsidRPr="00EF32F0">
        <w:rPr>
          <w:rFonts w:ascii="Arial" w:hAnsi="Arial" w:cs="Arial"/>
          <w:iCs/>
        </w:rPr>
        <w:t xml:space="preserve"> sustained.  </w:t>
      </w:r>
    </w:p>
    <w:p w14:paraId="77E3B36D" w14:textId="77777777" w:rsidR="00F242E3" w:rsidRPr="00EF32F0" w:rsidRDefault="00F242E3" w:rsidP="00052E43">
      <w:pPr>
        <w:rPr>
          <w:rFonts w:ascii="Arial" w:eastAsiaTheme="minorHAnsi" w:hAnsi="Arial" w:cs="Arial"/>
          <w:iCs/>
        </w:rPr>
      </w:pPr>
      <w:r w:rsidRPr="00EF32F0">
        <w:rPr>
          <w:rFonts w:ascii="Arial" w:hAnsi="Arial" w:cs="Arial"/>
          <w:iCs/>
        </w:rPr>
        <w:t xml:space="preserve">These actions together helped to ensure that working group members brought their best experience, expertise and commitment to the discussions. </w:t>
      </w:r>
    </w:p>
    <w:p w14:paraId="34EF3290" w14:textId="77777777" w:rsidR="00EF32F0" w:rsidRDefault="00EF32F0">
      <w:pPr>
        <w:rPr>
          <w:rFonts w:ascii="Arial" w:hAnsi="Arial" w:cs="Arial"/>
          <w:color w:val="2F5496"/>
          <w:sz w:val="32"/>
          <w:szCs w:val="32"/>
          <w:lang w:val="en-GB"/>
        </w:rPr>
      </w:pPr>
      <w:r>
        <w:rPr>
          <w:rFonts w:ascii="Arial" w:hAnsi="Arial" w:cs="Arial"/>
          <w:lang w:val="en-GB"/>
        </w:rPr>
        <w:br w:type="page"/>
      </w:r>
    </w:p>
    <w:p w14:paraId="251F294A" w14:textId="2EA617E3" w:rsidR="00FF58FC" w:rsidRPr="00001AA1" w:rsidRDefault="00FF58FC" w:rsidP="00052E43">
      <w:pPr>
        <w:pStyle w:val="Heading1"/>
        <w:rPr>
          <w:rFonts w:ascii="Arial" w:hAnsi="Arial" w:cs="Arial"/>
          <w:b/>
          <w:bCs/>
          <w:color w:val="E7B05F"/>
          <w:sz w:val="40"/>
          <w:szCs w:val="40"/>
          <w:lang w:val="en-GB"/>
        </w:rPr>
      </w:pPr>
      <w:r w:rsidRPr="00001AA1">
        <w:rPr>
          <w:rFonts w:ascii="Arial" w:hAnsi="Arial" w:cs="Arial"/>
          <w:b/>
          <w:bCs/>
          <w:color w:val="E7B05F"/>
          <w:sz w:val="40"/>
          <w:szCs w:val="40"/>
          <w:lang w:val="en-GB"/>
        </w:rPr>
        <w:t>Abbreviations</w:t>
      </w:r>
    </w:p>
    <w:p w14:paraId="2B654957" w14:textId="77777777" w:rsidR="00FF58FC" w:rsidRPr="002E11DF" w:rsidRDefault="00FF58FC" w:rsidP="00052E43">
      <w:pPr>
        <w:spacing w:after="0" w:line="240" w:lineRule="auto"/>
        <w:rPr>
          <w:rFonts w:ascii="Arial" w:hAnsi="Arial" w:cs="Arial"/>
          <w:lang w:val="en-GB"/>
        </w:rPr>
      </w:pPr>
    </w:p>
    <w:p w14:paraId="4AE8082F" w14:textId="3204AD62" w:rsidR="00FF58FC" w:rsidRPr="00052E43" w:rsidRDefault="00FF58FC" w:rsidP="00B942F7">
      <w:pPr>
        <w:spacing w:after="0" w:line="360" w:lineRule="auto"/>
        <w:ind w:left="1560" w:hanging="1560"/>
        <w:rPr>
          <w:rFonts w:ascii="Arial" w:hAnsi="Arial" w:cs="Arial"/>
          <w:sz w:val="24"/>
          <w:szCs w:val="24"/>
          <w:lang w:val="en-GB"/>
        </w:rPr>
      </w:pPr>
      <w:proofErr w:type="spellStart"/>
      <w:r w:rsidRPr="00052E43">
        <w:rPr>
          <w:rFonts w:ascii="Arial" w:hAnsi="Arial" w:cs="Arial"/>
          <w:b/>
          <w:bCs/>
          <w:sz w:val="24"/>
          <w:szCs w:val="24"/>
          <w:lang w:val="en-GB"/>
        </w:rPr>
        <w:t>BeSD</w:t>
      </w:r>
      <w:proofErr w:type="spellEnd"/>
      <w:r w:rsidRPr="00052E43">
        <w:rPr>
          <w:rFonts w:ascii="Arial" w:hAnsi="Arial" w:cs="Arial"/>
          <w:sz w:val="24"/>
          <w:szCs w:val="24"/>
          <w:lang w:val="en-GB"/>
        </w:rPr>
        <w:tab/>
      </w:r>
      <w:r w:rsidR="002B0900" w:rsidRPr="00052E43">
        <w:rPr>
          <w:rFonts w:ascii="Arial" w:hAnsi="Arial" w:cs="Arial"/>
          <w:sz w:val="24"/>
          <w:szCs w:val="24"/>
          <w:lang w:val="en-GB"/>
        </w:rPr>
        <w:tab/>
      </w:r>
      <w:r w:rsidRPr="00052E43">
        <w:rPr>
          <w:rFonts w:ascii="Arial" w:hAnsi="Arial" w:cs="Arial"/>
          <w:sz w:val="24"/>
          <w:szCs w:val="24"/>
          <w:lang w:val="en-GB"/>
        </w:rPr>
        <w:t>behavioural and social drivers</w:t>
      </w:r>
    </w:p>
    <w:p w14:paraId="7FDCE053" w14:textId="4217205C" w:rsidR="00233BB4" w:rsidRPr="00052E43" w:rsidRDefault="00233BB4" w:rsidP="00B942F7">
      <w:pPr>
        <w:spacing w:after="0" w:line="360" w:lineRule="auto"/>
        <w:ind w:left="1560" w:hanging="1560"/>
        <w:rPr>
          <w:rFonts w:ascii="Arial" w:hAnsi="Arial" w:cs="Arial"/>
          <w:sz w:val="24"/>
          <w:szCs w:val="24"/>
          <w:lang w:val="en-GB"/>
        </w:rPr>
      </w:pPr>
      <w:r w:rsidRPr="00052E43">
        <w:rPr>
          <w:rFonts w:ascii="Arial" w:hAnsi="Arial" w:cs="Arial"/>
          <w:b/>
          <w:bCs/>
          <w:sz w:val="24"/>
          <w:szCs w:val="24"/>
          <w:lang w:val="en-GB"/>
        </w:rPr>
        <w:t>CI</w:t>
      </w:r>
      <w:r w:rsidRPr="00052E43">
        <w:rPr>
          <w:rFonts w:ascii="Arial" w:hAnsi="Arial" w:cs="Arial"/>
          <w:sz w:val="24"/>
          <w:szCs w:val="24"/>
          <w:lang w:val="en-GB"/>
        </w:rPr>
        <w:tab/>
      </w:r>
      <w:r w:rsidRPr="00052E43">
        <w:rPr>
          <w:rFonts w:ascii="Arial" w:hAnsi="Arial" w:cs="Arial"/>
          <w:sz w:val="24"/>
          <w:szCs w:val="24"/>
          <w:lang w:val="en-GB"/>
        </w:rPr>
        <w:tab/>
        <w:t>confidence interval</w:t>
      </w:r>
    </w:p>
    <w:p w14:paraId="120F415C" w14:textId="25671D54" w:rsidR="00A70EAC" w:rsidRPr="00052E43" w:rsidRDefault="00A70EAC" w:rsidP="00B942F7">
      <w:pPr>
        <w:spacing w:after="0" w:line="360" w:lineRule="auto"/>
        <w:ind w:left="1560" w:hanging="1560"/>
        <w:rPr>
          <w:rFonts w:ascii="Arial" w:hAnsi="Arial" w:cs="Arial"/>
          <w:sz w:val="24"/>
          <w:szCs w:val="24"/>
          <w:lang w:val="en-GB"/>
        </w:rPr>
      </w:pPr>
      <w:r w:rsidRPr="00052E43">
        <w:rPr>
          <w:rFonts w:ascii="Arial" w:hAnsi="Arial" w:cs="Arial"/>
          <w:b/>
          <w:bCs/>
          <w:sz w:val="24"/>
          <w:szCs w:val="24"/>
          <w:lang w:val="en-GB"/>
        </w:rPr>
        <w:t>HCW</w:t>
      </w:r>
      <w:r w:rsidRPr="00052E43">
        <w:rPr>
          <w:rFonts w:ascii="Arial" w:hAnsi="Arial" w:cs="Arial"/>
          <w:sz w:val="24"/>
          <w:szCs w:val="24"/>
          <w:lang w:val="en-GB"/>
        </w:rPr>
        <w:tab/>
      </w:r>
      <w:r w:rsidRPr="00052E43">
        <w:rPr>
          <w:rFonts w:ascii="Arial" w:hAnsi="Arial" w:cs="Arial"/>
          <w:sz w:val="24"/>
          <w:szCs w:val="24"/>
          <w:lang w:val="en-GB"/>
        </w:rPr>
        <w:tab/>
        <w:t>health care worker</w:t>
      </w:r>
    </w:p>
    <w:p w14:paraId="23011FC5" w14:textId="033503BD" w:rsidR="00BF1761" w:rsidRPr="00052E43" w:rsidRDefault="00BF1761" w:rsidP="00B942F7">
      <w:pPr>
        <w:spacing w:after="0" w:line="360" w:lineRule="auto"/>
        <w:ind w:left="1560" w:hanging="1560"/>
        <w:rPr>
          <w:rFonts w:ascii="Arial" w:hAnsi="Arial" w:cs="Arial"/>
          <w:sz w:val="24"/>
          <w:szCs w:val="24"/>
          <w:lang w:val="en-GB"/>
        </w:rPr>
      </w:pPr>
      <w:r w:rsidRPr="00052E43">
        <w:rPr>
          <w:rFonts w:ascii="Arial" w:hAnsi="Arial" w:cs="Arial"/>
          <w:b/>
          <w:bCs/>
          <w:sz w:val="24"/>
          <w:szCs w:val="24"/>
          <w:lang w:val="en-GB"/>
        </w:rPr>
        <w:t>KAP</w:t>
      </w:r>
      <w:r w:rsidRPr="00052E43">
        <w:rPr>
          <w:rFonts w:ascii="Arial" w:hAnsi="Arial" w:cs="Arial"/>
          <w:sz w:val="24"/>
          <w:szCs w:val="24"/>
          <w:lang w:val="en-GB"/>
        </w:rPr>
        <w:tab/>
      </w:r>
      <w:r w:rsidRPr="00052E43">
        <w:rPr>
          <w:rFonts w:ascii="Arial" w:hAnsi="Arial" w:cs="Arial"/>
          <w:sz w:val="24"/>
          <w:szCs w:val="24"/>
          <w:lang w:val="en-GB"/>
        </w:rPr>
        <w:tab/>
        <w:t>knowledge, attitude, practices</w:t>
      </w:r>
    </w:p>
    <w:p w14:paraId="33BB94FC" w14:textId="3872B11B" w:rsidR="001F6CBD" w:rsidRPr="00052E43" w:rsidRDefault="001F6CBD" w:rsidP="00B942F7">
      <w:pPr>
        <w:spacing w:after="0" w:line="360" w:lineRule="auto"/>
        <w:ind w:left="1560" w:hanging="1560"/>
        <w:rPr>
          <w:rFonts w:ascii="Arial" w:hAnsi="Arial" w:cs="Arial"/>
          <w:sz w:val="24"/>
          <w:szCs w:val="24"/>
          <w:lang w:val="en-GB"/>
        </w:rPr>
      </w:pPr>
      <w:r w:rsidRPr="00052E43">
        <w:rPr>
          <w:rFonts w:ascii="Arial" w:hAnsi="Arial" w:cs="Arial"/>
          <w:sz w:val="24"/>
          <w:szCs w:val="24"/>
          <w:lang w:val="en-GB"/>
        </w:rPr>
        <w:t>M&amp;</w:t>
      </w:r>
      <w:r w:rsidRPr="00052E43">
        <w:rPr>
          <w:rFonts w:ascii="Arial" w:hAnsi="Arial" w:cs="Arial"/>
          <w:b/>
          <w:bCs/>
          <w:sz w:val="24"/>
          <w:szCs w:val="24"/>
          <w:lang w:val="en-GB"/>
        </w:rPr>
        <w:t>E</w:t>
      </w:r>
      <w:r w:rsidRPr="00052E43">
        <w:rPr>
          <w:rFonts w:ascii="Arial" w:hAnsi="Arial" w:cs="Arial"/>
          <w:sz w:val="24"/>
          <w:szCs w:val="24"/>
          <w:lang w:val="en-GB"/>
        </w:rPr>
        <w:tab/>
      </w:r>
      <w:r w:rsidRPr="00052E43">
        <w:rPr>
          <w:rFonts w:ascii="Arial" w:hAnsi="Arial" w:cs="Arial"/>
          <w:sz w:val="24"/>
          <w:szCs w:val="24"/>
          <w:lang w:val="en-GB"/>
        </w:rPr>
        <w:tab/>
        <w:t>monitoring and evaluation</w:t>
      </w:r>
    </w:p>
    <w:p w14:paraId="65E9AF80" w14:textId="5EDBDD09" w:rsidR="00CF5F06" w:rsidRPr="00052E43" w:rsidRDefault="00CF5F06" w:rsidP="00B942F7">
      <w:pPr>
        <w:spacing w:after="0" w:line="360" w:lineRule="auto"/>
        <w:ind w:left="1560" w:hanging="1560"/>
        <w:rPr>
          <w:rFonts w:ascii="Arial" w:hAnsi="Arial" w:cs="Arial"/>
          <w:sz w:val="24"/>
          <w:szCs w:val="24"/>
          <w:lang w:val="en-GB"/>
        </w:rPr>
      </w:pPr>
      <w:r w:rsidRPr="00052E43">
        <w:rPr>
          <w:rFonts w:ascii="Arial" w:hAnsi="Arial" w:cs="Arial"/>
          <w:b/>
          <w:bCs/>
          <w:sz w:val="24"/>
          <w:szCs w:val="24"/>
          <w:lang w:val="en-GB"/>
        </w:rPr>
        <w:t>ODK</w:t>
      </w:r>
      <w:r w:rsidRPr="00052E43">
        <w:rPr>
          <w:rFonts w:ascii="Arial" w:hAnsi="Arial" w:cs="Arial"/>
          <w:sz w:val="24"/>
          <w:szCs w:val="24"/>
          <w:lang w:val="en-GB"/>
        </w:rPr>
        <w:tab/>
      </w:r>
      <w:r w:rsidRPr="00052E43">
        <w:rPr>
          <w:rFonts w:ascii="Arial" w:hAnsi="Arial" w:cs="Arial"/>
          <w:sz w:val="24"/>
          <w:szCs w:val="24"/>
          <w:lang w:val="en-GB"/>
        </w:rPr>
        <w:tab/>
        <w:t>Open Data Kit</w:t>
      </w:r>
    </w:p>
    <w:p w14:paraId="7183CBC4" w14:textId="44A5BD97" w:rsidR="00233BB4" w:rsidRPr="00052E43" w:rsidRDefault="00233BB4" w:rsidP="00B942F7">
      <w:pPr>
        <w:spacing w:after="0" w:line="360" w:lineRule="auto"/>
        <w:ind w:left="1560" w:hanging="1560"/>
        <w:rPr>
          <w:rFonts w:ascii="Arial" w:hAnsi="Arial" w:cs="Arial"/>
          <w:sz w:val="24"/>
          <w:szCs w:val="24"/>
          <w:lang w:val="en-GB"/>
        </w:rPr>
      </w:pPr>
      <w:r w:rsidRPr="00052E43">
        <w:rPr>
          <w:rFonts w:ascii="Arial" w:hAnsi="Arial" w:cs="Arial"/>
          <w:b/>
          <w:bCs/>
          <w:sz w:val="24"/>
          <w:szCs w:val="24"/>
          <w:lang w:val="en-GB"/>
        </w:rPr>
        <w:t>OR</w:t>
      </w:r>
      <w:r w:rsidRPr="00052E43">
        <w:rPr>
          <w:rFonts w:ascii="Arial" w:hAnsi="Arial" w:cs="Arial"/>
          <w:sz w:val="24"/>
          <w:szCs w:val="24"/>
          <w:lang w:val="en-GB"/>
        </w:rPr>
        <w:tab/>
      </w:r>
      <w:r w:rsidRPr="00052E43">
        <w:rPr>
          <w:rFonts w:ascii="Arial" w:hAnsi="Arial" w:cs="Arial"/>
          <w:sz w:val="24"/>
          <w:szCs w:val="24"/>
          <w:lang w:val="en-GB"/>
        </w:rPr>
        <w:tab/>
        <w:t>odds ratio</w:t>
      </w:r>
    </w:p>
    <w:p w14:paraId="6F4B8D01" w14:textId="24841CB3" w:rsidR="00CF5F06" w:rsidRPr="00052E43" w:rsidRDefault="00CF5F06" w:rsidP="00B942F7">
      <w:pPr>
        <w:spacing w:after="0" w:line="360" w:lineRule="auto"/>
        <w:ind w:left="1560" w:hanging="1560"/>
        <w:rPr>
          <w:rFonts w:ascii="Arial" w:hAnsi="Arial" w:cs="Arial"/>
          <w:sz w:val="24"/>
          <w:szCs w:val="24"/>
          <w:lang w:val="en-GB"/>
        </w:rPr>
      </w:pPr>
      <w:r w:rsidRPr="00052E43">
        <w:rPr>
          <w:rFonts w:ascii="Arial" w:hAnsi="Arial" w:cs="Arial"/>
          <w:b/>
          <w:bCs/>
          <w:sz w:val="24"/>
          <w:szCs w:val="24"/>
          <w:lang w:val="en-GB"/>
        </w:rPr>
        <w:t>UNICEF</w:t>
      </w:r>
      <w:r w:rsidRPr="00052E43">
        <w:rPr>
          <w:rFonts w:ascii="Arial" w:hAnsi="Arial" w:cs="Arial"/>
          <w:sz w:val="24"/>
          <w:szCs w:val="24"/>
          <w:lang w:val="en-GB"/>
        </w:rPr>
        <w:tab/>
      </w:r>
      <w:r w:rsidR="00B942F7">
        <w:rPr>
          <w:rFonts w:ascii="Arial" w:hAnsi="Arial" w:cs="Arial"/>
          <w:sz w:val="24"/>
          <w:szCs w:val="24"/>
          <w:lang w:val="en-GB"/>
        </w:rPr>
        <w:tab/>
      </w:r>
      <w:r w:rsidRPr="00052E43">
        <w:rPr>
          <w:rFonts w:ascii="Arial" w:hAnsi="Arial" w:cs="Arial"/>
          <w:sz w:val="24"/>
          <w:szCs w:val="24"/>
          <w:lang w:val="en-GB"/>
        </w:rPr>
        <w:t>United Nations Children’s Fund</w:t>
      </w:r>
    </w:p>
    <w:p w14:paraId="4B2DE33A" w14:textId="66BC6E8B" w:rsidR="002B0900" w:rsidRPr="00052E43" w:rsidRDefault="002B0900" w:rsidP="00B942F7">
      <w:pPr>
        <w:spacing w:after="0" w:line="360" w:lineRule="auto"/>
        <w:ind w:left="1560" w:hanging="1560"/>
        <w:rPr>
          <w:rFonts w:ascii="Arial" w:hAnsi="Arial" w:cs="Arial"/>
          <w:sz w:val="24"/>
          <w:szCs w:val="24"/>
          <w:lang w:val="en-GB"/>
        </w:rPr>
      </w:pPr>
      <w:r w:rsidRPr="00052E43">
        <w:rPr>
          <w:rFonts w:ascii="Arial" w:hAnsi="Arial" w:cs="Arial"/>
          <w:b/>
          <w:bCs/>
          <w:sz w:val="24"/>
          <w:szCs w:val="24"/>
          <w:lang w:val="en-GB"/>
        </w:rPr>
        <w:t>WHO</w:t>
      </w:r>
      <w:r w:rsidRPr="00052E43">
        <w:rPr>
          <w:rFonts w:ascii="Arial" w:hAnsi="Arial" w:cs="Arial"/>
          <w:sz w:val="24"/>
          <w:szCs w:val="24"/>
          <w:lang w:val="en-GB"/>
        </w:rPr>
        <w:tab/>
      </w:r>
      <w:r w:rsidRPr="00052E43">
        <w:rPr>
          <w:rFonts w:ascii="Arial" w:hAnsi="Arial" w:cs="Arial"/>
          <w:sz w:val="24"/>
          <w:szCs w:val="24"/>
          <w:lang w:val="en-GB"/>
        </w:rPr>
        <w:tab/>
        <w:t>World Health Organization</w:t>
      </w:r>
    </w:p>
    <w:p w14:paraId="25167A2F" w14:textId="7B4DBF50" w:rsidR="00A348E8" w:rsidRPr="00052E43" w:rsidRDefault="002B0900" w:rsidP="00B942F7">
      <w:pPr>
        <w:spacing w:after="0" w:line="360" w:lineRule="auto"/>
        <w:ind w:left="1560" w:hanging="1560"/>
        <w:rPr>
          <w:rFonts w:ascii="Arial" w:hAnsi="Arial" w:cs="Arial"/>
          <w:sz w:val="24"/>
          <w:szCs w:val="24"/>
          <w:lang w:val="en-GB"/>
        </w:rPr>
      </w:pPr>
      <w:r w:rsidRPr="00052E43">
        <w:rPr>
          <w:rFonts w:ascii="Arial" w:hAnsi="Arial" w:cs="Arial"/>
          <w:b/>
          <w:bCs/>
          <w:sz w:val="24"/>
          <w:szCs w:val="24"/>
          <w:lang w:val="en-GB"/>
        </w:rPr>
        <w:t>WHO SAGE</w:t>
      </w:r>
      <w:r w:rsidRPr="00052E43">
        <w:rPr>
          <w:rFonts w:ascii="Arial" w:hAnsi="Arial" w:cs="Arial"/>
          <w:sz w:val="24"/>
          <w:szCs w:val="24"/>
          <w:lang w:val="en-GB"/>
        </w:rPr>
        <w:tab/>
      </w:r>
      <w:r w:rsidR="00B942F7">
        <w:rPr>
          <w:rFonts w:ascii="Arial" w:hAnsi="Arial" w:cs="Arial"/>
          <w:sz w:val="24"/>
          <w:szCs w:val="24"/>
          <w:lang w:val="en-GB"/>
        </w:rPr>
        <w:tab/>
      </w:r>
      <w:r w:rsidRPr="00052E43">
        <w:rPr>
          <w:rFonts w:ascii="Arial" w:hAnsi="Arial" w:cs="Arial"/>
          <w:sz w:val="24"/>
          <w:szCs w:val="24"/>
          <w:lang w:val="en-GB"/>
        </w:rPr>
        <w:t>Strategic Advisory Group of Experts on Immunization</w:t>
      </w:r>
    </w:p>
    <w:p w14:paraId="4D99652B" w14:textId="77777777" w:rsidR="00A348E8" w:rsidRPr="002E11DF" w:rsidRDefault="00A348E8" w:rsidP="00052E43">
      <w:pPr>
        <w:rPr>
          <w:rFonts w:ascii="Arial" w:hAnsi="Arial" w:cs="Arial"/>
          <w:color w:val="1F497D" w:themeColor="text2"/>
          <w:sz w:val="28"/>
          <w:szCs w:val="28"/>
          <w:lang w:val="en-GB"/>
        </w:rPr>
      </w:pPr>
      <w:r w:rsidRPr="002E11DF">
        <w:rPr>
          <w:rFonts w:ascii="Arial" w:hAnsi="Arial" w:cs="Arial"/>
          <w:color w:val="1F497D" w:themeColor="text2"/>
          <w:sz w:val="28"/>
          <w:szCs w:val="28"/>
          <w:lang w:val="en-GB"/>
        </w:rPr>
        <w:br w:type="page"/>
      </w:r>
    </w:p>
    <w:p w14:paraId="08C7BE35" w14:textId="497FF9A7" w:rsidR="009D4F20" w:rsidRPr="00EF32F0" w:rsidRDefault="009446CE" w:rsidP="00D61FFA">
      <w:pPr>
        <w:pStyle w:val="Heading1"/>
        <w:numPr>
          <w:ilvl w:val="0"/>
          <w:numId w:val="9"/>
        </w:numPr>
        <w:spacing w:before="0"/>
        <w:ind w:left="851" w:hanging="851"/>
        <w:rPr>
          <w:rFonts w:ascii="Arial" w:hAnsi="Arial" w:cs="Arial"/>
          <w:b/>
          <w:bCs/>
          <w:color w:val="E7B05F"/>
          <w:sz w:val="40"/>
          <w:szCs w:val="40"/>
          <w:lang w:val="en-GB"/>
        </w:rPr>
      </w:pPr>
      <w:bookmarkStart w:id="0" w:name="_Toc59462608"/>
      <w:r w:rsidRPr="00EF32F0">
        <w:rPr>
          <w:rFonts w:ascii="Arial" w:hAnsi="Arial" w:cs="Arial"/>
          <w:b/>
          <w:bCs/>
          <w:color w:val="E7B05F"/>
          <w:sz w:val="40"/>
          <w:szCs w:val="40"/>
          <w:lang w:val="en-GB"/>
        </w:rPr>
        <w:t>Introduction</w:t>
      </w:r>
      <w:bookmarkEnd w:id="0"/>
      <w:r w:rsidRPr="00EF32F0">
        <w:rPr>
          <w:rFonts w:ascii="Arial" w:hAnsi="Arial" w:cs="Arial"/>
          <w:b/>
          <w:bCs/>
          <w:color w:val="E7B05F"/>
          <w:sz w:val="40"/>
          <w:szCs w:val="40"/>
          <w:lang w:val="en-GB"/>
        </w:rPr>
        <w:t xml:space="preserve"> </w:t>
      </w:r>
    </w:p>
    <w:p w14:paraId="45E1AAE2" w14:textId="48F5BEFA" w:rsidR="003E531E" w:rsidRPr="00EF32F0" w:rsidRDefault="002436A6" w:rsidP="00001AA1">
      <w:pPr>
        <w:spacing w:before="120" w:after="0" w:line="240" w:lineRule="auto"/>
        <w:rPr>
          <w:rFonts w:ascii="Arial" w:hAnsi="Arial" w:cs="Arial"/>
          <w:lang w:val="en-GB"/>
        </w:rPr>
      </w:pPr>
      <w:r w:rsidRPr="00EF32F0">
        <w:rPr>
          <w:rFonts w:ascii="Arial" w:hAnsi="Arial" w:cs="Arial"/>
          <w:lang w:val="en-GB"/>
        </w:rPr>
        <w:t>This guide</w:t>
      </w:r>
      <w:r w:rsidR="00BE74BA" w:rsidRPr="00EF32F0">
        <w:rPr>
          <w:rFonts w:ascii="Arial" w:hAnsi="Arial" w:cs="Arial"/>
          <w:lang w:val="en-GB"/>
        </w:rPr>
        <w:t>book</w:t>
      </w:r>
      <w:r w:rsidRPr="00EF32F0">
        <w:rPr>
          <w:rFonts w:ascii="Arial" w:hAnsi="Arial" w:cs="Arial"/>
          <w:lang w:val="en-GB"/>
        </w:rPr>
        <w:t xml:space="preserve"> </w:t>
      </w:r>
      <w:r w:rsidR="00EE7EDC" w:rsidRPr="00EF32F0">
        <w:rPr>
          <w:rFonts w:ascii="Arial" w:hAnsi="Arial" w:cs="Arial"/>
          <w:lang w:val="en-GB"/>
        </w:rPr>
        <w:t xml:space="preserve">supports the use of tools to understand </w:t>
      </w:r>
      <w:r w:rsidR="001A4118" w:rsidRPr="00EF32F0">
        <w:rPr>
          <w:rFonts w:ascii="Arial" w:hAnsi="Arial" w:cs="Arial"/>
          <w:lang w:val="en-GB"/>
        </w:rPr>
        <w:t xml:space="preserve">people’s </w:t>
      </w:r>
      <w:r w:rsidR="00EE7EDC" w:rsidRPr="00EF32F0">
        <w:rPr>
          <w:rFonts w:ascii="Arial" w:hAnsi="Arial" w:cs="Arial"/>
          <w:lang w:val="en-GB"/>
        </w:rPr>
        <w:t xml:space="preserve">intentions to </w:t>
      </w:r>
      <w:r w:rsidR="00ED2C7B" w:rsidRPr="00EF32F0">
        <w:rPr>
          <w:rFonts w:ascii="Arial" w:hAnsi="Arial" w:cs="Arial"/>
          <w:lang w:val="en-GB"/>
        </w:rPr>
        <w:t>get</w:t>
      </w:r>
      <w:r w:rsidR="00EE7EDC" w:rsidRPr="00EF32F0">
        <w:rPr>
          <w:rFonts w:ascii="Arial" w:hAnsi="Arial" w:cs="Arial"/>
          <w:lang w:val="en-GB"/>
        </w:rPr>
        <w:t xml:space="preserve"> </w:t>
      </w:r>
      <w:r w:rsidR="00ED2C7B" w:rsidRPr="00EF32F0">
        <w:rPr>
          <w:rFonts w:ascii="Arial" w:hAnsi="Arial" w:cs="Arial"/>
          <w:lang w:val="en-GB"/>
        </w:rPr>
        <w:t>a</w:t>
      </w:r>
      <w:r w:rsidR="00EE7EDC" w:rsidRPr="00EF32F0">
        <w:rPr>
          <w:rFonts w:ascii="Arial" w:hAnsi="Arial" w:cs="Arial"/>
          <w:lang w:val="en-GB"/>
        </w:rPr>
        <w:t xml:space="preserve"> </w:t>
      </w:r>
      <w:r w:rsidR="00C62839" w:rsidRPr="00EF32F0">
        <w:rPr>
          <w:rFonts w:ascii="Arial" w:hAnsi="Arial" w:cs="Arial"/>
          <w:lang w:val="en-GB"/>
        </w:rPr>
        <w:t>COVID</w:t>
      </w:r>
      <w:r w:rsidR="00EE7EDC" w:rsidRPr="00EF32F0">
        <w:rPr>
          <w:rFonts w:ascii="Arial" w:hAnsi="Arial" w:cs="Arial"/>
          <w:lang w:val="en-GB"/>
        </w:rPr>
        <w:t xml:space="preserve">-19 vaccine. It </w:t>
      </w:r>
      <w:r w:rsidRPr="00EF32F0">
        <w:rPr>
          <w:rFonts w:ascii="Arial" w:hAnsi="Arial" w:cs="Arial"/>
          <w:lang w:val="en-GB"/>
        </w:rPr>
        <w:t xml:space="preserve">is intended for immunization programme managers, researchers and others engaged in collecting, analysing and </w:t>
      </w:r>
      <w:r w:rsidR="00FB6FA9" w:rsidRPr="00EF32F0">
        <w:rPr>
          <w:rFonts w:ascii="Arial" w:hAnsi="Arial" w:cs="Arial"/>
          <w:lang w:val="en-GB"/>
        </w:rPr>
        <w:t>using</w:t>
      </w:r>
      <w:r w:rsidRPr="00EF32F0">
        <w:rPr>
          <w:rFonts w:ascii="Arial" w:hAnsi="Arial" w:cs="Arial"/>
          <w:lang w:val="en-GB"/>
        </w:rPr>
        <w:t xml:space="preserve"> data</w:t>
      </w:r>
      <w:r w:rsidR="00FB6FA9" w:rsidRPr="00EF32F0">
        <w:rPr>
          <w:rFonts w:ascii="Arial" w:hAnsi="Arial" w:cs="Arial"/>
          <w:lang w:val="en-GB"/>
        </w:rPr>
        <w:t xml:space="preserve"> for </w:t>
      </w:r>
      <w:r w:rsidR="00C62839" w:rsidRPr="00EF32F0">
        <w:rPr>
          <w:rFonts w:ascii="Arial" w:hAnsi="Arial" w:cs="Arial"/>
          <w:lang w:val="en-GB"/>
        </w:rPr>
        <w:t>COVID</w:t>
      </w:r>
      <w:r w:rsidR="00ED2C7B" w:rsidRPr="00EF32F0">
        <w:rPr>
          <w:rFonts w:ascii="Arial" w:hAnsi="Arial" w:cs="Arial"/>
          <w:lang w:val="en-GB"/>
        </w:rPr>
        <w:t xml:space="preserve">-19 vaccine </w:t>
      </w:r>
      <w:r w:rsidR="004031E6" w:rsidRPr="00EF32F0">
        <w:rPr>
          <w:rFonts w:ascii="Arial" w:hAnsi="Arial" w:cs="Arial"/>
          <w:lang w:val="en-GB"/>
        </w:rPr>
        <w:t xml:space="preserve">programme </w:t>
      </w:r>
      <w:r w:rsidR="00FB6FA9" w:rsidRPr="00EF32F0">
        <w:rPr>
          <w:rFonts w:ascii="Arial" w:hAnsi="Arial" w:cs="Arial"/>
          <w:lang w:val="en-GB"/>
        </w:rPr>
        <w:t>planning and evaluation</w:t>
      </w:r>
      <w:r w:rsidR="00EE7EDC" w:rsidRPr="00EF32F0">
        <w:rPr>
          <w:rFonts w:ascii="Arial" w:hAnsi="Arial" w:cs="Arial"/>
          <w:lang w:val="en-GB"/>
        </w:rPr>
        <w:t xml:space="preserve">. </w:t>
      </w:r>
    </w:p>
    <w:p w14:paraId="24AFDBD5" w14:textId="77777777" w:rsidR="00FF150D" w:rsidRPr="00EF32F0" w:rsidRDefault="00FF150D" w:rsidP="00052E43">
      <w:pPr>
        <w:spacing w:after="0" w:line="240" w:lineRule="auto"/>
        <w:rPr>
          <w:rFonts w:ascii="Arial" w:hAnsi="Arial" w:cs="Arial"/>
          <w:lang w:val="en-GB"/>
        </w:rPr>
      </w:pPr>
    </w:p>
    <w:p w14:paraId="34F67E56" w14:textId="7D37CF32" w:rsidR="00325A0A" w:rsidRPr="00EF32F0" w:rsidRDefault="00ED3987" w:rsidP="00052E43">
      <w:pPr>
        <w:spacing w:after="0" w:line="240" w:lineRule="auto"/>
        <w:rPr>
          <w:rFonts w:ascii="Arial" w:hAnsi="Arial" w:cs="Arial"/>
          <w:lang w:val="en-GB"/>
        </w:rPr>
      </w:pPr>
      <w:r w:rsidRPr="00EF32F0">
        <w:rPr>
          <w:rFonts w:ascii="Arial" w:hAnsi="Arial" w:cs="Arial"/>
          <w:lang w:val="en-GB"/>
        </w:rPr>
        <w:t xml:space="preserve">There are four tools (available in </w:t>
      </w:r>
      <w:r w:rsidRPr="00EF32F0">
        <w:rPr>
          <w:rStyle w:val="Hyperlink"/>
          <w:rFonts w:ascii="Arial" w:hAnsi="Arial" w:cs="Arial"/>
          <w:u w:val="none"/>
          <w:lang w:val="en-GB"/>
        </w:rPr>
        <w:t xml:space="preserve">Annex </w:t>
      </w:r>
      <w:r w:rsidR="002B0900" w:rsidRPr="00EF32F0">
        <w:rPr>
          <w:rStyle w:val="Hyperlink"/>
          <w:rFonts w:ascii="Arial" w:hAnsi="Arial" w:cs="Arial"/>
          <w:u w:val="none"/>
          <w:lang w:val="en-GB"/>
        </w:rPr>
        <w:t>1</w:t>
      </w:r>
      <w:r w:rsidRPr="00EF32F0">
        <w:rPr>
          <w:rFonts w:ascii="Arial" w:hAnsi="Arial" w:cs="Arial"/>
          <w:lang w:val="en-GB"/>
        </w:rPr>
        <w:t xml:space="preserve">) </w:t>
      </w:r>
      <w:r w:rsidR="00667330" w:rsidRPr="00EF32F0">
        <w:rPr>
          <w:rFonts w:ascii="Arial" w:hAnsi="Arial" w:cs="Arial"/>
          <w:lang w:val="en-GB"/>
        </w:rPr>
        <w:t>in</w:t>
      </w:r>
      <w:r w:rsidR="002F0127" w:rsidRPr="00EF32F0">
        <w:rPr>
          <w:rFonts w:ascii="Arial" w:hAnsi="Arial" w:cs="Arial"/>
          <w:lang w:val="en-GB"/>
        </w:rPr>
        <w:t xml:space="preserve"> this guidebook</w:t>
      </w:r>
      <w:r w:rsidR="00667330" w:rsidRPr="00EF32F0">
        <w:rPr>
          <w:rFonts w:ascii="Arial" w:hAnsi="Arial" w:cs="Arial"/>
          <w:lang w:val="en-GB"/>
        </w:rPr>
        <w:t xml:space="preserve">. They are </w:t>
      </w:r>
      <w:r w:rsidR="00D31212" w:rsidRPr="00EF32F0">
        <w:rPr>
          <w:rFonts w:ascii="Arial" w:hAnsi="Arial" w:cs="Arial"/>
          <w:lang w:val="en-GB"/>
        </w:rPr>
        <w:t xml:space="preserve">targeted </w:t>
      </w:r>
      <w:r w:rsidR="00D33E67" w:rsidRPr="00EF32F0">
        <w:rPr>
          <w:rFonts w:ascii="Arial" w:hAnsi="Arial" w:cs="Arial"/>
          <w:lang w:val="en-GB"/>
        </w:rPr>
        <w:t xml:space="preserve">towards </w:t>
      </w:r>
      <w:r w:rsidR="00D31212" w:rsidRPr="00EF32F0">
        <w:rPr>
          <w:rFonts w:ascii="Arial" w:hAnsi="Arial" w:cs="Arial"/>
          <w:lang w:val="en-GB"/>
        </w:rPr>
        <w:t xml:space="preserve">populations prioritized for </w:t>
      </w:r>
      <w:r w:rsidR="00C62839" w:rsidRPr="00EF32F0">
        <w:rPr>
          <w:rFonts w:ascii="Arial" w:hAnsi="Arial" w:cs="Arial"/>
          <w:lang w:val="en-GB"/>
        </w:rPr>
        <w:t>COVID</w:t>
      </w:r>
      <w:r w:rsidR="00D31212" w:rsidRPr="00EF32F0">
        <w:rPr>
          <w:rFonts w:ascii="Arial" w:hAnsi="Arial" w:cs="Arial"/>
          <w:lang w:val="en-GB"/>
        </w:rPr>
        <w:t>-19 vaccines</w:t>
      </w:r>
      <w:r w:rsidR="000D1D5E" w:rsidRPr="00EF32F0">
        <w:rPr>
          <w:rFonts w:ascii="Arial" w:hAnsi="Arial" w:cs="Arial"/>
          <w:lang w:val="en-GB"/>
        </w:rPr>
        <w:t xml:space="preserve">, based on the WHO </w:t>
      </w:r>
      <w:r w:rsidR="002B0900" w:rsidRPr="00EF32F0">
        <w:rPr>
          <w:rFonts w:ascii="Arial" w:hAnsi="Arial" w:cs="Arial"/>
          <w:lang w:val="en-GB"/>
        </w:rPr>
        <w:t>Strategic Advisory Group of Experts on Immunization (</w:t>
      </w:r>
      <w:r w:rsidR="009F774C" w:rsidRPr="00EF32F0">
        <w:rPr>
          <w:rFonts w:ascii="Arial" w:hAnsi="Arial" w:cs="Arial"/>
          <w:lang w:val="en-GB"/>
        </w:rPr>
        <w:t>SAGE</w:t>
      </w:r>
      <w:r w:rsidR="002B0900" w:rsidRPr="00EF32F0">
        <w:rPr>
          <w:rFonts w:ascii="Arial" w:hAnsi="Arial" w:cs="Arial"/>
          <w:lang w:val="en-GB"/>
        </w:rPr>
        <w:t>)</w:t>
      </w:r>
      <w:r w:rsidR="009F774C" w:rsidRPr="00EF32F0">
        <w:rPr>
          <w:rFonts w:ascii="Arial" w:hAnsi="Arial" w:cs="Arial"/>
          <w:lang w:val="en-GB"/>
        </w:rPr>
        <w:t xml:space="preserve"> </w:t>
      </w:r>
      <w:r w:rsidR="000D1D5E" w:rsidRPr="00EF32F0">
        <w:rPr>
          <w:rFonts w:ascii="Arial" w:hAnsi="Arial" w:cs="Arial"/>
          <w:i/>
          <w:iCs/>
          <w:lang w:val="en-GB"/>
        </w:rPr>
        <w:t xml:space="preserve">Roadmap for prioritizing uses of </w:t>
      </w:r>
      <w:r w:rsidR="00A67936" w:rsidRPr="00EF32F0">
        <w:rPr>
          <w:rFonts w:ascii="Arial" w:hAnsi="Arial" w:cs="Arial"/>
          <w:i/>
          <w:iCs/>
          <w:lang w:val="en-GB"/>
        </w:rPr>
        <w:t xml:space="preserve">COVID-19 vaccines in the context of </w:t>
      </w:r>
      <w:r w:rsidR="000D1D5E" w:rsidRPr="00EF32F0">
        <w:rPr>
          <w:rFonts w:ascii="Arial" w:hAnsi="Arial" w:cs="Arial"/>
          <w:i/>
          <w:iCs/>
          <w:lang w:val="en-GB"/>
        </w:rPr>
        <w:t>limited supply</w:t>
      </w:r>
      <w:r w:rsidR="002B0900" w:rsidRPr="00EF32F0">
        <w:rPr>
          <w:rFonts w:ascii="Arial" w:hAnsi="Arial" w:cs="Arial"/>
          <w:lang w:val="en-GB"/>
        </w:rPr>
        <w:t>:</w:t>
      </w:r>
      <w:r w:rsidR="00747E28" w:rsidRPr="00EF32F0">
        <w:rPr>
          <w:rStyle w:val="FootnoteReference"/>
          <w:rFonts w:ascii="Arial" w:hAnsi="Arial" w:cs="Arial"/>
          <w:lang w:val="en-GB"/>
        </w:rPr>
        <w:footnoteReference w:id="2"/>
      </w:r>
    </w:p>
    <w:p w14:paraId="6B899F6B" w14:textId="1933B62B" w:rsidR="003140E6" w:rsidRPr="00EF32F0" w:rsidRDefault="003140E6" w:rsidP="00D61FFA">
      <w:pPr>
        <w:pStyle w:val="CommentText"/>
        <w:numPr>
          <w:ilvl w:val="0"/>
          <w:numId w:val="36"/>
        </w:numPr>
        <w:spacing w:before="120" w:after="0"/>
        <w:rPr>
          <w:rFonts w:ascii="Arial" w:hAnsi="Arial" w:cs="Arial"/>
          <w:b/>
          <w:sz w:val="22"/>
          <w:szCs w:val="22"/>
          <w:lang w:val="en-GB"/>
        </w:rPr>
      </w:pPr>
      <w:r w:rsidRPr="00EF32F0">
        <w:rPr>
          <w:rFonts w:ascii="Arial" w:hAnsi="Arial" w:cs="Arial"/>
          <w:b/>
          <w:sz w:val="22"/>
          <w:szCs w:val="22"/>
          <w:lang w:val="en-GB"/>
        </w:rPr>
        <w:t>Survey for adults</w:t>
      </w:r>
    </w:p>
    <w:p w14:paraId="0FC5579F" w14:textId="6FE0602B" w:rsidR="00ED3987" w:rsidRPr="00EF32F0" w:rsidRDefault="00EF32F0" w:rsidP="00D61FFA">
      <w:pPr>
        <w:pStyle w:val="CommentText"/>
        <w:numPr>
          <w:ilvl w:val="0"/>
          <w:numId w:val="35"/>
        </w:numPr>
        <w:spacing w:after="0"/>
        <w:rPr>
          <w:rFonts w:ascii="Arial" w:hAnsi="Arial" w:cs="Arial"/>
          <w:b/>
          <w:sz w:val="22"/>
          <w:szCs w:val="22"/>
          <w:lang w:val="en-GB"/>
        </w:rPr>
      </w:pPr>
      <w:r w:rsidRPr="00EF32F0">
        <w:rPr>
          <w:rFonts w:ascii="Arial" w:hAnsi="Arial" w:cs="Arial"/>
          <w:noProof/>
          <w:sz w:val="22"/>
          <w:szCs w:val="22"/>
          <w:lang w:val="en-GB"/>
        </w:rPr>
        <mc:AlternateContent>
          <mc:Choice Requires="wps">
            <w:drawing>
              <wp:anchor distT="45720" distB="45720" distL="114300" distR="114300" simplePos="0" relativeHeight="251653120" behindDoc="0" locked="0" layoutInCell="1" allowOverlap="1" wp14:anchorId="49C43820" wp14:editId="3EDF80FD">
                <wp:simplePos x="0" y="0"/>
                <wp:positionH relativeFrom="margin">
                  <wp:posOffset>3848746</wp:posOffset>
                </wp:positionH>
                <wp:positionV relativeFrom="paragraph">
                  <wp:posOffset>171450</wp:posOffset>
                </wp:positionV>
                <wp:extent cx="2686050" cy="3840480"/>
                <wp:effectExtent l="0" t="0" r="19050" b="762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3840480"/>
                        </a:xfrm>
                        <a:prstGeom prst="rect">
                          <a:avLst/>
                        </a:prstGeom>
                        <a:solidFill>
                          <a:srgbClr val="FFFFFF"/>
                        </a:solidFill>
                        <a:ln w="9525">
                          <a:solidFill>
                            <a:srgbClr val="000000"/>
                          </a:solidFill>
                          <a:miter lim="800000"/>
                          <a:headEnd/>
                          <a:tailEnd/>
                        </a:ln>
                      </wps:spPr>
                      <wps:txbx>
                        <w:txbxContent>
                          <w:p w14:paraId="1A18EAF5" w14:textId="58A960A7" w:rsidR="00BB67F6" w:rsidRPr="00205FE6" w:rsidRDefault="00BB67F6" w:rsidP="00C171D0">
                            <w:pPr>
                              <w:spacing w:after="0" w:line="240" w:lineRule="auto"/>
                              <w:rPr>
                                <w:rFonts w:ascii="Arial" w:hAnsi="Arial" w:cs="Arial"/>
                                <w:b/>
                                <w:sz w:val="28"/>
                                <w:szCs w:val="28"/>
                              </w:rPr>
                            </w:pPr>
                            <w:r w:rsidRPr="00205FE6">
                              <w:rPr>
                                <w:rFonts w:ascii="Arial" w:hAnsi="Arial" w:cs="Arial"/>
                                <w:b/>
                                <w:sz w:val="28"/>
                                <w:szCs w:val="28"/>
                              </w:rPr>
                              <w:t>Summary of the process</w:t>
                            </w:r>
                          </w:p>
                          <w:p w14:paraId="4CCC9D93" w14:textId="77777777" w:rsidR="00BB67F6" w:rsidRPr="00205FE6" w:rsidRDefault="00BB67F6" w:rsidP="00205FE6">
                            <w:pPr>
                              <w:pStyle w:val="CommentText"/>
                              <w:spacing w:before="60" w:after="0"/>
                              <w:rPr>
                                <w:rFonts w:ascii="Arial" w:hAnsi="Arial" w:cs="Arial"/>
                                <w:sz w:val="24"/>
                                <w:szCs w:val="24"/>
                              </w:rPr>
                            </w:pPr>
                            <w:r w:rsidRPr="00205FE6">
                              <w:rPr>
                                <w:rFonts w:ascii="Arial" w:hAnsi="Arial" w:cs="Arial"/>
                                <w:b/>
                                <w:sz w:val="24"/>
                                <w:szCs w:val="24"/>
                                <w:u w:val="single"/>
                              </w:rPr>
                              <w:t>Plan</w:t>
                            </w:r>
                          </w:p>
                          <w:p w14:paraId="60C5FA6D" w14:textId="6DAAC437"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Establish a core team</w:t>
                            </w:r>
                          </w:p>
                          <w:p w14:paraId="26250243" w14:textId="3A9E165C"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Draft a research plan and budget</w:t>
                            </w:r>
                          </w:p>
                          <w:p w14:paraId="74D495EF" w14:textId="443E089B"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Create a timeline</w:t>
                            </w:r>
                          </w:p>
                          <w:p w14:paraId="1A88EA9C" w14:textId="0732C9BE"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Identify research questions</w:t>
                            </w:r>
                          </w:p>
                          <w:p w14:paraId="119D3505" w14:textId="1E7B5C92"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Select data collection tools</w:t>
                            </w:r>
                          </w:p>
                          <w:p w14:paraId="613169A9" w14:textId="44EA5EF5" w:rsidR="00BB67F6" w:rsidRPr="00052E43" w:rsidRDefault="00BB67F6" w:rsidP="00205FE6">
                            <w:pPr>
                              <w:pStyle w:val="CommentText"/>
                              <w:spacing w:before="60"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Adapt and test the tools</w:t>
                            </w:r>
                          </w:p>
                          <w:p w14:paraId="3FAF6DE2" w14:textId="77777777" w:rsidR="00BB67F6" w:rsidRPr="00205FE6" w:rsidRDefault="00BB67F6" w:rsidP="00205FE6">
                            <w:pPr>
                              <w:pStyle w:val="CommentText"/>
                              <w:spacing w:before="60" w:after="0"/>
                              <w:rPr>
                                <w:rFonts w:ascii="Arial" w:hAnsi="Arial" w:cs="Arial"/>
                                <w:sz w:val="24"/>
                                <w:szCs w:val="24"/>
                              </w:rPr>
                            </w:pPr>
                            <w:r w:rsidRPr="00205FE6">
                              <w:rPr>
                                <w:rFonts w:ascii="Arial" w:hAnsi="Arial" w:cs="Arial"/>
                                <w:b/>
                                <w:sz w:val="24"/>
                                <w:szCs w:val="24"/>
                                <w:u w:val="single"/>
                              </w:rPr>
                              <w:t>Investigate</w:t>
                            </w:r>
                          </w:p>
                          <w:p w14:paraId="481749BF" w14:textId="5462788F"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Identify a sample</w:t>
                            </w:r>
                          </w:p>
                          <w:p w14:paraId="40750BA3" w14:textId="321CCBB1"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Develop a data collection protocol </w:t>
                            </w:r>
                          </w:p>
                          <w:p w14:paraId="654C5197" w14:textId="1702BB89"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Obtain approvals for the research</w:t>
                            </w:r>
                          </w:p>
                          <w:p w14:paraId="3BE304D8" w14:textId="7347342E"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Collect data</w:t>
                            </w:r>
                          </w:p>
                          <w:p w14:paraId="0F3D9708" w14:textId="13541622"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Clean and analyse data</w:t>
                            </w:r>
                          </w:p>
                          <w:p w14:paraId="48D7C919" w14:textId="7272EE32" w:rsidR="00BB67F6" w:rsidRPr="00052E43" w:rsidRDefault="00BB67F6" w:rsidP="00C171D0">
                            <w:pPr>
                              <w:spacing w:after="0" w:line="240" w:lineRule="auto"/>
                              <w:rPr>
                                <w:rFonts w:ascii="Arial" w:hAnsi="Arial" w:cs="Arial"/>
                              </w:rPr>
                            </w:pPr>
                            <w:r w:rsidRPr="003F070A">
                              <w:rPr>
                                <w:rFonts w:ascii="Segoe UI Symbol" w:hAnsi="Segoe UI Symbol" w:cs="Segoe UI Symbol"/>
                                <w:color w:val="000000" w:themeColor="text1"/>
                                <w:sz w:val="19"/>
                                <w:szCs w:val="19"/>
                              </w:rPr>
                              <w:t>☐</w:t>
                            </w:r>
                            <w:r w:rsidRPr="00052E43">
                              <w:rPr>
                                <w:rFonts w:ascii="Arial" w:hAnsi="Arial" w:cs="Arial"/>
                              </w:rPr>
                              <w:t xml:space="preserve"> Summarize and report findings</w:t>
                            </w:r>
                          </w:p>
                          <w:p w14:paraId="6173578E" w14:textId="77777777" w:rsidR="00BB67F6" w:rsidRPr="00205FE6" w:rsidRDefault="00BB67F6" w:rsidP="00205FE6">
                            <w:pPr>
                              <w:pStyle w:val="CommentText"/>
                              <w:spacing w:before="60" w:after="0"/>
                              <w:rPr>
                                <w:rFonts w:ascii="Arial" w:hAnsi="Arial" w:cs="Arial"/>
                                <w:sz w:val="24"/>
                                <w:szCs w:val="24"/>
                              </w:rPr>
                            </w:pPr>
                            <w:r w:rsidRPr="00205FE6">
                              <w:rPr>
                                <w:rFonts w:ascii="Arial" w:hAnsi="Arial" w:cs="Arial"/>
                                <w:b/>
                                <w:sz w:val="24"/>
                                <w:szCs w:val="24"/>
                                <w:u w:val="single"/>
                              </w:rPr>
                              <w:t>Act</w:t>
                            </w:r>
                          </w:p>
                          <w:p w14:paraId="20F2D767" w14:textId="797A8455"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Map findings to intervention areas</w:t>
                            </w:r>
                          </w:p>
                          <w:p w14:paraId="1F3E44B7" w14:textId="024C9918"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Select specific interventions </w:t>
                            </w:r>
                          </w:p>
                          <w:p w14:paraId="32DEE019" w14:textId="7E98E805" w:rsidR="00BB67F6" w:rsidRPr="00052E43" w:rsidRDefault="00BB67F6" w:rsidP="00205FE6">
                            <w:pPr>
                              <w:pStyle w:val="CommentText"/>
                              <w:spacing w:after="0"/>
                              <w:ind w:left="284" w:hanging="284"/>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Develop framework for monitoring</w:t>
                            </w:r>
                            <w:r>
                              <w:rPr>
                                <w:rFonts w:ascii="Arial" w:hAnsi="Arial" w:cs="Arial"/>
                                <w:sz w:val="22"/>
                                <w:szCs w:val="22"/>
                              </w:rPr>
                              <w:br/>
                            </w:r>
                            <w:r w:rsidRPr="00052E43">
                              <w:rPr>
                                <w:rFonts w:ascii="Arial" w:hAnsi="Arial" w:cs="Arial"/>
                                <w:sz w:val="22"/>
                                <w:szCs w:val="22"/>
                              </w:rPr>
                              <w:t>and evaluation, including indicators</w:t>
                            </w:r>
                          </w:p>
                          <w:p w14:paraId="726F36A4" w14:textId="63F4ADAB" w:rsidR="00BB67F6" w:rsidRPr="00052E43" w:rsidRDefault="00BB67F6" w:rsidP="00052E43">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Implement, learn and improv</w:t>
                            </w:r>
                            <w:r>
                              <w:rPr>
                                <w:rFonts w:ascii="Arial" w:hAnsi="Arial" w:cs="Arial"/>
                                <w:sz w:val="22"/>
                                <w:szCs w:val="22"/>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C43820" id="_x0000_t202" coordsize="21600,21600" o:spt="202" path="m,l,21600r21600,l21600,xe">
                <v:stroke joinstyle="miter"/>
                <v:path gradientshapeok="t" o:connecttype="rect"/>
              </v:shapetype>
              <v:shape id="Text Box 5" o:spid="_x0000_s1026" type="#_x0000_t202" style="position:absolute;left:0;text-align:left;margin-left:303.05pt;margin-top:13.5pt;width:211.5pt;height:302.4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sZIwIAAEUEAAAOAAAAZHJzL2Uyb0RvYy54bWysU9uO0zAQfUfiHyy/06SlLd2o6WrpUoS0&#10;XKRdPmDiOI2F7Qm222T5esZOt1QLvCD8YHk84+OZc2bW14PR7CidV2hLPp3knEkrsFZ2X/KvD7tX&#10;K858AFuDRitL/ig9v968fLHuu0LOsEVdS8cIxPqi70rehtAVWeZFKw34CXbSkrNBZyCQ6fZZ7aAn&#10;dKOzWZ4vsx5d3TkU0nu6vR2dfJPwm0aK8LlpvAxMl5xyC2l3aa/inm3WUOwddK0SpzTgH7IwoCx9&#10;eoa6hQDs4NRvUEYJhx6bMBFoMmwaJWSqgaqZ5s+quW+hk6kWIsd3Z5r8/4MVn45fHFN1yRecWTAk&#10;0YMcAnuLA1tEdvrOFxR031FYGOiaVE6V+u4OxTfPLG5bsHt54xz2rYSaspvGl9nF0xHHR5Cq/4g1&#10;fQOHgAloaJyJ1BEZjNBJpcezMjEVQZez5WqZL8glyPd6Nc/nq6RdBsXT88758F6iYfFQckfSJ3g4&#10;3vkQ04HiKST+5lGreqe0TobbV1vt2BGoTXZppQqehWnL+pJfLWaLkYG/QuRp/QnCqED9rpUp+eoc&#10;BEXk7Z2tUzcGUHo8U8ranoiM3I0shqEaTsJUWD8SpQ7HvqY5pEOL7gdnPfV0yf33AzjJmf5gSZar&#10;6XwehyAZ88WbGRnu0lNdesAKgip54Gw8bkManEiYxRuSr1GJ2KjzmMkpV+rVxPdpruIwXNop6tf0&#10;b34CAAD//wMAUEsDBBQABgAIAAAAIQBND2w64AAAAAsBAAAPAAAAZHJzL2Rvd25yZXYueG1sTI/B&#10;TsMwEETvSPyDtUhcELWTojQNcSqEBIIbFARXN3aTCHsdbDcNf8/2BMedeZqdqTezs2wyIQ4eJWQL&#10;Acxg6/WAnYT3t4frElhMCrWyHo2EHxNh05yf1arS/oivZtqmjlEIxkpJ6FMaK85j2xun4sKPBsnb&#10;++BUojN0XAd1pHBneS5EwZ0akD70ajT3vWm/tgcnobx5mj7j8/Lloy32dp2uVtPjd5Dy8mK+uwWW&#10;zJz+YDjVp+rQUKedP6COzEooRJERKiFf0aYTIPI1KTuyllkJvKn5/w3NLwAAAP//AwBQSwECLQAU&#10;AAYACAAAACEAtoM4kv4AAADhAQAAEwAAAAAAAAAAAAAAAAAAAAAAW0NvbnRlbnRfVHlwZXNdLnht&#10;bFBLAQItABQABgAIAAAAIQA4/SH/1gAAAJQBAAALAAAAAAAAAAAAAAAAAC8BAABfcmVscy8ucmVs&#10;c1BLAQItABQABgAIAAAAIQAzNlsZIwIAAEUEAAAOAAAAAAAAAAAAAAAAAC4CAABkcnMvZTJvRG9j&#10;LnhtbFBLAQItABQABgAIAAAAIQBND2w64AAAAAsBAAAPAAAAAAAAAAAAAAAAAH0EAABkcnMvZG93&#10;bnJldi54bWxQSwUGAAAAAAQABADzAAAAigUAAAAA&#10;">
                <v:textbox>
                  <w:txbxContent>
                    <w:p w14:paraId="1A18EAF5" w14:textId="58A960A7" w:rsidR="00BB67F6" w:rsidRPr="00205FE6" w:rsidRDefault="00BB67F6" w:rsidP="00C171D0">
                      <w:pPr>
                        <w:spacing w:after="0" w:line="240" w:lineRule="auto"/>
                        <w:rPr>
                          <w:rFonts w:ascii="Arial" w:hAnsi="Arial" w:cs="Arial"/>
                          <w:b/>
                          <w:sz w:val="28"/>
                          <w:szCs w:val="28"/>
                        </w:rPr>
                      </w:pPr>
                      <w:r w:rsidRPr="00205FE6">
                        <w:rPr>
                          <w:rFonts w:ascii="Arial" w:hAnsi="Arial" w:cs="Arial"/>
                          <w:b/>
                          <w:sz w:val="28"/>
                          <w:szCs w:val="28"/>
                        </w:rPr>
                        <w:t>Summary of the process</w:t>
                      </w:r>
                    </w:p>
                    <w:p w14:paraId="4CCC9D93" w14:textId="77777777" w:rsidR="00BB67F6" w:rsidRPr="00205FE6" w:rsidRDefault="00BB67F6" w:rsidP="00205FE6">
                      <w:pPr>
                        <w:pStyle w:val="CommentText"/>
                        <w:spacing w:before="60" w:after="0"/>
                        <w:rPr>
                          <w:rFonts w:ascii="Arial" w:hAnsi="Arial" w:cs="Arial"/>
                          <w:sz w:val="24"/>
                          <w:szCs w:val="24"/>
                        </w:rPr>
                      </w:pPr>
                      <w:r w:rsidRPr="00205FE6">
                        <w:rPr>
                          <w:rFonts w:ascii="Arial" w:hAnsi="Arial" w:cs="Arial"/>
                          <w:b/>
                          <w:sz w:val="24"/>
                          <w:szCs w:val="24"/>
                          <w:u w:val="single"/>
                        </w:rPr>
                        <w:t>Plan</w:t>
                      </w:r>
                    </w:p>
                    <w:p w14:paraId="60C5FA6D" w14:textId="6DAAC437"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Establish a core team</w:t>
                      </w:r>
                    </w:p>
                    <w:p w14:paraId="26250243" w14:textId="3A9E165C"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Draft a research plan and budget</w:t>
                      </w:r>
                    </w:p>
                    <w:p w14:paraId="74D495EF" w14:textId="443E089B"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Create a timeline</w:t>
                      </w:r>
                    </w:p>
                    <w:p w14:paraId="1A88EA9C" w14:textId="0732C9BE"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Identify research questions</w:t>
                      </w:r>
                    </w:p>
                    <w:p w14:paraId="119D3505" w14:textId="1E7B5C92"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Select data collection tools</w:t>
                      </w:r>
                    </w:p>
                    <w:p w14:paraId="613169A9" w14:textId="44EA5EF5" w:rsidR="00BB67F6" w:rsidRPr="00052E43" w:rsidRDefault="00BB67F6" w:rsidP="00205FE6">
                      <w:pPr>
                        <w:pStyle w:val="CommentText"/>
                        <w:spacing w:before="60"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Adapt and test the tools</w:t>
                      </w:r>
                    </w:p>
                    <w:p w14:paraId="3FAF6DE2" w14:textId="77777777" w:rsidR="00BB67F6" w:rsidRPr="00205FE6" w:rsidRDefault="00BB67F6" w:rsidP="00205FE6">
                      <w:pPr>
                        <w:pStyle w:val="CommentText"/>
                        <w:spacing w:before="60" w:after="0"/>
                        <w:rPr>
                          <w:rFonts w:ascii="Arial" w:hAnsi="Arial" w:cs="Arial"/>
                          <w:sz w:val="24"/>
                          <w:szCs w:val="24"/>
                        </w:rPr>
                      </w:pPr>
                      <w:r w:rsidRPr="00205FE6">
                        <w:rPr>
                          <w:rFonts w:ascii="Arial" w:hAnsi="Arial" w:cs="Arial"/>
                          <w:b/>
                          <w:sz w:val="24"/>
                          <w:szCs w:val="24"/>
                          <w:u w:val="single"/>
                        </w:rPr>
                        <w:t>Investigate</w:t>
                      </w:r>
                    </w:p>
                    <w:p w14:paraId="481749BF" w14:textId="5462788F"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Identify a sample</w:t>
                      </w:r>
                    </w:p>
                    <w:p w14:paraId="40750BA3" w14:textId="321CCBB1"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Develop a data collection protocol </w:t>
                      </w:r>
                    </w:p>
                    <w:p w14:paraId="654C5197" w14:textId="1702BB89"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Obtain approvals for the research</w:t>
                      </w:r>
                    </w:p>
                    <w:p w14:paraId="3BE304D8" w14:textId="7347342E"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Collect data</w:t>
                      </w:r>
                    </w:p>
                    <w:p w14:paraId="0F3D9708" w14:textId="13541622"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Clean and analyse data</w:t>
                      </w:r>
                    </w:p>
                    <w:p w14:paraId="48D7C919" w14:textId="7272EE32" w:rsidR="00BB67F6" w:rsidRPr="00052E43" w:rsidRDefault="00BB67F6" w:rsidP="00C171D0">
                      <w:pPr>
                        <w:spacing w:after="0" w:line="240" w:lineRule="auto"/>
                        <w:rPr>
                          <w:rFonts w:ascii="Arial" w:hAnsi="Arial" w:cs="Arial"/>
                        </w:rPr>
                      </w:pPr>
                      <w:r w:rsidRPr="003F070A">
                        <w:rPr>
                          <w:rFonts w:ascii="Segoe UI Symbol" w:hAnsi="Segoe UI Symbol" w:cs="Segoe UI Symbol"/>
                          <w:color w:val="000000" w:themeColor="text1"/>
                          <w:sz w:val="19"/>
                          <w:szCs w:val="19"/>
                        </w:rPr>
                        <w:t>☐</w:t>
                      </w:r>
                      <w:r w:rsidRPr="00052E43">
                        <w:rPr>
                          <w:rFonts w:ascii="Arial" w:hAnsi="Arial" w:cs="Arial"/>
                        </w:rPr>
                        <w:t xml:space="preserve"> Summarize and report findings</w:t>
                      </w:r>
                    </w:p>
                    <w:p w14:paraId="6173578E" w14:textId="77777777" w:rsidR="00BB67F6" w:rsidRPr="00205FE6" w:rsidRDefault="00BB67F6" w:rsidP="00205FE6">
                      <w:pPr>
                        <w:pStyle w:val="CommentText"/>
                        <w:spacing w:before="60" w:after="0"/>
                        <w:rPr>
                          <w:rFonts w:ascii="Arial" w:hAnsi="Arial" w:cs="Arial"/>
                          <w:sz w:val="24"/>
                          <w:szCs w:val="24"/>
                        </w:rPr>
                      </w:pPr>
                      <w:r w:rsidRPr="00205FE6">
                        <w:rPr>
                          <w:rFonts w:ascii="Arial" w:hAnsi="Arial" w:cs="Arial"/>
                          <w:b/>
                          <w:sz w:val="24"/>
                          <w:szCs w:val="24"/>
                          <w:u w:val="single"/>
                        </w:rPr>
                        <w:t>Act</w:t>
                      </w:r>
                    </w:p>
                    <w:p w14:paraId="20F2D767" w14:textId="797A8455"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Map findings to intervention areas</w:t>
                      </w:r>
                    </w:p>
                    <w:p w14:paraId="1F3E44B7" w14:textId="024C9918"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Select specific interventions </w:t>
                      </w:r>
                    </w:p>
                    <w:p w14:paraId="32DEE019" w14:textId="7E98E805" w:rsidR="00BB67F6" w:rsidRPr="00052E43" w:rsidRDefault="00BB67F6" w:rsidP="00205FE6">
                      <w:pPr>
                        <w:pStyle w:val="CommentText"/>
                        <w:spacing w:after="0"/>
                        <w:ind w:left="284" w:hanging="284"/>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Develop framework for monitoring</w:t>
                      </w:r>
                      <w:r>
                        <w:rPr>
                          <w:rFonts w:ascii="Arial" w:hAnsi="Arial" w:cs="Arial"/>
                          <w:sz w:val="22"/>
                          <w:szCs w:val="22"/>
                        </w:rPr>
                        <w:br/>
                      </w:r>
                      <w:r w:rsidRPr="00052E43">
                        <w:rPr>
                          <w:rFonts w:ascii="Arial" w:hAnsi="Arial" w:cs="Arial"/>
                          <w:sz w:val="22"/>
                          <w:szCs w:val="22"/>
                        </w:rPr>
                        <w:t>and evaluation, including indicators</w:t>
                      </w:r>
                    </w:p>
                    <w:p w14:paraId="726F36A4" w14:textId="63F4ADAB" w:rsidR="00BB67F6" w:rsidRPr="00052E43" w:rsidRDefault="00BB67F6" w:rsidP="00052E43">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Implement, learn and improv</w:t>
                      </w:r>
                      <w:r>
                        <w:rPr>
                          <w:rFonts w:ascii="Arial" w:hAnsi="Arial" w:cs="Arial"/>
                          <w:sz w:val="22"/>
                          <w:szCs w:val="22"/>
                        </w:rPr>
                        <w:t>e</w:t>
                      </w:r>
                    </w:p>
                  </w:txbxContent>
                </v:textbox>
                <w10:wrap type="square" anchorx="margin"/>
              </v:shape>
            </w:pict>
          </mc:Fallback>
        </mc:AlternateContent>
      </w:r>
      <w:r w:rsidR="00ED3987" w:rsidRPr="00EF32F0">
        <w:rPr>
          <w:rFonts w:ascii="Arial" w:hAnsi="Arial" w:cs="Arial"/>
          <w:b/>
          <w:sz w:val="22"/>
          <w:szCs w:val="22"/>
          <w:lang w:val="en-GB"/>
        </w:rPr>
        <w:t xml:space="preserve">Survey for </w:t>
      </w:r>
      <w:r w:rsidR="004622BE" w:rsidRPr="00EF32F0">
        <w:rPr>
          <w:rFonts w:ascii="Arial" w:hAnsi="Arial" w:cs="Arial"/>
          <w:b/>
          <w:sz w:val="22"/>
          <w:szCs w:val="22"/>
          <w:lang w:val="en-GB"/>
        </w:rPr>
        <w:t>health workers</w:t>
      </w:r>
      <w:r w:rsidR="004622BE" w:rsidRPr="00EF32F0" w:rsidDel="004622BE">
        <w:rPr>
          <w:rFonts w:ascii="Arial" w:hAnsi="Arial" w:cs="Arial"/>
          <w:b/>
          <w:sz w:val="22"/>
          <w:szCs w:val="22"/>
          <w:lang w:val="en-GB"/>
        </w:rPr>
        <w:t xml:space="preserve"> </w:t>
      </w:r>
    </w:p>
    <w:p w14:paraId="20BF290F" w14:textId="64DC104D" w:rsidR="00ED3987" w:rsidRPr="00EF32F0" w:rsidRDefault="00ED3987" w:rsidP="00D61FFA">
      <w:pPr>
        <w:pStyle w:val="CommentText"/>
        <w:numPr>
          <w:ilvl w:val="0"/>
          <w:numId w:val="35"/>
        </w:numPr>
        <w:spacing w:after="0"/>
        <w:rPr>
          <w:rFonts w:ascii="Arial" w:hAnsi="Arial" w:cs="Arial"/>
          <w:b/>
          <w:sz w:val="22"/>
          <w:szCs w:val="22"/>
          <w:lang w:val="en-GB"/>
        </w:rPr>
      </w:pPr>
      <w:r w:rsidRPr="00EF32F0">
        <w:rPr>
          <w:rFonts w:ascii="Arial" w:hAnsi="Arial" w:cs="Arial"/>
          <w:b/>
          <w:sz w:val="22"/>
          <w:szCs w:val="22"/>
          <w:lang w:val="en-GB"/>
        </w:rPr>
        <w:t xml:space="preserve">Qualitative interview guide for </w:t>
      </w:r>
      <w:r w:rsidR="004622BE" w:rsidRPr="00EF32F0">
        <w:rPr>
          <w:rFonts w:ascii="Arial" w:hAnsi="Arial" w:cs="Arial"/>
          <w:b/>
          <w:sz w:val="22"/>
          <w:szCs w:val="22"/>
          <w:lang w:val="en-GB"/>
        </w:rPr>
        <w:t>adults</w:t>
      </w:r>
    </w:p>
    <w:p w14:paraId="6911C09C" w14:textId="4A3F93D2" w:rsidR="00325A0A" w:rsidRPr="00EF32F0" w:rsidRDefault="00ED3987" w:rsidP="00D61FFA">
      <w:pPr>
        <w:pStyle w:val="ListParagraph"/>
        <w:numPr>
          <w:ilvl w:val="0"/>
          <w:numId w:val="35"/>
        </w:numPr>
        <w:spacing w:after="0" w:line="240" w:lineRule="auto"/>
        <w:rPr>
          <w:rFonts w:ascii="Arial" w:hAnsi="Arial" w:cs="Arial"/>
          <w:b/>
          <w:lang w:val="en-GB"/>
        </w:rPr>
      </w:pPr>
      <w:r w:rsidRPr="00EF32F0">
        <w:rPr>
          <w:rFonts w:ascii="Arial" w:hAnsi="Arial" w:cs="Arial"/>
          <w:b/>
          <w:lang w:val="en-GB"/>
        </w:rPr>
        <w:t xml:space="preserve">Qualitative interview guide for </w:t>
      </w:r>
      <w:r w:rsidR="004622BE" w:rsidRPr="00EF32F0">
        <w:rPr>
          <w:rFonts w:ascii="Arial" w:hAnsi="Arial" w:cs="Arial"/>
          <w:b/>
          <w:lang w:val="en-GB"/>
        </w:rPr>
        <w:t>health workers</w:t>
      </w:r>
    </w:p>
    <w:p w14:paraId="20E2B94C" w14:textId="1CD29577" w:rsidR="00ED3987" w:rsidRPr="00EF32F0" w:rsidRDefault="004622BE" w:rsidP="00052E43">
      <w:pPr>
        <w:pStyle w:val="ListParagraph"/>
        <w:spacing w:after="0" w:line="240" w:lineRule="auto"/>
        <w:rPr>
          <w:rFonts w:ascii="Arial" w:hAnsi="Arial" w:cs="Arial"/>
          <w:lang w:val="en-GB"/>
        </w:rPr>
      </w:pPr>
      <w:r w:rsidRPr="00EF32F0" w:rsidDel="004622BE">
        <w:rPr>
          <w:rFonts w:ascii="Arial" w:hAnsi="Arial" w:cs="Arial"/>
          <w:b/>
          <w:lang w:val="en-GB"/>
        </w:rPr>
        <w:t xml:space="preserve"> </w:t>
      </w:r>
    </w:p>
    <w:p w14:paraId="798F2F26" w14:textId="1B66FA9F" w:rsidR="00F36E5F" w:rsidRPr="00EF32F0" w:rsidRDefault="00F36E5F" w:rsidP="00052E43">
      <w:pPr>
        <w:spacing w:after="0" w:line="240" w:lineRule="auto"/>
        <w:rPr>
          <w:rFonts w:ascii="Arial" w:hAnsi="Arial" w:cs="Arial"/>
          <w:lang w:val="en-GB"/>
        </w:rPr>
      </w:pPr>
      <w:r w:rsidRPr="00EF32F0">
        <w:rPr>
          <w:rFonts w:ascii="Arial" w:hAnsi="Arial" w:cs="Arial"/>
          <w:lang w:val="en-GB"/>
        </w:rPr>
        <w:t xml:space="preserve">The surveys and interview guides can be used separately or together. </w:t>
      </w:r>
      <w:r w:rsidR="00EC1192" w:rsidRPr="00EF32F0">
        <w:rPr>
          <w:rFonts w:ascii="Arial" w:hAnsi="Arial" w:cs="Arial"/>
          <w:lang w:val="en-GB"/>
        </w:rPr>
        <w:t>They</w:t>
      </w:r>
      <w:r w:rsidRPr="00EF32F0">
        <w:rPr>
          <w:rFonts w:ascii="Arial" w:hAnsi="Arial" w:cs="Arial"/>
          <w:lang w:val="en-GB"/>
        </w:rPr>
        <w:t xml:space="preserve"> are designed to easily integrate with other data collection activities </w:t>
      </w:r>
      <w:r w:rsidR="00383AE5" w:rsidRPr="00EF32F0">
        <w:rPr>
          <w:rFonts w:ascii="Arial" w:hAnsi="Arial" w:cs="Arial"/>
          <w:lang w:val="en-GB"/>
        </w:rPr>
        <w:t>so there are different angles for</w:t>
      </w:r>
      <w:r w:rsidRPr="00EF32F0">
        <w:rPr>
          <w:rFonts w:ascii="Arial" w:hAnsi="Arial" w:cs="Arial"/>
          <w:lang w:val="en-GB"/>
        </w:rPr>
        <w:t xml:space="preserve"> insights</w:t>
      </w:r>
      <w:r w:rsidR="006D7A93" w:rsidRPr="00EF32F0">
        <w:rPr>
          <w:rFonts w:ascii="Arial" w:hAnsi="Arial" w:cs="Arial"/>
          <w:lang w:val="en-GB"/>
        </w:rPr>
        <w:t xml:space="preserve">, </w:t>
      </w:r>
      <w:r w:rsidR="004622BE" w:rsidRPr="00EF32F0">
        <w:rPr>
          <w:rFonts w:ascii="Arial" w:hAnsi="Arial" w:cs="Arial"/>
          <w:lang w:val="en-GB"/>
        </w:rPr>
        <w:t>and they</w:t>
      </w:r>
      <w:r w:rsidR="006D7A93" w:rsidRPr="00EF32F0">
        <w:rPr>
          <w:rFonts w:ascii="Arial" w:hAnsi="Arial" w:cs="Arial"/>
          <w:lang w:val="en-GB"/>
        </w:rPr>
        <w:t xml:space="preserve"> can be used together with other assessments or surveys</w:t>
      </w:r>
      <w:r w:rsidR="003D74D8" w:rsidRPr="00EF32F0">
        <w:rPr>
          <w:rFonts w:ascii="Arial" w:hAnsi="Arial" w:cs="Arial"/>
          <w:lang w:val="en-GB"/>
        </w:rPr>
        <w:t xml:space="preserve">. </w:t>
      </w:r>
    </w:p>
    <w:p w14:paraId="6F76CEA4" w14:textId="69DEDCE4" w:rsidR="00F36E5F" w:rsidRPr="00EF32F0" w:rsidRDefault="00F36E5F" w:rsidP="00052E43">
      <w:pPr>
        <w:spacing w:after="0" w:line="240" w:lineRule="auto"/>
        <w:rPr>
          <w:rFonts w:ascii="Arial" w:hAnsi="Arial" w:cs="Arial"/>
          <w:lang w:val="en-GB"/>
        </w:rPr>
      </w:pPr>
    </w:p>
    <w:p w14:paraId="32DCD5B0" w14:textId="04DDA77D" w:rsidR="001F6319" w:rsidRPr="00EF32F0" w:rsidRDefault="00EE7EDC" w:rsidP="00052E43">
      <w:pPr>
        <w:spacing w:after="0" w:line="240" w:lineRule="auto"/>
        <w:rPr>
          <w:rFonts w:ascii="Arial" w:hAnsi="Arial" w:cs="Arial"/>
          <w:lang w:val="en-GB"/>
        </w:rPr>
      </w:pPr>
      <w:r w:rsidRPr="00EF32F0">
        <w:rPr>
          <w:rFonts w:ascii="Arial" w:hAnsi="Arial" w:cs="Arial"/>
          <w:lang w:val="en-GB"/>
        </w:rPr>
        <w:t xml:space="preserve">This guide </w:t>
      </w:r>
      <w:r w:rsidR="002436A6" w:rsidRPr="00EF32F0">
        <w:rPr>
          <w:rFonts w:ascii="Arial" w:hAnsi="Arial" w:cs="Arial"/>
          <w:lang w:val="en-GB"/>
        </w:rPr>
        <w:t xml:space="preserve">is </w:t>
      </w:r>
      <w:r w:rsidR="00090CE0" w:rsidRPr="00EF32F0">
        <w:rPr>
          <w:rFonts w:ascii="Arial" w:hAnsi="Arial" w:cs="Arial"/>
          <w:lang w:val="en-GB"/>
        </w:rPr>
        <w:t xml:space="preserve">structured </w:t>
      </w:r>
      <w:r w:rsidR="000415B3" w:rsidRPr="00EF32F0">
        <w:rPr>
          <w:rFonts w:ascii="Arial" w:hAnsi="Arial" w:cs="Arial"/>
          <w:lang w:val="en-GB"/>
        </w:rPr>
        <w:t xml:space="preserve">across </w:t>
      </w:r>
      <w:r w:rsidR="002436A6" w:rsidRPr="00EF32F0">
        <w:rPr>
          <w:rFonts w:ascii="Arial" w:hAnsi="Arial" w:cs="Arial"/>
          <w:lang w:val="en-GB"/>
        </w:rPr>
        <w:t>three</w:t>
      </w:r>
      <w:r w:rsidR="00D07F78" w:rsidRPr="00EF32F0">
        <w:rPr>
          <w:rFonts w:ascii="Arial" w:hAnsi="Arial" w:cs="Arial"/>
          <w:lang w:val="en-GB"/>
        </w:rPr>
        <w:t xml:space="preserve"> </w:t>
      </w:r>
      <w:r w:rsidR="00733485" w:rsidRPr="00EF32F0">
        <w:rPr>
          <w:rFonts w:ascii="Arial" w:hAnsi="Arial" w:cs="Arial"/>
          <w:lang w:val="en-GB"/>
        </w:rPr>
        <w:t>steps</w:t>
      </w:r>
      <w:r w:rsidR="002436A6" w:rsidRPr="00EF32F0">
        <w:rPr>
          <w:rFonts w:ascii="Arial" w:hAnsi="Arial" w:cs="Arial"/>
          <w:lang w:val="en-GB"/>
        </w:rPr>
        <w:t xml:space="preserve">: </w:t>
      </w:r>
      <w:r w:rsidR="002436A6" w:rsidRPr="00EF32F0">
        <w:rPr>
          <w:rFonts w:ascii="Arial" w:hAnsi="Arial" w:cs="Arial"/>
          <w:b/>
          <w:bCs/>
          <w:lang w:val="en-GB"/>
        </w:rPr>
        <w:t>1) Plan</w:t>
      </w:r>
      <w:r w:rsidR="304290DA" w:rsidRPr="00EF32F0">
        <w:rPr>
          <w:rFonts w:ascii="Arial" w:hAnsi="Arial" w:cs="Arial"/>
          <w:b/>
          <w:bCs/>
          <w:lang w:val="en-GB"/>
        </w:rPr>
        <w:t>;</w:t>
      </w:r>
      <w:r w:rsidR="002436A6" w:rsidRPr="00EF32F0">
        <w:rPr>
          <w:rFonts w:ascii="Arial" w:hAnsi="Arial" w:cs="Arial"/>
          <w:b/>
          <w:bCs/>
          <w:lang w:val="en-GB"/>
        </w:rPr>
        <w:t xml:space="preserve"> 2) Investigate; </w:t>
      </w:r>
      <w:r w:rsidR="00D07F78" w:rsidRPr="00EF32F0">
        <w:rPr>
          <w:rFonts w:ascii="Arial" w:hAnsi="Arial" w:cs="Arial"/>
          <w:lang w:val="en-GB"/>
        </w:rPr>
        <w:t>and</w:t>
      </w:r>
      <w:r w:rsidR="00D07F78" w:rsidRPr="00EF32F0">
        <w:rPr>
          <w:rFonts w:ascii="Arial" w:hAnsi="Arial" w:cs="Arial"/>
          <w:b/>
          <w:bCs/>
          <w:lang w:val="en-GB"/>
        </w:rPr>
        <w:t xml:space="preserve"> </w:t>
      </w:r>
      <w:r w:rsidR="002436A6" w:rsidRPr="00EF32F0">
        <w:rPr>
          <w:rFonts w:ascii="Arial" w:hAnsi="Arial" w:cs="Arial"/>
          <w:b/>
          <w:bCs/>
          <w:lang w:val="en-GB"/>
        </w:rPr>
        <w:t>3) Act</w:t>
      </w:r>
      <w:r w:rsidR="0098779C" w:rsidRPr="00EF32F0">
        <w:rPr>
          <w:rFonts w:ascii="Arial" w:hAnsi="Arial" w:cs="Arial"/>
          <w:b/>
          <w:bCs/>
          <w:lang w:val="en-GB"/>
        </w:rPr>
        <w:t>.</w:t>
      </w:r>
      <w:r w:rsidR="0098779C" w:rsidRPr="00EF32F0">
        <w:rPr>
          <w:rFonts w:ascii="Arial" w:hAnsi="Arial" w:cs="Arial"/>
          <w:lang w:val="en-GB"/>
        </w:rPr>
        <w:t xml:space="preserve"> It </w:t>
      </w:r>
      <w:r w:rsidR="002436A6" w:rsidRPr="00EF32F0">
        <w:rPr>
          <w:rFonts w:ascii="Arial" w:hAnsi="Arial" w:cs="Arial"/>
          <w:lang w:val="en-GB"/>
        </w:rPr>
        <w:t>outlines</w:t>
      </w:r>
      <w:r w:rsidR="000415B3" w:rsidRPr="00EF32F0">
        <w:rPr>
          <w:rFonts w:ascii="Arial" w:hAnsi="Arial" w:cs="Arial"/>
          <w:lang w:val="en-GB"/>
        </w:rPr>
        <w:t xml:space="preserve"> the</w:t>
      </w:r>
      <w:r w:rsidR="002436A6" w:rsidRPr="00EF32F0">
        <w:rPr>
          <w:rFonts w:ascii="Arial" w:hAnsi="Arial" w:cs="Arial"/>
          <w:lang w:val="en-GB"/>
        </w:rPr>
        <w:t xml:space="preserve"> methods and best practices to </w:t>
      </w:r>
      <w:r w:rsidR="002462BE" w:rsidRPr="00EF32F0">
        <w:rPr>
          <w:rFonts w:ascii="Arial" w:hAnsi="Arial" w:cs="Arial"/>
          <w:lang w:val="en-GB"/>
        </w:rPr>
        <w:t>support</w:t>
      </w:r>
      <w:r w:rsidR="001B2F64" w:rsidRPr="00EF32F0">
        <w:rPr>
          <w:rFonts w:ascii="Arial" w:hAnsi="Arial" w:cs="Arial"/>
          <w:lang w:val="en-GB"/>
        </w:rPr>
        <w:t xml:space="preserve"> implementation of the surveys and interview guides, including </w:t>
      </w:r>
      <w:r w:rsidR="00E956C4" w:rsidRPr="00EF32F0">
        <w:rPr>
          <w:rFonts w:ascii="Arial" w:hAnsi="Arial" w:cs="Arial"/>
          <w:lang w:val="en-GB"/>
        </w:rPr>
        <w:t>local</w:t>
      </w:r>
      <w:r w:rsidR="002436A6" w:rsidRPr="00EF32F0">
        <w:rPr>
          <w:rFonts w:ascii="Arial" w:hAnsi="Arial" w:cs="Arial"/>
          <w:lang w:val="en-GB"/>
        </w:rPr>
        <w:t xml:space="preserve"> adaptation of </w:t>
      </w:r>
      <w:r w:rsidR="001B2F64" w:rsidRPr="00EF32F0">
        <w:rPr>
          <w:rFonts w:ascii="Arial" w:hAnsi="Arial" w:cs="Arial"/>
          <w:lang w:val="en-GB"/>
        </w:rPr>
        <w:t>materials</w:t>
      </w:r>
      <w:r w:rsidR="00567F22" w:rsidRPr="00EF32F0">
        <w:rPr>
          <w:rFonts w:ascii="Arial" w:hAnsi="Arial" w:cs="Arial"/>
          <w:lang w:val="en-GB"/>
        </w:rPr>
        <w:t xml:space="preserve">, </w:t>
      </w:r>
      <w:r w:rsidR="001B2F64" w:rsidRPr="00EF32F0">
        <w:rPr>
          <w:rFonts w:ascii="Arial" w:hAnsi="Arial" w:cs="Arial"/>
          <w:lang w:val="en-GB"/>
        </w:rPr>
        <w:t xml:space="preserve">and recommendations </w:t>
      </w:r>
      <w:r w:rsidR="00567F22" w:rsidRPr="00EF32F0">
        <w:rPr>
          <w:rFonts w:ascii="Arial" w:hAnsi="Arial" w:cs="Arial"/>
          <w:lang w:val="en-GB"/>
        </w:rPr>
        <w:t>for data collection and analysis</w:t>
      </w:r>
      <w:r w:rsidR="00E956C4" w:rsidRPr="00EF32F0">
        <w:rPr>
          <w:rFonts w:ascii="Arial" w:hAnsi="Arial" w:cs="Arial"/>
          <w:lang w:val="en-GB"/>
        </w:rPr>
        <w:t xml:space="preserve">. It also includes </w:t>
      </w:r>
      <w:r w:rsidR="00D51131" w:rsidRPr="00EF32F0">
        <w:rPr>
          <w:rFonts w:ascii="Arial" w:hAnsi="Arial" w:cs="Arial"/>
          <w:lang w:val="en-GB"/>
        </w:rPr>
        <w:t>a basic</w:t>
      </w:r>
      <w:r w:rsidR="00E956C4" w:rsidRPr="00EF32F0">
        <w:rPr>
          <w:rFonts w:ascii="Arial" w:hAnsi="Arial" w:cs="Arial"/>
          <w:lang w:val="en-GB"/>
        </w:rPr>
        <w:t xml:space="preserve"> decision </w:t>
      </w:r>
      <w:r w:rsidRPr="00EF32F0">
        <w:rPr>
          <w:rFonts w:ascii="Arial" w:hAnsi="Arial" w:cs="Arial"/>
          <w:lang w:val="en-GB"/>
        </w:rPr>
        <w:t xml:space="preserve">tool </w:t>
      </w:r>
      <w:r w:rsidR="00E956C4" w:rsidRPr="00EF32F0">
        <w:rPr>
          <w:rFonts w:ascii="Arial" w:hAnsi="Arial" w:cs="Arial"/>
          <w:lang w:val="en-GB"/>
        </w:rPr>
        <w:t xml:space="preserve">to </w:t>
      </w:r>
      <w:r w:rsidR="00567F22" w:rsidRPr="00EF32F0">
        <w:rPr>
          <w:rFonts w:ascii="Arial" w:hAnsi="Arial" w:cs="Arial"/>
          <w:lang w:val="en-GB"/>
        </w:rPr>
        <w:t xml:space="preserve">help </w:t>
      </w:r>
      <w:r w:rsidR="00E27861" w:rsidRPr="00EF32F0">
        <w:rPr>
          <w:rFonts w:ascii="Arial" w:hAnsi="Arial" w:cs="Arial"/>
          <w:lang w:val="en-GB"/>
        </w:rPr>
        <w:t>inform</w:t>
      </w:r>
      <w:r w:rsidR="0069115D" w:rsidRPr="00EF32F0">
        <w:rPr>
          <w:rFonts w:ascii="Arial" w:hAnsi="Arial" w:cs="Arial"/>
          <w:lang w:val="en-GB"/>
        </w:rPr>
        <w:t xml:space="preserve"> country planning and </w:t>
      </w:r>
      <w:r w:rsidR="00D53157" w:rsidRPr="00EF32F0">
        <w:rPr>
          <w:rFonts w:ascii="Arial" w:hAnsi="Arial" w:cs="Arial"/>
          <w:lang w:val="en-GB"/>
        </w:rPr>
        <w:t xml:space="preserve">the design of </w:t>
      </w:r>
      <w:r w:rsidR="007F7478" w:rsidRPr="00EF32F0">
        <w:rPr>
          <w:rFonts w:ascii="Arial" w:hAnsi="Arial" w:cs="Arial"/>
          <w:lang w:val="en-GB"/>
        </w:rPr>
        <w:t xml:space="preserve">interventions to increase </w:t>
      </w:r>
      <w:r w:rsidR="000415B3" w:rsidRPr="00EF32F0">
        <w:rPr>
          <w:rFonts w:ascii="Arial" w:hAnsi="Arial" w:cs="Arial"/>
          <w:lang w:val="en-GB"/>
        </w:rPr>
        <w:t xml:space="preserve">vaccine </w:t>
      </w:r>
      <w:r w:rsidR="007F7478" w:rsidRPr="00EF32F0">
        <w:rPr>
          <w:rFonts w:ascii="Arial" w:hAnsi="Arial" w:cs="Arial"/>
          <w:lang w:val="en-GB"/>
        </w:rPr>
        <w:t>uptake</w:t>
      </w:r>
      <w:r w:rsidR="002436A6" w:rsidRPr="00EF32F0">
        <w:rPr>
          <w:rFonts w:ascii="Arial" w:hAnsi="Arial" w:cs="Arial"/>
          <w:lang w:val="en-GB"/>
        </w:rPr>
        <w:t xml:space="preserve">. </w:t>
      </w:r>
    </w:p>
    <w:p w14:paraId="466F1816" w14:textId="2EFBEE3E" w:rsidR="00687DEB" w:rsidRPr="00EF32F0" w:rsidRDefault="00687DEB" w:rsidP="00052E43">
      <w:pPr>
        <w:spacing w:after="0" w:line="240" w:lineRule="auto"/>
        <w:rPr>
          <w:rFonts w:ascii="Arial" w:hAnsi="Arial" w:cs="Arial"/>
          <w:lang w:val="en-GB"/>
        </w:rPr>
      </w:pPr>
    </w:p>
    <w:p w14:paraId="1DF901A5" w14:textId="3AC4E1CB" w:rsidR="00256ABF" w:rsidRPr="00001AA1" w:rsidRDefault="00687DEB" w:rsidP="00052E43">
      <w:pPr>
        <w:spacing w:after="0" w:line="240" w:lineRule="auto"/>
        <w:rPr>
          <w:rFonts w:ascii="Arial" w:hAnsi="Arial" w:cs="Arial"/>
          <w:lang w:val="en-GB"/>
        </w:rPr>
      </w:pPr>
      <w:r w:rsidRPr="00EF32F0">
        <w:rPr>
          <w:rFonts w:ascii="Arial" w:hAnsi="Arial" w:cs="Arial"/>
          <w:lang w:val="en-GB"/>
        </w:rPr>
        <w:t xml:space="preserve">These tools do not support assessments of drivers of COVID-19 vaccination of children. </w:t>
      </w:r>
      <w:r w:rsidR="00662241" w:rsidRPr="00EF32F0">
        <w:rPr>
          <w:rFonts w:ascii="Arial" w:hAnsi="Arial" w:cs="Arial"/>
          <w:lang w:val="en-GB"/>
        </w:rPr>
        <w:t xml:space="preserve">Children are not prioritized </w:t>
      </w:r>
      <w:r w:rsidR="004E3E52" w:rsidRPr="00EF32F0">
        <w:rPr>
          <w:rFonts w:ascii="Arial" w:hAnsi="Arial" w:cs="Arial"/>
          <w:lang w:val="en-GB"/>
        </w:rPr>
        <w:t xml:space="preserve">as a population group for reasons outlined in the above-mentioned WHO SAGE roadmap. </w:t>
      </w:r>
      <w:r w:rsidR="000D74E5" w:rsidRPr="00EF32F0">
        <w:rPr>
          <w:rFonts w:ascii="Arial" w:hAnsi="Arial" w:cs="Arial"/>
          <w:lang w:val="en-GB"/>
        </w:rPr>
        <w:t>Behavioural and social drivers</w:t>
      </w:r>
      <w:r w:rsidRPr="00EF32F0">
        <w:rPr>
          <w:rFonts w:ascii="Arial" w:hAnsi="Arial" w:cs="Arial"/>
          <w:lang w:val="en-GB"/>
        </w:rPr>
        <w:t xml:space="preserve"> </w:t>
      </w:r>
      <w:r w:rsidR="004622BE" w:rsidRPr="00EF32F0">
        <w:rPr>
          <w:rFonts w:ascii="Arial" w:hAnsi="Arial" w:cs="Arial"/>
          <w:lang w:val="en-GB"/>
        </w:rPr>
        <w:t xml:space="preserve">can </w:t>
      </w:r>
      <w:r w:rsidRPr="00EF32F0">
        <w:rPr>
          <w:rFonts w:ascii="Arial" w:hAnsi="Arial" w:cs="Arial"/>
          <w:lang w:val="en-GB"/>
        </w:rPr>
        <w:t>offer separate tools for measuring drivers of routine immunization</w:t>
      </w:r>
      <w:r w:rsidR="004622BE" w:rsidRPr="00EF32F0">
        <w:rPr>
          <w:rFonts w:ascii="Arial" w:hAnsi="Arial" w:cs="Arial"/>
          <w:lang w:val="en-GB"/>
        </w:rPr>
        <w:t xml:space="preserve"> – </w:t>
      </w:r>
      <w:r w:rsidRPr="00EF32F0">
        <w:rPr>
          <w:rFonts w:ascii="Arial" w:hAnsi="Arial" w:cs="Arial"/>
          <w:lang w:val="en-GB"/>
        </w:rPr>
        <w:t xml:space="preserve">please contact the authors for more information on these. </w:t>
      </w:r>
    </w:p>
    <w:p w14:paraId="7DB74E17" w14:textId="3DC74B1C" w:rsidR="006C6AFF" w:rsidRPr="00D93C89" w:rsidRDefault="00FF510F" w:rsidP="00001AA1">
      <w:pPr>
        <w:spacing w:before="240" w:after="0" w:line="240" w:lineRule="auto"/>
        <w:ind w:right="440"/>
        <w:rPr>
          <w:rFonts w:ascii="Arial" w:hAnsi="Arial" w:cs="Arial"/>
          <w:b/>
          <w:color w:val="E7B05F"/>
          <w:sz w:val="28"/>
          <w:szCs w:val="28"/>
          <w:lang w:val="en-GB"/>
        </w:rPr>
      </w:pPr>
      <w:r w:rsidRPr="00D93C89">
        <w:rPr>
          <w:rFonts w:ascii="Arial" w:hAnsi="Arial" w:cs="Arial"/>
          <w:b/>
          <w:color w:val="E7B05F"/>
          <w:sz w:val="28"/>
          <w:szCs w:val="28"/>
          <w:lang w:val="en-GB"/>
        </w:rPr>
        <w:t xml:space="preserve">Why assess the behavioural and social drivers </w:t>
      </w:r>
      <w:r w:rsidR="00D071E2" w:rsidRPr="00D93C89">
        <w:rPr>
          <w:rFonts w:ascii="Arial" w:hAnsi="Arial" w:cs="Arial"/>
          <w:b/>
          <w:color w:val="E7B05F"/>
          <w:sz w:val="28"/>
          <w:szCs w:val="28"/>
          <w:lang w:val="en-GB"/>
        </w:rPr>
        <w:t>(</w:t>
      </w:r>
      <w:proofErr w:type="spellStart"/>
      <w:r w:rsidR="00D071E2" w:rsidRPr="00D93C89">
        <w:rPr>
          <w:rFonts w:ascii="Arial" w:hAnsi="Arial" w:cs="Arial"/>
          <w:b/>
          <w:color w:val="E7B05F"/>
          <w:sz w:val="28"/>
          <w:szCs w:val="28"/>
          <w:lang w:val="en-GB"/>
        </w:rPr>
        <w:t>BeSD</w:t>
      </w:r>
      <w:proofErr w:type="spellEnd"/>
      <w:r w:rsidR="00D071E2" w:rsidRPr="00D93C89">
        <w:rPr>
          <w:rFonts w:ascii="Arial" w:hAnsi="Arial" w:cs="Arial"/>
          <w:b/>
          <w:color w:val="E7B05F"/>
          <w:sz w:val="28"/>
          <w:szCs w:val="28"/>
          <w:lang w:val="en-GB"/>
        </w:rPr>
        <w:t xml:space="preserve">) </w:t>
      </w:r>
      <w:r w:rsidRPr="00D93C89">
        <w:rPr>
          <w:rFonts w:ascii="Arial" w:hAnsi="Arial" w:cs="Arial"/>
          <w:b/>
          <w:color w:val="E7B05F"/>
          <w:sz w:val="28"/>
          <w:szCs w:val="28"/>
          <w:lang w:val="en-GB"/>
        </w:rPr>
        <w:t>o</w:t>
      </w:r>
      <w:r w:rsidR="002E62B8" w:rsidRPr="00D93C89">
        <w:rPr>
          <w:rFonts w:ascii="Arial" w:hAnsi="Arial" w:cs="Arial"/>
          <w:b/>
          <w:color w:val="E7B05F"/>
          <w:sz w:val="28"/>
          <w:szCs w:val="28"/>
          <w:lang w:val="en-GB"/>
        </w:rPr>
        <w:t>f</w:t>
      </w:r>
      <w:r w:rsidRPr="00D93C89">
        <w:rPr>
          <w:rFonts w:ascii="Arial" w:hAnsi="Arial" w:cs="Arial"/>
          <w:b/>
          <w:color w:val="E7B05F"/>
          <w:sz w:val="28"/>
          <w:szCs w:val="28"/>
          <w:lang w:val="en-GB"/>
        </w:rPr>
        <w:t xml:space="preserve"> vaccination?</w:t>
      </w:r>
    </w:p>
    <w:p w14:paraId="2A9129CA" w14:textId="5D1ADC5B" w:rsidR="00EB54C5" w:rsidRPr="00EF32F0" w:rsidRDefault="00A64CB7" w:rsidP="00001AA1">
      <w:pPr>
        <w:spacing w:before="120" w:after="0" w:line="240" w:lineRule="auto"/>
        <w:rPr>
          <w:rFonts w:ascii="Arial" w:hAnsi="Arial" w:cs="Arial"/>
          <w:lang w:val="en-GB"/>
        </w:rPr>
      </w:pPr>
      <w:r w:rsidRPr="00EF32F0">
        <w:rPr>
          <w:rFonts w:ascii="Arial" w:hAnsi="Arial" w:cs="Arial"/>
          <w:lang w:val="en-GB"/>
        </w:rPr>
        <w:t>It is vi</w:t>
      </w:r>
      <w:r w:rsidR="00183F5F" w:rsidRPr="00EF32F0">
        <w:rPr>
          <w:rFonts w:ascii="Arial" w:hAnsi="Arial" w:cs="Arial"/>
          <w:lang w:val="en-GB"/>
        </w:rPr>
        <w:t>t</w:t>
      </w:r>
      <w:r w:rsidRPr="00EF32F0">
        <w:rPr>
          <w:rFonts w:ascii="Arial" w:hAnsi="Arial" w:cs="Arial"/>
          <w:lang w:val="en-GB"/>
        </w:rPr>
        <w:t xml:space="preserve">al for countries to </w:t>
      </w:r>
      <w:r w:rsidR="00893256" w:rsidRPr="00EF32F0">
        <w:rPr>
          <w:rFonts w:ascii="Arial" w:hAnsi="Arial" w:cs="Arial"/>
          <w:lang w:val="en-GB"/>
        </w:rPr>
        <w:t>gather local data on</w:t>
      </w:r>
      <w:r w:rsidRPr="00EF32F0">
        <w:rPr>
          <w:rFonts w:ascii="Arial" w:hAnsi="Arial" w:cs="Arial"/>
          <w:lang w:val="en-GB"/>
        </w:rPr>
        <w:t xml:space="preserve"> how people think, feel and act in relation to </w:t>
      </w:r>
      <w:r w:rsidR="00945798" w:rsidRPr="00EF32F0">
        <w:rPr>
          <w:rFonts w:ascii="Arial" w:hAnsi="Arial" w:cs="Arial"/>
          <w:lang w:val="en-GB"/>
        </w:rPr>
        <w:t xml:space="preserve">vaccination </w:t>
      </w:r>
      <w:r w:rsidR="00893256" w:rsidRPr="00EF32F0">
        <w:rPr>
          <w:rFonts w:ascii="Arial" w:hAnsi="Arial" w:cs="Arial"/>
          <w:lang w:val="en-GB"/>
        </w:rPr>
        <w:t>to inform the development of</w:t>
      </w:r>
      <w:r w:rsidRPr="00EF32F0">
        <w:rPr>
          <w:rFonts w:ascii="Arial" w:hAnsi="Arial" w:cs="Arial"/>
          <w:lang w:val="en-GB"/>
        </w:rPr>
        <w:t xml:space="preserve"> strategies to generate </w:t>
      </w:r>
      <w:r w:rsidR="00096759" w:rsidRPr="00EF32F0">
        <w:rPr>
          <w:rFonts w:ascii="Arial" w:hAnsi="Arial" w:cs="Arial"/>
          <w:lang w:val="en-GB"/>
        </w:rPr>
        <w:t>acceptance and uptake</w:t>
      </w:r>
      <w:r w:rsidRPr="00EF32F0">
        <w:rPr>
          <w:rFonts w:ascii="Arial" w:hAnsi="Arial" w:cs="Arial"/>
          <w:lang w:val="en-GB"/>
        </w:rPr>
        <w:t xml:space="preserve"> for the vaccine</w:t>
      </w:r>
      <w:r w:rsidR="004C28D7" w:rsidRPr="00EF32F0">
        <w:rPr>
          <w:rFonts w:ascii="Arial" w:hAnsi="Arial" w:cs="Arial"/>
          <w:lang w:val="en-GB"/>
        </w:rPr>
        <w:t>s</w:t>
      </w:r>
      <w:r w:rsidRPr="00EF32F0">
        <w:rPr>
          <w:rFonts w:ascii="Arial" w:hAnsi="Arial" w:cs="Arial"/>
          <w:lang w:val="en-GB"/>
        </w:rPr>
        <w:t>.</w:t>
      </w:r>
      <w:r w:rsidR="00A53E10" w:rsidRPr="00EF32F0">
        <w:rPr>
          <w:rFonts w:ascii="Arial" w:hAnsi="Arial" w:cs="Arial"/>
          <w:lang w:val="en-GB"/>
        </w:rPr>
        <w:t xml:space="preserve"> </w:t>
      </w:r>
      <w:r w:rsidR="001325D2" w:rsidRPr="00EF32F0">
        <w:rPr>
          <w:rFonts w:ascii="Arial" w:hAnsi="Arial" w:cs="Arial"/>
          <w:lang w:val="en-GB"/>
        </w:rPr>
        <w:t xml:space="preserve">Gathering and using quality data on </w:t>
      </w:r>
      <w:r w:rsidR="00BC402D" w:rsidRPr="00EF32F0">
        <w:rPr>
          <w:rFonts w:ascii="Arial" w:hAnsi="Arial" w:cs="Arial"/>
          <w:lang w:val="en-GB"/>
        </w:rPr>
        <w:t>the</w:t>
      </w:r>
      <w:r w:rsidR="00863F05" w:rsidRPr="00EF32F0">
        <w:rPr>
          <w:rFonts w:ascii="Arial" w:hAnsi="Arial" w:cs="Arial"/>
          <w:lang w:val="en-GB"/>
        </w:rPr>
        <w:t xml:space="preserve"> </w:t>
      </w:r>
      <w:proofErr w:type="spellStart"/>
      <w:r w:rsidR="000D74E5" w:rsidRPr="00EF32F0">
        <w:rPr>
          <w:rFonts w:ascii="Arial" w:hAnsi="Arial" w:cs="Arial"/>
          <w:lang w:val="en-GB"/>
        </w:rPr>
        <w:t>BeSD</w:t>
      </w:r>
      <w:proofErr w:type="spellEnd"/>
      <w:r w:rsidR="000D74E5" w:rsidRPr="00EF32F0">
        <w:rPr>
          <w:rFonts w:ascii="Arial" w:hAnsi="Arial" w:cs="Arial"/>
          <w:lang w:val="en-GB"/>
        </w:rPr>
        <w:t xml:space="preserve"> </w:t>
      </w:r>
      <w:r w:rsidR="00863F05" w:rsidRPr="00EF32F0">
        <w:rPr>
          <w:rFonts w:ascii="Arial" w:hAnsi="Arial" w:cs="Arial"/>
          <w:lang w:val="en-GB"/>
        </w:rPr>
        <w:t>of vaccination</w:t>
      </w:r>
      <w:r w:rsidR="00006636" w:rsidRPr="00EF32F0">
        <w:rPr>
          <w:rFonts w:ascii="Arial" w:hAnsi="Arial" w:cs="Arial"/>
          <w:lang w:val="en-GB"/>
        </w:rPr>
        <w:t xml:space="preserve"> will enable programme</w:t>
      </w:r>
      <w:r w:rsidR="005832E7" w:rsidRPr="00EF32F0">
        <w:rPr>
          <w:rFonts w:ascii="Arial" w:hAnsi="Arial" w:cs="Arial"/>
          <w:lang w:val="en-GB"/>
        </w:rPr>
        <w:t>s</w:t>
      </w:r>
      <w:r w:rsidR="00006636" w:rsidRPr="00EF32F0">
        <w:rPr>
          <w:rFonts w:ascii="Arial" w:hAnsi="Arial" w:cs="Arial"/>
          <w:lang w:val="en-GB"/>
        </w:rPr>
        <w:t xml:space="preserve"> to</w:t>
      </w:r>
      <w:r w:rsidR="00E413A7" w:rsidRPr="00EF32F0">
        <w:rPr>
          <w:rFonts w:ascii="Arial" w:hAnsi="Arial" w:cs="Arial"/>
          <w:lang w:val="en-GB"/>
        </w:rPr>
        <w:t xml:space="preserve"> design</w:t>
      </w:r>
      <w:r w:rsidR="008118A4" w:rsidRPr="00EF32F0">
        <w:rPr>
          <w:rFonts w:ascii="Arial" w:hAnsi="Arial" w:cs="Arial"/>
          <w:lang w:val="en-GB"/>
        </w:rPr>
        <w:t>, target</w:t>
      </w:r>
      <w:r w:rsidR="00E413A7" w:rsidRPr="00EF32F0">
        <w:rPr>
          <w:rFonts w:ascii="Arial" w:hAnsi="Arial" w:cs="Arial"/>
          <w:lang w:val="en-GB"/>
        </w:rPr>
        <w:t xml:space="preserve"> and</w:t>
      </w:r>
      <w:r w:rsidR="00006636" w:rsidRPr="00EF32F0">
        <w:rPr>
          <w:rFonts w:ascii="Arial" w:hAnsi="Arial" w:cs="Arial"/>
          <w:lang w:val="en-GB"/>
        </w:rPr>
        <w:t xml:space="preserve"> </w:t>
      </w:r>
      <w:r w:rsidR="007D34D5" w:rsidRPr="00EF32F0">
        <w:rPr>
          <w:rFonts w:ascii="Arial" w:hAnsi="Arial" w:cs="Arial"/>
          <w:lang w:val="en-GB"/>
        </w:rPr>
        <w:t>evaluate</w:t>
      </w:r>
      <w:r w:rsidR="00006636" w:rsidRPr="00EF32F0">
        <w:rPr>
          <w:rFonts w:ascii="Arial" w:hAnsi="Arial" w:cs="Arial"/>
          <w:lang w:val="en-GB"/>
        </w:rPr>
        <w:t xml:space="preserve"> interventions to</w:t>
      </w:r>
      <w:r w:rsidR="00BA5C6F" w:rsidRPr="00EF32F0">
        <w:rPr>
          <w:rFonts w:ascii="Arial" w:hAnsi="Arial" w:cs="Arial"/>
          <w:lang w:val="en-GB"/>
        </w:rPr>
        <w:t xml:space="preserve"> achieve greater </w:t>
      </w:r>
      <w:r w:rsidR="00006636" w:rsidRPr="00EF32F0">
        <w:rPr>
          <w:rFonts w:ascii="Arial" w:hAnsi="Arial" w:cs="Arial"/>
          <w:lang w:val="en-GB"/>
        </w:rPr>
        <w:t>impact</w:t>
      </w:r>
      <w:r w:rsidR="00BA5C6F" w:rsidRPr="00EF32F0">
        <w:rPr>
          <w:rFonts w:ascii="Arial" w:hAnsi="Arial" w:cs="Arial"/>
          <w:lang w:val="en-GB"/>
        </w:rPr>
        <w:t xml:space="preserve"> with more efficiency</w:t>
      </w:r>
      <w:r w:rsidR="0046106F" w:rsidRPr="00EF32F0">
        <w:rPr>
          <w:rFonts w:ascii="Arial" w:hAnsi="Arial" w:cs="Arial"/>
          <w:lang w:val="en-GB"/>
        </w:rPr>
        <w:t>, and</w:t>
      </w:r>
      <w:r w:rsidR="00006636" w:rsidRPr="00EF32F0">
        <w:rPr>
          <w:rFonts w:ascii="Arial" w:hAnsi="Arial" w:cs="Arial"/>
          <w:lang w:val="en-GB"/>
        </w:rPr>
        <w:t xml:space="preserve"> </w:t>
      </w:r>
      <w:r w:rsidR="0022712C" w:rsidRPr="00EF32F0">
        <w:rPr>
          <w:rFonts w:ascii="Arial" w:hAnsi="Arial" w:cs="Arial"/>
          <w:lang w:val="en-GB"/>
        </w:rPr>
        <w:t xml:space="preserve">to </w:t>
      </w:r>
      <w:r w:rsidR="0085774E" w:rsidRPr="00EF32F0">
        <w:rPr>
          <w:rFonts w:ascii="Arial" w:hAnsi="Arial" w:cs="Arial"/>
          <w:lang w:val="en-GB"/>
        </w:rPr>
        <w:t>examine and understand</w:t>
      </w:r>
      <w:r w:rsidR="0022712C" w:rsidRPr="00EF32F0">
        <w:rPr>
          <w:rFonts w:ascii="Arial" w:hAnsi="Arial" w:cs="Arial"/>
          <w:lang w:val="en-GB"/>
        </w:rPr>
        <w:t xml:space="preserve"> trends over time</w:t>
      </w:r>
      <w:r w:rsidR="0046106F" w:rsidRPr="00EF32F0">
        <w:rPr>
          <w:rFonts w:ascii="Arial" w:hAnsi="Arial" w:cs="Arial"/>
          <w:lang w:val="en-GB"/>
        </w:rPr>
        <w:t xml:space="preserve">. Routinely gathering and using such data will </w:t>
      </w:r>
      <w:r w:rsidR="005F60DF" w:rsidRPr="00EF32F0">
        <w:rPr>
          <w:rFonts w:ascii="Arial" w:hAnsi="Arial" w:cs="Arial"/>
          <w:lang w:val="en-GB"/>
        </w:rPr>
        <w:t xml:space="preserve">offer insights </w:t>
      </w:r>
      <w:r w:rsidR="007D34D5" w:rsidRPr="00EF32F0">
        <w:rPr>
          <w:rFonts w:ascii="Arial" w:hAnsi="Arial" w:cs="Arial"/>
          <w:lang w:val="en-GB"/>
        </w:rPr>
        <w:t>in</w:t>
      </w:r>
      <w:r w:rsidR="000D74E5" w:rsidRPr="00EF32F0">
        <w:rPr>
          <w:rFonts w:ascii="Arial" w:hAnsi="Arial" w:cs="Arial"/>
          <w:lang w:val="en-GB"/>
        </w:rPr>
        <w:t>to</w:t>
      </w:r>
      <w:r w:rsidR="005F60DF" w:rsidRPr="00EF32F0">
        <w:rPr>
          <w:rFonts w:ascii="Arial" w:hAnsi="Arial" w:cs="Arial"/>
          <w:lang w:val="en-GB"/>
        </w:rPr>
        <w:t xml:space="preserve"> </w:t>
      </w:r>
      <w:r w:rsidR="0022712C" w:rsidRPr="00EF32F0">
        <w:rPr>
          <w:rFonts w:ascii="Arial" w:hAnsi="Arial" w:cs="Arial"/>
          <w:lang w:val="en-GB"/>
        </w:rPr>
        <w:t xml:space="preserve">how to continually improve </w:t>
      </w:r>
      <w:r w:rsidR="00887449" w:rsidRPr="00EF32F0">
        <w:rPr>
          <w:rFonts w:ascii="Arial" w:hAnsi="Arial" w:cs="Arial"/>
          <w:lang w:val="en-GB"/>
        </w:rPr>
        <w:t xml:space="preserve">implementation </w:t>
      </w:r>
      <w:r w:rsidR="007F4804" w:rsidRPr="00EF32F0">
        <w:rPr>
          <w:rFonts w:ascii="Arial" w:hAnsi="Arial" w:cs="Arial"/>
          <w:lang w:val="en-GB"/>
        </w:rPr>
        <w:t>strategies</w:t>
      </w:r>
      <w:r w:rsidR="00722079" w:rsidRPr="00EF32F0">
        <w:rPr>
          <w:rFonts w:ascii="Arial" w:hAnsi="Arial" w:cs="Arial"/>
          <w:lang w:val="en-GB"/>
        </w:rPr>
        <w:t xml:space="preserve"> and tailor communication approaches</w:t>
      </w:r>
      <w:r w:rsidR="0012036C" w:rsidRPr="00EF32F0">
        <w:rPr>
          <w:rFonts w:ascii="Arial" w:hAnsi="Arial" w:cs="Arial"/>
          <w:lang w:val="en-GB"/>
        </w:rPr>
        <w:t>.</w:t>
      </w:r>
      <w:r w:rsidR="00607D3D" w:rsidRPr="00EF32F0">
        <w:rPr>
          <w:rFonts w:ascii="Arial" w:hAnsi="Arial" w:cs="Arial"/>
          <w:lang w:val="en-GB"/>
        </w:rPr>
        <w:t xml:space="preserve"> </w:t>
      </w:r>
      <w:r w:rsidR="000D74E5" w:rsidRPr="00EF32F0">
        <w:rPr>
          <w:rFonts w:ascii="Arial" w:hAnsi="Arial" w:cs="Arial"/>
          <w:lang w:val="en-GB"/>
        </w:rPr>
        <w:t xml:space="preserve">These </w:t>
      </w:r>
      <w:r w:rsidR="00607D3D" w:rsidRPr="00EF32F0">
        <w:rPr>
          <w:rFonts w:ascii="Arial" w:hAnsi="Arial" w:cs="Arial"/>
          <w:lang w:val="en-GB"/>
        </w:rPr>
        <w:t xml:space="preserve">data </w:t>
      </w:r>
      <w:r w:rsidR="000D74E5" w:rsidRPr="00EF32F0">
        <w:rPr>
          <w:rFonts w:ascii="Arial" w:hAnsi="Arial" w:cs="Arial"/>
          <w:lang w:val="en-GB"/>
        </w:rPr>
        <w:t xml:space="preserve">on health workers </w:t>
      </w:r>
      <w:r w:rsidR="00607D3D" w:rsidRPr="00EF32F0">
        <w:rPr>
          <w:rFonts w:ascii="Arial" w:hAnsi="Arial" w:cs="Arial"/>
          <w:lang w:val="en-GB"/>
        </w:rPr>
        <w:t>will be particularly important, given their critical role in relation to vaccination.</w:t>
      </w:r>
    </w:p>
    <w:p w14:paraId="361888BF" w14:textId="77777777" w:rsidR="00EE5012" w:rsidRPr="00EF32F0" w:rsidRDefault="00EE5012" w:rsidP="00052E43">
      <w:pPr>
        <w:spacing w:after="0" w:line="240" w:lineRule="auto"/>
        <w:rPr>
          <w:rFonts w:ascii="Arial" w:hAnsi="Arial" w:cs="Arial"/>
          <w:lang w:val="en-GB"/>
        </w:rPr>
      </w:pPr>
    </w:p>
    <w:p w14:paraId="15580B15" w14:textId="00BCB2AD" w:rsidR="00052E43" w:rsidRPr="00EF32F0" w:rsidRDefault="00AF47FF" w:rsidP="00052E43">
      <w:pPr>
        <w:pBdr>
          <w:top w:val="nil"/>
          <w:left w:val="nil"/>
          <w:bottom w:val="nil"/>
          <w:right w:val="nil"/>
          <w:between w:val="nil"/>
        </w:pBdr>
        <w:spacing w:after="80" w:line="240" w:lineRule="auto"/>
        <w:rPr>
          <w:rFonts w:ascii="Arial" w:hAnsi="Arial" w:cs="Arial"/>
          <w:noProof/>
          <w:lang w:val="en-GB"/>
        </w:rPr>
      </w:pPr>
      <w:proofErr w:type="spellStart"/>
      <w:r w:rsidRPr="00EF32F0">
        <w:rPr>
          <w:rFonts w:ascii="Arial" w:hAnsi="Arial" w:cs="Arial"/>
          <w:b/>
          <w:bCs/>
          <w:lang w:val="en-GB"/>
        </w:rPr>
        <w:t>BeSD</w:t>
      </w:r>
      <w:proofErr w:type="spellEnd"/>
      <w:r w:rsidRPr="00EF32F0">
        <w:rPr>
          <w:rFonts w:ascii="Arial" w:hAnsi="Arial" w:cs="Arial"/>
          <w:b/>
          <w:bCs/>
          <w:lang w:val="en-GB"/>
        </w:rPr>
        <w:t xml:space="preserve"> </w:t>
      </w:r>
      <w:r w:rsidR="000E3F73" w:rsidRPr="00EF32F0">
        <w:rPr>
          <w:rFonts w:ascii="Arial" w:hAnsi="Arial" w:cs="Arial"/>
          <w:b/>
          <w:bCs/>
          <w:lang w:val="en-GB"/>
        </w:rPr>
        <w:t>measures</w:t>
      </w:r>
      <w:r w:rsidR="0093467A" w:rsidRPr="00EF32F0">
        <w:rPr>
          <w:rFonts w:ascii="Arial" w:hAnsi="Arial" w:cs="Arial"/>
          <w:b/>
          <w:bCs/>
          <w:lang w:val="en-GB"/>
        </w:rPr>
        <w:t xml:space="preserve"> </w:t>
      </w:r>
      <w:r w:rsidRPr="00EF32F0">
        <w:rPr>
          <w:rFonts w:ascii="Arial" w:hAnsi="Arial" w:cs="Arial"/>
          <w:b/>
          <w:bCs/>
          <w:lang w:val="en-GB"/>
        </w:rPr>
        <w:t>four domains</w:t>
      </w:r>
      <w:r w:rsidRPr="00EF32F0">
        <w:rPr>
          <w:rFonts w:ascii="Arial" w:hAnsi="Arial" w:cs="Arial"/>
          <w:lang w:val="en-GB"/>
        </w:rPr>
        <w:t xml:space="preserve"> that </w:t>
      </w:r>
      <w:r w:rsidR="00B06DA5" w:rsidRPr="00EF32F0">
        <w:rPr>
          <w:rFonts w:ascii="Arial" w:hAnsi="Arial" w:cs="Arial"/>
          <w:lang w:val="en-GB"/>
        </w:rPr>
        <w:t>influence vaccine</w:t>
      </w:r>
      <w:r w:rsidRPr="00EF32F0">
        <w:rPr>
          <w:rFonts w:ascii="Arial" w:hAnsi="Arial" w:cs="Arial"/>
          <w:lang w:val="en-GB"/>
        </w:rPr>
        <w:t xml:space="preserve"> uptake</w:t>
      </w:r>
      <w:r w:rsidR="002B0900" w:rsidRPr="00EF32F0">
        <w:rPr>
          <w:rFonts w:ascii="Arial" w:hAnsi="Arial" w:cs="Arial"/>
          <w:lang w:val="en-GB"/>
        </w:rPr>
        <w:t>:</w:t>
      </w:r>
      <w:r w:rsidR="00471F6E" w:rsidRPr="00EF32F0">
        <w:rPr>
          <w:rStyle w:val="FootnoteReference"/>
          <w:rFonts w:ascii="Arial" w:hAnsi="Arial" w:cs="Arial"/>
          <w:lang w:val="en-GB"/>
        </w:rPr>
        <w:footnoteReference w:id="3"/>
      </w:r>
      <w:r w:rsidR="001060EB" w:rsidRPr="00EF32F0">
        <w:rPr>
          <w:rFonts w:ascii="Arial" w:hAnsi="Arial" w:cs="Arial"/>
          <w:lang w:val="en-GB"/>
        </w:rPr>
        <w:t xml:space="preserve"> </w:t>
      </w:r>
      <w:r w:rsidR="004871C6" w:rsidRPr="00EF32F0">
        <w:rPr>
          <w:rFonts w:ascii="Arial" w:hAnsi="Arial" w:cs="Arial"/>
          <w:lang w:val="en-GB"/>
        </w:rPr>
        <w:t>w</w:t>
      </w:r>
      <w:r w:rsidR="0093467A" w:rsidRPr="00EF32F0">
        <w:rPr>
          <w:rFonts w:ascii="Arial" w:hAnsi="Arial" w:cs="Arial"/>
          <w:lang w:val="en-GB"/>
        </w:rPr>
        <w:t xml:space="preserve">hat </w:t>
      </w:r>
      <w:r w:rsidRPr="00EF32F0">
        <w:rPr>
          <w:rFonts w:ascii="Arial" w:hAnsi="Arial" w:cs="Arial"/>
          <w:lang w:val="en-GB"/>
        </w:rPr>
        <w:t xml:space="preserve">people </w:t>
      </w:r>
      <w:r w:rsidRPr="00EF32F0">
        <w:rPr>
          <w:rFonts w:ascii="Arial" w:hAnsi="Arial" w:cs="Arial"/>
          <w:b/>
          <w:bCs/>
          <w:lang w:val="en-GB"/>
        </w:rPr>
        <w:t>think and feel</w:t>
      </w:r>
      <w:r w:rsidRPr="00EF32F0">
        <w:rPr>
          <w:rFonts w:ascii="Arial" w:hAnsi="Arial" w:cs="Arial"/>
          <w:lang w:val="en-GB"/>
        </w:rPr>
        <w:t xml:space="preserve"> about vaccines</w:t>
      </w:r>
      <w:r w:rsidR="004871C6" w:rsidRPr="00EF32F0">
        <w:rPr>
          <w:rFonts w:ascii="Arial" w:hAnsi="Arial" w:cs="Arial"/>
          <w:lang w:val="en-GB"/>
        </w:rPr>
        <w:t xml:space="preserve">; </w:t>
      </w:r>
      <w:r w:rsidR="004871C6" w:rsidRPr="00EF32F0">
        <w:rPr>
          <w:rFonts w:ascii="Arial" w:hAnsi="Arial" w:cs="Arial"/>
          <w:b/>
          <w:bCs/>
          <w:lang w:val="en-GB"/>
        </w:rPr>
        <w:t>s</w:t>
      </w:r>
      <w:r w:rsidR="0093467A" w:rsidRPr="00EF32F0">
        <w:rPr>
          <w:rFonts w:ascii="Arial" w:hAnsi="Arial" w:cs="Arial"/>
          <w:b/>
          <w:bCs/>
          <w:lang w:val="en-GB"/>
        </w:rPr>
        <w:t xml:space="preserve">ocial </w:t>
      </w:r>
      <w:r w:rsidRPr="00EF32F0">
        <w:rPr>
          <w:rFonts w:ascii="Arial" w:hAnsi="Arial" w:cs="Arial"/>
          <w:b/>
          <w:bCs/>
          <w:lang w:val="en-GB"/>
        </w:rPr>
        <w:t xml:space="preserve">processes </w:t>
      </w:r>
      <w:r w:rsidRPr="00EF32F0">
        <w:rPr>
          <w:rFonts w:ascii="Arial" w:hAnsi="Arial" w:cs="Arial"/>
          <w:lang w:val="en-GB"/>
        </w:rPr>
        <w:t>that drive or inhibit vaccination</w:t>
      </w:r>
      <w:r w:rsidR="004871C6" w:rsidRPr="00EF32F0">
        <w:rPr>
          <w:rFonts w:ascii="Arial" w:hAnsi="Arial" w:cs="Arial"/>
          <w:lang w:val="en-GB"/>
        </w:rPr>
        <w:t>;</w:t>
      </w:r>
      <w:r w:rsidR="00206D21" w:rsidRPr="00EF32F0">
        <w:rPr>
          <w:rFonts w:ascii="Arial" w:hAnsi="Arial" w:cs="Arial"/>
          <w:lang w:val="en-GB"/>
        </w:rPr>
        <w:t xml:space="preserve"> i</w:t>
      </w:r>
      <w:r w:rsidRPr="00EF32F0">
        <w:rPr>
          <w:rFonts w:ascii="Arial" w:hAnsi="Arial" w:cs="Arial"/>
          <w:lang w:val="en-GB"/>
        </w:rPr>
        <w:t xml:space="preserve">ndividual </w:t>
      </w:r>
      <w:r w:rsidRPr="00EF32F0">
        <w:rPr>
          <w:rFonts w:ascii="Arial" w:hAnsi="Arial" w:cs="Arial"/>
          <w:b/>
          <w:bCs/>
          <w:lang w:val="en-GB"/>
        </w:rPr>
        <w:t>motivation</w:t>
      </w:r>
      <w:r w:rsidR="00CF6189" w:rsidRPr="00EF32F0">
        <w:rPr>
          <w:rFonts w:ascii="Arial" w:hAnsi="Arial" w:cs="Arial"/>
          <w:b/>
          <w:bCs/>
          <w:lang w:val="en-GB"/>
        </w:rPr>
        <w:t>s</w:t>
      </w:r>
      <w:r w:rsidRPr="00EF32F0">
        <w:rPr>
          <w:rFonts w:ascii="Arial" w:hAnsi="Arial" w:cs="Arial"/>
          <w:lang w:val="en-GB"/>
        </w:rPr>
        <w:t xml:space="preserve"> (or hesitancy) to seek vaccination</w:t>
      </w:r>
      <w:r w:rsidR="018877E5" w:rsidRPr="00EF32F0">
        <w:rPr>
          <w:rFonts w:ascii="Arial" w:hAnsi="Arial" w:cs="Arial"/>
          <w:lang w:val="en-GB"/>
        </w:rPr>
        <w:t>;</w:t>
      </w:r>
      <w:r w:rsidR="00206D21" w:rsidRPr="00EF32F0">
        <w:rPr>
          <w:rFonts w:ascii="Arial" w:hAnsi="Arial" w:cs="Arial"/>
          <w:lang w:val="en-GB"/>
        </w:rPr>
        <w:t xml:space="preserve"> and </w:t>
      </w:r>
      <w:r w:rsidR="00206D21" w:rsidRPr="00EF32F0">
        <w:rPr>
          <w:rFonts w:ascii="Arial" w:hAnsi="Arial" w:cs="Arial"/>
          <w:b/>
          <w:bCs/>
          <w:lang w:val="en-GB"/>
        </w:rPr>
        <w:t>p</w:t>
      </w:r>
      <w:r w:rsidRPr="00EF32F0">
        <w:rPr>
          <w:rFonts w:ascii="Arial" w:hAnsi="Arial" w:cs="Arial"/>
          <w:b/>
          <w:bCs/>
          <w:lang w:val="en-GB"/>
        </w:rPr>
        <w:t>ractical factors</w:t>
      </w:r>
      <w:r w:rsidRPr="00EF32F0">
        <w:rPr>
          <w:rFonts w:ascii="Arial" w:hAnsi="Arial" w:cs="Arial"/>
          <w:lang w:val="en-GB"/>
        </w:rPr>
        <w:t xml:space="preserve"> </w:t>
      </w:r>
      <w:r w:rsidR="00CF305A" w:rsidRPr="00EF32F0">
        <w:rPr>
          <w:rFonts w:ascii="Arial" w:hAnsi="Arial" w:cs="Arial"/>
          <w:lang w:val="en-GB"/>
        </w:rPr>
        <w:t>involved in</w:t>
      </w:r>
      <w:r w:rsidR="00370C18" w:rsidRPr="00EF32F0">
        <w:rPr>
          <w:rFonts w:ascii="Arial" w:hAnsi="Arial" w:cs="Arial"/>
          <w:lang w:val="en-GB"/>
        </w:rPr>
        <w:t xml:space="preserve"> seeking and receiving vaccination</w:t>
      </w:r>
      <w:r w:rsidRPr="00EF32F0">
        <w:rPr>
          <w:rFonts w:ascii="Arial" w:hAnsi="Arial" w:cs="Arial"/>
          <w:lang w:val="en-GB"/>
        </w:rPr>
        <w:t>.</w:t>
      </w:r>
      <w:r w:rsidR="00037E06" w:rsidRPr="00EF32F0">
        <w:rPr>
          <w:rFonts w:ascii="Arial" w:hAnsi="Arial" w:cs="Arial"/>
          <w:lang w:val="en-GB"/>
        </w:rPr>
        <w:t xml:space="preserve"> </w:t>
      </w:r>
      <w:r w:rsidR="00D74EA6" w:rsidRPr="00EF32F0">
        <w:rPr>
          <w:rFonts w:ascii="Arial" w:hAnsi="Arial" w:cs="Arial"/>
          <w:lang w:val="en-GB"/>
        </w:rPr>
        <w:t>Assessing</w:t>
      </w:r>
      <w:r w:rsidR="00037E06" w:rsidRPr="00EF32F0">
        <w:rPr>
          <w:rFonts w:ascii="Arial" w:hAnsi="Arial" w:cs="Arial"/>
          <w:lang w:val="en-GB"/>
        </w:rPr>
        <w:t xml:space="preserve"> </w:t>
      </w:r>
      <w:r w:rsidR="00256ABF" w:rsidRPr="00EF32F0">
        <w:rPr>
          <w:rFonts w:ascii="Arial" w:hAnsi="Arial" w:cs="Arial"/>
          <w:lang w:val="en-GB"/>
        </w:rPr>
        <w:t>all</w:t>
      </w:r>
      <w:r w:rsidR="00037E06" w:rsidRPr="00EF32F0">
        <w:rPr>
          <w:rFonts w:ascii="Arial" w:hAnsi="Arial" w:cs="Arial"/>
          <w:lang w:val="en-GB"/>
        </w:rPr>
        <w:t xml:space="preserve"> domains</w:t>
      </w:r>
      <w:r w:rsidR="00D74EA6" w:rsidRPr="00EF32F0">
        <w:rPr>
          <w:rFonts w:ascii="Arial" w:hAnsi="Arial" w:cs="Arial"/>
          <w:lang w:val="en-GB"/>
        </w:rPr>
        <w:t xml:space="preserve"> </w:t>
      </w:r>
      <w:r w:rsidR="00992E7D" w:rsidRPr="00EF32F0">
        <w:rPr>
          <w:rFonts w:ascii="Arial" w:hAnsi="Arial" w:cs="Arial"/>
          <w:lang w:val="en-GB"/>
        </w:rPr>
        <w:t xml:space="preserve">will </w:t>
      </w:r>
      <w:r w:rsidR="00256ABF" w:rsidRPr="00EF32F0">
        <w:rPr>
          <w:rFonts w:ascii="Arial" w:hAnsi="Arial" w:cs="Arial"/>
          <w:lang w:val="en-GB"/>
        </w:rPr>
        <w:t>enable more comprehensive</w:t>
      </w:r>
      <w:r w:rsidR="00D74EA6" w:rsidRPr="00EF32F0">
        <w:rPr>
          <w:rFonts w:ascii="Arial" w:hAnsi="Arial" w:cs="Arial"/>
          <w:lang w:val="en-GB"/>
        </w:rPr>
        <w:t xml:space="preserve"> planning and evaluation.</w:t>
      </w:r>
      <w:r w:rsidR="00D13F88" w:rsidRPr="00EF32F0">
        <w:rPr>
          <w:rFonts w:ascii="Arial" w:hAnsi="Arial" w:cs="Arial"/>
          <w:noProof/>
          <w:lang w:val="en-GB"/>
        </w:rPr>
        <w:t xml:space="preserve"> </w:t>
      </w:r>
    </w:p>
    <w:p w14:paraId="54E7974B" w14:textId="77777777" w:rsidR="00D93C89" w:rsidRDefault="00D93C89" w:rsidP="00052E43">
      <w:pPr>
        <w:rPr>
          <w:rFonts w:ascii="Arial" w:hAnsi="Arial" w:cs="Arial"/>
          <w:noProof/>
          <w:lang w:val="en-GB"/>
        </w:rPr>
      </w:pPr>
    </w:p>
    <w:p w14:paraId="1AF7DBCB" w14:textId="152DCE69" w:rsidR="00D93C89" w:rsidRPr="00C32181" w:rsidRDefault="00D93C89" w:rsidP="00167E42">
      <w:pPr>
        <w:spacing w:before="600" w:after="240" w:line="240" w:lineRule="auto"/>
        <w:rPr>
          <w:rFonts w:ascii="Arial" w:hAnsi="Arial" w:cs="Arial"/>
          <w:b/>
          <w:bCs/>
          <w:color w:val="E7B05F"/>
          <w:sz w:val="28"/>
          <w:szCs w:val="28"/>
          <w:lang w:val="en-GB"/>
        </w:rPr>
      </w:pPr>
      <w:r w:rsidRPr="00C32181">
        <w:rPr>
          <w:rFonts w:ascii="Arial" w:hAnsi="Arial" w:cs="Arial"/>
          <w:b/>
          <w:bCs/>
          <w:color w:val="000000" w:themeColor="text1"/>
          <w:sz w:val="28"/>
          <w:szCs w:val="28"/>
          <w:lang w:val="en-GB"/>
        </w:rPr>
        <w:t xml:space="preserve">Fig 1.1 </w:t>
      </w:r>
      <w:r w:rsidRPr="00C32181">
        <w:rPr>
          <w:rFonts w:ascii="Arial" w:hAnsi="Arial" w:cs="Arial"/>
          <w:b/>
          <w:bCs/>
          <w:color w:val="E7B05F"/>
          <w:sz w:val="28"/>
          <w:szCs w:val="28"/>
          <w:lang w:val="en-GB"/>
        </w:rPr>
        <w:t xml:space="preserve">The </w:t>
      </w:r>
      <w:proofErr w:type="spellStart"/>
      <w:r w:rsidRPr="00C32181">
        <w:rPr>
          <w:rFonts w:ascii="Arial" w:hAnsi="Arial" w:cs="Arial"/>
          <w:b/>
          <w:bCs/>
          <w:color w:val="E7B05F"/>
          <w:sz w:val="28"/>
          <w:szCs w:val="28"/>
          <w:lang w:val="en-GB"/>
        </w:rPr>
        <w:t>BeSD</w:t>
      </w:r>
      <w:proofErr w:type="spellEnd"/>
      <w:r w:rsidRPr="00C32181">
        <w:rPr>
          <w:rFonts w:ascii="Arial" w:hAnsi="Arial" w:cs="Arial"/>
          <w:b/>
          <w:bCs/>
          <w:color w:val="E7B05F"/>
          <w:sz w:val="28"/>
          <w:szCs w:val="28"/>
          <w:lang w:val="en-GB"/>
        </w:rPr>
        <w:t xml:space="preserve"> of COVID-19 model</w:t>
      </w:r>
    </w:p>
    <w:p w14:paraId="6F8C67E7" w14:textId="5007BD8A" w:rsidR="00D93C89" w:rsidRDefault="00D93C89" w:rsidP="00052E43">
      <w:pPr>
        <w:rPr>
          <w:rFonts w:ascii="Arial" w:hAnsi="Arial" w:cs="Arial"/>
          <w:noProof/>
          <w:lang w:val="en-GB"/>
        </w:rPr>
      </w:pPr>
      <w:r w:rsidRPr="002E11DF">
        <w:rPr>
          <w:rFonts w:ascii="Arial" w:hAnsi="Arial" w:cs="Arial"/>
          <w:noProof/>
          <w:lang w:val="en-GB"/>
        </w:rPr>
        <w:drawing>
          <wp:inline distT="0" distB="0" distL="0" distR="0" wp14:anchorId="53FF2C2D" wp14:editId="625F9C22">
            <wp:extent cx="6728967" cy="290131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65"/>
                    <a:stretch/>
                  </pic:blipFill>
                  <pic:spPr bwMode="auto">
                    <a:xfrm>
                      <a:off x="0" y="0"/>
                      <a:ext cx="6783258" cy="2924724"/>
                    </a:xfrm>
                    <a:prstGeom prst="rect">
                      <a:avLst/>
                    </a:prstGeom>
                    <a:ln>
                      <a:noFill/>
                    </a:ln>
                    <a:extLst>
                      <a:ext uri="{53640926-AAD7-44D8-BBD7-CCE9431645EC}">
                        <a14:shadowObscured xmlns:a14="http://schemas.microsoft.com/office/drawing/2010/main"/>
                      </a:ext>
                    </a:extLst>
                  </pic:spPr>
                </pic:pic>
              </a:graphicData>
            </a:graphic>
          </wp:inline>
        </w:drawing>
      </w:r>
    </w:p>
    <w:p w14:paraId="38437AA7" w14:textId="528FFC4B" w:rsidR="007A6130" w:rsidRPr="00001AA1" w:rsidRDefault="00D93C89" w:rsidP="00C32181">
      <w:pPr>
        <w:spacing w:after="240" w:line="240" w:lineRule="auto"/>
        <w:rPr>
          <w:rFonts w:ascii="Arial" w:hAnsi="Arial" w:cs="Arial"/>
          <w:sz w:val="18"/>
          <w:szCs w:val="18"/>
          <w:lang w:val="en-GB"/>
        </w:rPr>
      </w:pPr>
      <w:r w:rsidRPr="00205FE6">
        <w:rPr>
          <w:rFonts w:ascii="Arial" w:hAnsi="Arial" w:cs="Arial"/>
          <w:i/>
          <w:iCs/>
          <w:sz w:val="16"/>
          <w:szCs w:val="16"/>
          <w:lang w:val="en-GB"/>
        </w:rPr>
        <w:t>Source:</w:t>
      </w:r>
      <w:r w:rsidRPr="00205FE6">
        <w:rPr>
          <w:rFonts w:ascii="Arial" w:hAnsi="Arial" w:cs="Arial"/>
          <w:sz w:val="16"/>
          <w:szCs w:val="16"/>
          <w:lang w:val="en-GB"/>
        </w:rPr>
        <w:t xml:space="preserve"> Based on the “increasing vaccination” model (Brewer et al., 2017).</w:t>
      </w:r>
    </w:p>
    <w:p w14:paraId="0AB076C2" w14:textId="7E66EA53" w:rsidR="00DA646B" w:rsidRPr="00001AA1" w:rsidRDefault="00CC2493" w:rsidP="00D61FFA">
      <w:pPr>
        <w:pStyle w:val="Heading1"/>
        <w:numPr>
          <w:ilvl w:val="0"/>
          <w:numId w:val="9"/>
        </w:numPr>
        <w:spacing w:before="720" w:line="240" w:lineRule="auto"/>
        <w:ind w:left="426"/>
        <w:rPr>
          <w:rFonts w:ascii="Arial" w:hAnsi="Arial" w:cs="Arial"/>
          <w:b/>
          <w:bCs/>
          <w:color w:val="E7B05F"/>
          <w:sz w:val="40"/>
          <w:szCs w:val="40"/>
          <w:lang w:val="en-GB"/>
        </w:rPr>
      </w:pPr>
      <w:bookmarkStart w:id="1" w:name="_5rbfrl1rlekh" w:colFirst="0" w:colLast="0"/>
      <w:bookmarkStart w:id="2" w:name="_Toc59462609"/>
      <w:bookmarkEnd w:id="1"/>
      <w:r w:rsidRPr="00646BED">
        <w:rPr>
          <w:rFonts w:ascii="Arial" w:hAnsi="Arial" w:cs="Arial"/>
          <w:b/>
          <w:bCs/>
          <w:color w:val="E7B05F"/>
          <w:sz w:val="40"/>
          <w:szCs w:val="40"/>
          <w:lang w:val="en-GB"/>
        </w:rPr>
        <w:t>Plan</w:t>
      </w:r>
      <w:r w:rsidR="00553C12" w:rsidRPr="00646BED">
        <w:rPr>
          <w:rFonts w:ascii="Arial" w:hAnsi="Arial" w:cs="Arial"/>
          <w:b/>
          <w:bCs/>
          <w:color w:val="E7B05F"/>
          <w:sz w:val="40"/>
          <w:szCs w:val="40"/>
          <w:lang w:val="en-GB"/>
        </w:rPr>
        <w:t xml:space="preserve"> to use the </w:t>
      </w:r>
      <w:proofErr w:type="spellStart"/>
      <w:r w:rsidR="00553C12" w:rsidRPr="00646BED">
        <w:rPr>
          <w:rFonts w:ascii="Arial" w:hAnsi="Arial" w:cs="Arial"/>
          <w:b/>
          <w:bCs/>
          <w:color w:val="E7B05F"/>
          <w:sz w:val="40"/>
          <w:szCs w:val="40"/>
          <w:lang w:val="en-GB"/>
        </w:rPr>
        <w:t>BeSD</w:t>
      </w:r>
      <w:proofErr w:type="spellEnd"/>
      <w:r w:rsidR="00553C12" w:rsidRPr="00646BED">
        <w:rPr>
          <w:rFonts w:ascii="Arial" w:hAnsi="Arial" w:cs="Arial"/>
          <w:b/>
          <w:bCs/>
          <w:color w:val="E7B05F"/>
          <w:sz w:val="40"/>
          <w:szCs w:val="40"/>
          <w:lang w:val="en-GB"/>
        </w:rPr>
        <w:t xml:space="preserve"> tools</w:t>
      </w:r>
      <w:bookmarkEnd w:id="2"/>
    </w:p>
    <w:p w14:paraId="7F8CAAE5" w14:textId="0DEFC1A7" w:rsidR="002F4477" w:rsidRPr="00D93C89" w:rsidRDefault="004D1110" w:rsidP="00001AA1">
      <w:pPr>
        <w:pStyle w:val="Heading2"/>
        <w:spacing w:before="240"/>
        <w:rPr>
          <w:rFonts w:ascii="Arial" w:hAnsi="Arial" w:cs="Arial"/>
          <w:b/>
          <w:bCs/>
          <w:color w:val="E7B05F"/>
          <w:sz w:val="28"/>
          <w:szCs w:val="28"/>
          <w:lang w:val="en-GB"/>
        </w:rPr>
      </w:pPr>
      <w:r w:rsidRPr="00D93C89">
        <w:rPr>
          <w:rFonts w:ascii="Arial" w:hAnsi="Arial" w:cs="Arial"/>
          <w:b/>
          <w:bCs/>
          <w:color w:val="E7B05F"/>
          <w:sz w:val="28"/>
          <w:szCs w:val="28"/>
          <w:lang w:val="en-GB"/>
        </w:rPr>
        <w:t xml:space="preserve">2.1 </w:t>
      </w:r>
      <w:r w:rsidR="00BF09DF" w:rsidRPr="00D93C89">
        <w:rPr>
          <w:rFonts w:ascii="Arial" w:hAnsi="Arial" w:cs="Arial"/>
          <w:b/>
          <w:bCs/>
          <w:color w:val="E7B05F"/>
          <w:sz w:val="28"/>
          <w:szCs w:val="28"/>
          <w:lang w:val="en-GB"/>
        </w:rPr>
        <w:t xml:space="preserve">Establish </w:t>
      </w:r>
      <w:r w:rsidR="003E35D8" w:rsidRPr="00D93C89">
        <w:rPr>
          <w:rFonts w:ascii="Arial" w:hAnsi="Arial" w:cs="Arial"/>
          <w:b/>
          <w:bCs/>
          <w:color w:val="E7B05F"/>
          <w:sz w:val="28"/>
          <w:szCs w:val="28"/>
          <w:lang w:val="en-GB"/>
        </w:rPr>
        <w:t xml:space="preserve">team, budgeted </w:t>
      </w:r>
      <w:r w:rsidR="009D5844" w:rsidRPr="00D93C89">
        <w:rPr>
          <w:rFonts w:ascii="Arial" w:hAnsi="Arial" w:cs="Arial"/>
          <w:b/>
          <w:bCs/>
          <w:color w:val="E7B05F"/>
          <w:sz w:val="28"/>
          <w:szCs w:val="28"/>
          <w:lang w:val="en-GB"/>
        </w:rPr>
        <w:t>research plan</w:t>
      </w:r>
      <w:r w:rsidR="003E35D8" w:rsidRPr="00D93C89">
        <w:rPr>
          <w:rFonts w:ascii="Arial" w:hAnsi="Arial" w:cs="Arial"/>
          <w:b/>
          <w:bCs/>
          <w:color w:val="E7B05F"/>
          <w:sz w:val="28"/>
          <w:szCs w:val="28"/>
          <w:lang w:val="en-GB"/>
        </w:rPr>
        <w:t xml:space="preserve"> </w:t>
      </w:r>
      <w:r w:rsidR="00BF09DF" w:rsidRPr="00D93C89">
        <w:rPr>
          <w:rFonts w:ascii="Arial" w:hAnsi="Arial" w:cs="Arial"/>
          <w:b/>
          <w:bCs/>
          <w:color w:val="E7B05F"/>
          <w:sz w:val="28"/>
          <w:szCs w:val="28"/>
          <w:lang w:val="en-GB"/>
        </w:rPr>
        <w:t>and timeline</w:t>
      </w:r>
    </w:p>
    <w:p w14:paraId="67EC3977" w14:textId="691A0895" w:rsidR="007654AD" w:rsidRPr="00EF32F0" w:rsidRDefault="008C1F81" w:rsidP="00205FE6">
      <w:pPr>
        <w:pBdr>
          <w:top w:val="nil"/>
          <w:left w:val="nil"/>
          <w:bottom w:val="nil"/>
          <w:right w:val="nil"/>
          <w:between w:val="nil"/>
        </w:pBdr>
        <w:spacing w:before="120" w:after="0" w:line="240" w:lineRule="auto"/>
        <w:rPr>
          <w:rFonts w:ascii="Arial" w:hAnsi="Arial" w:cs="Arial"/>
          <w:lang w:val="en-GB"/>
        </w:rPr>
      </w:pPr>
      <w:r w:rsidRPr="00EF32F0">
        <w:rPr>
          <w:rFonts w:ascii="Arial" w:hAnsi="Arial" w:cs="Arial"/>
          <w:lang w:val="en-GB"/>
        </w:rPr>
        <w:t>It is</w:t>
      </w:r>
      <w:r w:rsidR="001D3E8B" w:rsidRPr="00EF32F0">
        <w:rPr>
          <w:rFonts w:ascii="Arial" w:hAnsi="Arial" w:cs="Arial"/>
          <w:lang w:val="en-GB"/>
        </w:rPr>
        <w:t xml:space="preserve"> recommend</w:t>
      </w:r>
      <w:r w:rsidRPr="00EF32F0">
        <w:rPr>
          <w:rFonts w:ascii="Arial" w:hAnsi="Arial" w:cs="Arial"/>
          <w:lang w:val="en-GB"/>
        </w:rPr>
        <w:t>ed that</w:t>
      </w:r>
      <w:r w:rsidR="001A4118" w:rsidRPr="00EF32F0">
        <w:rPr>
          <w:rFonts w:ascii="Arial" w:hAnsi="Arial" w:cs="Arial"/>
          <w:lang w:val="en-GB"/>
        </w:rPr>
        <w:t xml:space="preserve"> </w:t>
      </w:r>
      <w:r w:rsidR="001D3E8B" w:rsidRPr="00EF32F0">
        <w:rPr>
          <w:rFonts w:ascii="Arial" w:hAnsi="Arial" w:cs="Arial"/>
          <w:lang w:val="en-GB"/>
        </w:rPr>
        <w:t>you b</w:t>
      </w:r>
      <w:r w:rsidR="0093467A" w:rsidRPr="00EF32F0">
        <w:rPr>
          <w:rFonts w:ascii="Arial" w:hAnsi="Arial" w:cs="Arial"/>
          <w:lang w:val="en-GB"/>
        </w:rPr>
        <w:t>egin</w:t>
      </w:r>
      <w:r w:rsidR="006C6AFF" w:rsidRPr="00EF32F0">
        <w:rPr>
          <w:rFonts w:ascii="Arial" w:hAnsi="Arial" w:cs="Arial"/>
          <w:lang w:val="en-GB"/>
        </w:rPr>
        <w:t xml:space="preserve"> by establishing </w:t>
      </w:r>
      <w:r w:rsidR="00441FCD" w:rsidRPr="00EF32F0">
        <w:rPr>
          <w:rFonts w:ascii="Arial" w:hAnsi="Arial" w:cs="Arial"/>
          <w:lang w:val="en-GB"/>
        </w:rPr>
        <w:t xml:space="preserve">a small </w:t>
      </w:r>
      <w:r w:rsidR="00896CC9" w:rsidRPr="00EF32F0">
        <w:rPr>
          <w:rFonts w:ascii="Arial" w:hAnsi="Arial" w:cs="Arial"/>
          <w:lang w:val="en-GB"/>
        </w:rPr>
        <w:t xml:space="preserve">core </w:t>
      </w:r>
      <w:r w:rsidR="00441FCD" w:rsidRPr="00EF32F0">
        <w:rPr>
          <w:rFonts w:ascii="Arial" w:hAnsi="Arial" w:cs="Arial"/>
          <w:lang w:val="en-GB"/>
        </w:rPr>
        <w:t xml:space="preserve">team </w:t>
      </w:r>
      <w:r w:rsidR="006C6AFF" w:rsidRPr="00EF32F0">
        <w:rPr>
          <w:rFonts w:ascii="Arial" w:hAnsi="Arial" w:cs="Arial"/>
          <w:lang w:val="en-GB"/>
        </w:rPr>
        <w:t>of</w:t>
      </w:r>
      <w:r w:rsidR="00441FCD" w:rsidRPr="00EF32F0">
        <w:rPr>
          <w:rFonts w:ascii="Arial" w:hAnsi="Arial" w:cs="Arial"/>
          <w:lang w:val="en-GB"/>
        </w:rPr>
        <w:t xml:space="preserve"> </w:t>
      </w:r>
      <w:r w:rsidR="00C40E02" w:rsidRPr="00EF32F0">
        <w:rPr>
          <w:rFonts w:ascii="Arial" w:hAnsi="Arial" w:cs="Arial"/>
          <w:lang w:val="en-GB"/>
        </w:rPr>
        <w:t>appropriate</w:t>
      </w:r>
      <w:r w:rsidR="0006737B" w:rsidRPr="00EF32F0">
        <w:rPr>
          <w:rFonts w:ascii="Arial" w:hAnsi="Arial" w:cs="Arial"/>
          <w:lang w:val="en-GB"/>
        </w:rPr>
        <w:t xml:space="preserve"> </w:t>
      </w:r>
      <w:r w:rsidR="00441FCD" w:rsidRPr="00EF32F0">
        <w:rPr>
          <w:rFonts w:ascii="Arial" w:hAnsi="Arial" w:cs="Arial"/>
          <w:lang w:val="en-GB"/>
        </w:rPr>
        <w:t xml:space="preserve">immunization staff, partners and others with the necessary research expertise. </w:t>
      </w:r>
      <w:r w:rsidR="006C6AFF" w:rsidRPr="00EF32F0">
        <w:rPr>
          <w:rFonts w:ascii="Arial" w:hAnsi="Arial" w:cs="Arial"/>
          <w:lang w:val="en-GB"/>
        </w:rPr>
        <w:t>Involve t</w:t>
      </w:r>
      <w:r w:rsidR="008103C5" w:rsidRPr="00EF32F0">
        <w:rPr>
          <w:rFonts w:ascii="Arial" w:hAnsi="Arial" w:cs="Arial"/>
          <w:lang w:val="en-GB"/>
        </w:rPr>
        <w:t>his group</w:t>
      </w:r>
      <w:r w:rsidR="00C220CD" w:rsidRPr="00EF32F0">
        <w:rPr>
          <w:rFonts w:ascii="Arial" w:hAnsi="Arial" w:cs="Arial"/>
          <w:lang w:val="en-GB"/>
        </w:rPr>
        <w:t xml:space="preserve"> – and any local community </w:t>
      </w:r>
      <w:r w:rsidR="003E0C9F" w:rsidRPr="00EF32F0">
        <w:rPr>
          <w:rFonts w:ascii="Arial" w:hAnsi="Arial" w:cs="Arial"/>
          <w:lang w:val="en-GB"/>
        </w:rPr>
        <w:t>representatives –</w:t>
      </w:r>
      <w:r w:rsidR="006C6AFF" w:rsidRPr="00EF32F0">
        <w:rPr>
          <w:rFonts w:ascii="Arial" w:hAnsi="Arial" w:cs="Arial"/>
          <w:lang w:val="en-GB"/>
        </w:rPr>
        <w:t xml:space="preserve"> </w:t>
      </w:r>
      <w:r w:rsidR="008103C5" w:rsidRPr="00EF32F0">
        <w:rPr>
          <w:rFonts w:ascii="Arial" w:hAnsi="Arial" w:cs="Arial"/>
          <w:lang w:val="en-GB"/>
        </w:rPr>
        <w:t xml:space="preserve">on an ongoing basis throughout the process. </w:t>
      </w:r>
      <w:r w:rsidR="006C6AFF" w:rsidRPr="00EF32F0">
        <w:rPr>
          <w:rFonts w:ascii="Arial" w:hAnsi="Arial" w:cs="Arial"/>
          <w:lang w:val="en-GB"/>
        </w:rPr>
        <w:t xml:space="preserve">At the outset, </w:t>
      </w:r>
      <w:r w:rsidR="003E35D8" w:rsidRPr="00EF32F0">
        <w:rPr>
          <w:rFonts w:ascii="Arial" w:hAnsi="Arial" w:cs="Arial"/>
          <w:lang w:val="en-GB"/>
        </w:rPr>
        <w:t xml:space="preserve">develop a </w:t>
      </w:r>
      <w:r w:rsidR="005B6DAA" w:rsidRPr="00EF32F0">
        <w:rPr>
          <w:rFonts w:ascii="Arial" w:hAnsi="Arial" w:cs="Arial"/>
          <w:lang w:val="en-GB"/>
        </w:rPr>
        <w:t xml:space="preserve">data collection and analysis </w:t>
      </w:r>
      <w:r w:rsidR="00466E6A" w:rsidRPr="00EF32F0">
        <w:rPr>
          <w:rFonts w:ascii="Arial" w:hAnsi="Arial" w:cs="Arial"/>
          <w:lang w:val="en-GB"/>
        </w:rPr>
        <w:t>plan</w:t>
      </w:r>
      <w:r w:rsidR="005B6DAA" w:rsidRPr="00EF32F0">
        <w:rPr>
          <w:rFonts w:ascii="Arial" w:hAnsi="Arial" w:cs="Arial"/>
          <w:lang w:val="en-GB"/>
        </w:rPr>
        <w:t xml:space="preserve">, engage research expertise </w:t>
      </w:r>
      <w:r w:rsidR="00466E6A" w:rsidRPr="00EF32F0">
        <w:rPr>
          <w:rFonts w:ascii="Arial" w:hAnsi="Arial" w:cs="Arial"/>
          <w:lang w:val="en-GB"/>
        </w:rPr>
        <w:t xml:space="preserve">and </w:t>
      </w:r>
      <w:r w:rsidR="006C6AFF" w:rsidRPr="00EF32F0">
        <w:rPr>
          <w:rFonts w:ascii="Arial" w:hAnsi="Arial" w:cs="Arial"/>
          <w:lang w:val="en-GB"/>
        </w:rPr>
        <w:t>ensure a</w:t>
      </w:r>
      <w:r w:rsidR="00A805C8" w:rsidRPr="00EF32F0">
        <w:rPr>
          <w:rFonts w:ascii="Arial" w:hAnsi="Arial" w:cs="Arial"/>
          <w:lang w:val="en-GB"/>
        </w:rPr>
        <w:t xml:space="preserve">dequate funding </w:t>
      </w:r>
      <w:r w:rsidR="006C6AFF" w:rsidRPr="00EF32F0">
        <w:rPr>
          <w:rFonts w:ascii="Arial" w:hAnsi="Arial" w:cs="Arial"/>
          <w:lang w:val="en-GB"/>
        </w:rPr>
        <w:t>is</w:t>
      </w:r>
      <w:r w:rsidR="00A805C8" w:rsidRPr="00EF32F0">
        <w:rPr>
          <w:rFonts w:ascii="Arial" w:hAnsi="Arial" w:cs="Arial"/>
          <w:lang w:val="en-GB"/>
        </w:rPr>
        <w:t xml:space="preserve"> available</w:t>
      </w:r>
      <w:r w:rsidR="005B6DAA" w:rsidRPr="00EF32F0">
        <w:rPr>
          <w:rFonts w:ascii="Arial" w:hAnsi="Arial" w:cs="Arial"/>
          <w:lang w:val="en-GB"/>
        </w:rPr>
        <w:t xml:space="preserve"> to support this process</w:t>
      </w:r>
      <w:r w:rsidR="00466E6A" w:rsidRPr="00EF32F0">
        <w:rPr>
          <w:rFonts w:ascii="Arial" w:hAnsi="Arial" w:cs="Arial"/>
          <w:lang w:val="en-GB"/>
        </w:rPr>
        <w:t>.</w:t>
      </w:r>
      <w:r w:rsidR="006C6AFF" w:rsidRPr="00EF32F0">
        <w:rPr>
          <w:rFonts w:ascii="Arial" w:hAnsi="Arial" w:cs="Arial"/>
          <w:lang w:val="en-GB"/>
        </w:rPr>
        <w:t xml:space="preserve"> </w:t>
      </w:r>
      <w:r w:rsidR="00466E6A" w:rsidRPr="00EF32F0">
        <w:rPr>
          <w:rFonts w:ascii="Arial" w:hAnsi="Arial" w:cs="Arial"/>
          <w:lang w:val="en-GB"/>
        </w:rPr>
        <w:t>E</w:t>
      </w:r>
      <w:r w:rsidR="001242A8" w:rsidRPr="00EF32F0">
        <w:rPr>
          <w:rFonts w:ascii="Arial" w:hAnsi="Arial" w:cs="Arial"/>
          <w:lang w:val="en-GB"/>
        </w:rPr>
        <w:t>stablish</w:t>
      </w:r>
      <w:r w:rsidR="006C6AFF" w:rsidRPr="00EF32F0">
        <w:rPr>
          <w:rFonts w:ascii="Arial" w:hAnsi="Arial" w:cs="Arial"/>
          <w:lang w:val="en-GB"/>
        </w:rPr>
        <w:t xml:space="preserve"> a </w:t>
      </w:r>
      <w:r w:rsidR="00564ACF" w:rsidRPr="00EF32F0">
        <w:rPr>
          <w:rFonts w:ascii="Arial" w:hAnsi="Arial" w:cs="Arial"/>
          <w:lang w:val="en-GB"/>
        </w:rPr>
        <w:t xml:space="preserve">realistic timeline, accounting for the different phases of work involved. </w:t>
      </w:r>
      <w:r w:rsidR="001E5A20" w:rsidRPr="00EF32F0">
        <w:rPr>
          <w:rFonts w:ascii="Arial" w:hAnsi="Arial" w:cs="Arial"/>
          <w:lang w:val="en-GB"/>
        </w:rPr>
        <w:t>Obtain</w:t>
      </w:r>
      <w:r w:rsidR="00C44758" w:rsidRPr="00EF32F0">
        <w:rPr>
          <w:rFonts w:ascii="Arial" w:hAnsi="Arial" w:cs="Arial"/>
          <w:lang w:val="en-GB"/>
        </w:rPr>
        <w:t xml:space="preserve"> </w:t>
      </w:r>
      <w:r w:rsidR="008B5BC0" w:rsidRPr="00EF32F0">
        <w:rPr>
          <w:rFonts w:ascii="Arial" w:hAnsi="Arial" w:cs="Arial"/>
          <w:lang w:val="en-GB"/>
        </w:rPr>
        <w:t xml:space="preserve">the required </w:t>
      </w:r>
      <w:r w:rsidR="00D10F9D" w:rsidRPr="00EF32F0">
        <w:rPr>
          <w:rFonts w:ascii="Arial" w:hAnsi="Arial" w:cs="Arial"/>
          <w:lang w:val="en-GB"/>
        </w:rPr>
        <w:t>permits and/or ethical approvals</w:t>
      </w:r>
      <w:r w:rsidR="001E5A20" w:rsidRPr="00EF32F0">
        <w:rPr>
          <w:rFonts w:ascii="Arial" w:hAnsi="Arial" w:cs="Arial"/>
          <w:lang w:val="en-GB"/>
        </w:rPr>
        <w:t xml:space="preserve"> </w:t>
      </w:r>
      <w:r w:rsidR="000D14FC" w:rsidRPr="00EF32F0">
        <w:rPr>
          <w:rFonts w:ascii="Arial" w:hAnsi="Arial" w:cs="Arial"/>
          <w:lang w:val="en-GB"/>
        </w:rPr>
        <w:t>prior to data collection</w:t>
      </w:r>
      <w:r w:rsidR="007654AD" w:rsidRPr="00EF32F0">
        <w:rPr>
          <w:rFonts w:ascii="Arial" w:hAnsi="Arial" w:cs="Arial"/>
          <w:lang w:val="en-GB"/>
        </w:rPr>
        <w:t>.</w:t>
      </w:r>
    </w:p>
    <w:p w14:paraId="70BA8542" w14:textId="457861EA" w:rsidR="00176D48" w:rsidRPr="00EF32F0" w:rsidRDefault="00176D48" w:rsidP="00052E43">
      <w:pPr>
        <w:pBdr>
          <w:top w:val="nil"/>
          <w:left w:val="nil"/>
          <w:bottom w:val="nil"/>
          <w:right w:val="nil"/>
          <w:between w:val="nil"/>
        </w:pBdr>
        <w:spacing w:after="0" w:line="240" w:lineRule="auto"/>
        <w:rPr>
          <w:rFonts w:ascii="Arial" w:hAnsi="Arial" w:cs="Arial"/>
          <w:lang w:val="en-GB"/>
        </w:rPr>
      </w:pPr>
    </w:p>
    <w:p w14:paraId="48C92414" w14:textId="685DE46D" w:rsidR="00176D48" w:rsidRPr="00EF32F0" w:rsidRDefault="007D6D1B" w:rsidP="00052E43">
      <w:pPr>
        <w:pBdr>
          <w:top w:val="nil"/>
          <w:left w:val="nil"/>
          <w:bottom w:val="nil"/>
          <w:right w:val="nil"/>
          <w:between w:val="nil"/>
        </w:pBdr>
        <w:spacing w:after="0" w:line="240" w:lineRule="auto"/>
        <w:rPr>
          <w:rFonts w:ascii="Arial" w:hAnsi="Arial" w:cs="Arial"/>
          <w:lang w:val="en-GB"/>
        </w:rPr>
      </w:pPr>
      <w:r w:rsidRPr="00EF32F0">
        <w:rPr>
          <w:rFonts w:ascii="Arial" w:hAnsi="Arial" w:cs="Arial"/>
          <w:lang w:val="en-GB"/>
        </w:rPr>
        <w:t>A</w:t>
      </w:r>
      <w:r w:rsidR="00176D48" w:rsidRPr="00EF32F0">
        <w:rPr>
          <w:rFonts w:ascii="Arial" w:hAnsi="Arial" w:cs="Arial"/>
          <w:lang w:val="en-GB"/>
        </w:rPr>
        <w:t xml:space="preserve"> dedicated research </w:t>
      </w:r>
      <w:r w:rsidR="00A04F27" w:rsidRPr="00EF32F0">
        <w:rPr>
          <w:rFonts w:ascii="Arial" w:hAnsi="Arial" w:cs="Arial"/>
          <w:lang w:val="en-GB"/>
        </w:rPr>
        <w:t>agency</w:t>
      </w:r>
      <w:r w:rsidR="009C0C81" w:rsidRPr="00EF32F0">
        <w:rPr>
          <w:rFonts w:ascii="Arial" w:hAnsi="Arial" w:cs="Arial"/>
          <w:lang w:val="en-GB"/>
        </w:rPr>
        <w:t>, academic unit</w:t>
      </w:r>
      <w:r w:rsidR="00896CC9" w:rsidRPr="00EF32F0">
        <w:rPr>
          <w:rFonts w:ascii="Arial" w:hAnsi="Arial" w:cs="Arial"/>
          <w:lang w:val="en-GB"/>
        </w:rPr>
        <w:t xml:space="preserve"> or </w:t>
      </w:r>
      <w:r w:rsidR="00A04F27" w:rsidRPr="00EF32F0">
        <w:rPr>
          <w:rFonts w:ascii="Arial" w:hAnsi="Arial" w:cs="Arial"/>
          <w:lang w:val="en-GB"/>
        </w:rPr>
        <w:t>company</w:t>
      </w:r>
      <w:r w:rsidRPr="00EF32F0">
        <w:rPr>
          <w:rFonts w:ascii="Arial" w:hAnsi="Arial" w:cs="Arial"/>
          <w:lang w:val="en-GB"/>
        </w:rPr>
        <w:t xml:space="preserve"> may be engaged</w:t>
      </w:r>
      <w:r w:rsidR="00176D48" w:rsidRPr="00EF32F0">
        <w:rPr>
          <w:rFonts w:ascii="Arial" w:hAnsi="Arial" w:cs="Arial"/>
          <w:lang w:val="en-GB"/>
        </w:rPr>
        <w:t xml:space="preserve"> </w:t>
      </w:r>
      <w:r w:rsidR="00896CC9" w:rsidRPr="00EF32F0">
        <w:rPr>
          <w:rFonts w:ascii="Arial" w:hAnsi="Arial" w:cs="Arial"/>
          <w:lang w:val="en-GB"/>
        </w:rPr>
        <w:t>to carry out the</w:t>
      </w:r>
      <w:r w:rsidR="001C5313" w:rsidRPr="00EF32F0">
        <w:rPr>
          <w:rFonts w:ascii="Arial" w:hAnsi="Arial" w:cs="Arial"/>
          <w:lang w:val="en-GB"/>
        </w:rPr>
        <w:t xml:space="preserve"> </w:t>
      </w:r>
      <w:r w:rsidR="00B0098C" w:rsidRPr="00EF32F0">
        <w:rPr>
          <w:rFonts w:ascii="Arial" w:hAnsi="Arial" w:cs="Arial"/>
          <w:lang w:val="en-GB"/>
        </w:rPr>
        <w:t>data collection and analysis</w:t>
      </w:r>
      <w:r w:rsidR="00023E09" w:rsidRPr="00EF32F0">
        <w:rPr>
          <w:rFonts w:ascii="Arial" w:hAnsi="Arial" w:cs="Arial"/>
          <w:lang w:val="en-GB"/>
        </w:rPr>
        <w:t xml:space="preserve">; </w:t>
      </w:r>
      <w:r w:rsidR="000A3165" w:rsidRPr="00EF32F0">
        <w:rPr>
          <w:rFonts w:ascii="Arial" w:hAnsi="Arial" w:cs="Arial"/>
          <w:lang w:val="en-GB"/>
        </w:rPr>
        <w:t>however</w:t>
      </w:r>
      <w:r w:rsidR="007A0BF1" w:rsidRPr="00EF32F0">
        <w:rPr>
          <w:rFonts w:ascii="Arial" w:hAnsi="Arial" w:cs="Arial"/>
          <w:lang w:val="en-GB"/>
        </w:rPr>
        <w:t>,</w:t>
      </w:r>
      <w:r w:rsidR="000A3165" w:rsidRPr="00EF32F0">
        <w:rPr>
          <w:rFonts w:ascii="Arial" w:hAnsi="Arial" w:cs="Arial"/>
          <w:lang w:val="en-GB"/>
        </w:rPr>
        <w:t xml:space="preserve"> the </w:t>
      </w:r>
      <w:r w:rsidR="00C12985" w:rsidRPr="00EF32F0">
        <w:rPr>
          <w:rFonts w:ascii="Arial" w:hAnsi="Arial" w:cs="Arial"/>
          <w:lang w:val="en-GB"/>
        </w:rPr>
        <w:t>core</w:t>
      </w:r>
      <w:r w:rsidR="000A3165" w:rsidRPr="00EF32F0">
        <w:rPr>
          <w:rFonts w:ascii="Arial" w:hAnsi="Arial" w:cs="Arial"/>
          <w:lang w:val="en-GB"/>
        </w:rPr>
        <w:t xml:space="preserve"> team will still need to carry out basic planning </w:t>
      </w:r>
      <w:r w:rsidR="00552D19" w:rsidRPr="00EF32F0">
        <w:rPr>
          <w:rFonts w:ascii="Arial" w:hAnsi="Arial" w:cs="Arial"/>
          <w:lang w:val="en-GB"/>
        </w:rPr>
        <w:t xml:space="preserve">and </w:t>
      </w:r>
      <w:r w:rsidR="004732EB" w:rsidRPr="00EF32F0">
        <w:rPr>
          <w:rFonts w:ascii="Arial" w:hAnsi="Arial" w:cs="Arial"/>
          <w:lang w:val="en-GB"/>
        </w:rPr>
        <w:t>coordinate</w:t>
      </w:r>
      <w:r w:rsidR="00552D19" w:rsidRPr="00EF32F0">
        <w:rPr>
          <w:rFonts w:ascii="Arial" w:hAnsi="Arial" w:cs="Arial"/>
          <w:lang w:val="en-GB"/>
        </w:rPr>
        <w:t xml:space="preserve"> with the researchers</w:t>
      </w:r>
      <w:r w:rsidR="00C12985" w:rsidRPr="00EF32F0">
        <w:rPr>
          <w:rFonts w:ascii="Arial" w:hAnsi="Arial" w:cs="Arial"/>
          <w:lang w:val="en-GB"/>
        </w:rPr>
        <w:t xml:space="preserve"> and </w:t>
      </w:r>
      <w:r w:rsidR="004732EB" w:rsidRPr="00EF32F0">
        <w:rPr>
          <w:rFonts w:ascii="Arial" w:hAnsi="Arial" w:cs="Arial"/>
          <w:lang w:val="en-GB"/>
        </w:rPr>
        <w:t>other stakeholders</w:t>
      </w:r>
      <w:r w:rsidR="00552D19" w:rsidRPr="00EF32F0">
        <w:rPr>
          <w:rFonts w:ascii="Arial" w:hAnsi="Arial" w:cs="Arial"/>
          <w:lang w:val="en-GB"/>
        </w:rPr>
        <w:t xml:space="preserve"> throughout</w:t>
      </w:r>
      <w:r w:rsidR="00C12985" w:rsidRPr="00EF32F0">
        <w:rPr>
          <w:rFonts w:ascii="Arial" w:hAnsi="Arial" w:cs="Arial"/>
          <w:lang w:val="en-GB"/>
        </w:rPr>
        <w:t xml:space="preserve"> the process</w:t>
      </w:r>
      <w:r w:rsidR="00552D19" w:rsidRPr="00EF32F0">
        <w:rPr>
          <w:rFonts w:ascii="Arial" w:hAnsi="Arial" w:cs="Arial"/>
          <w:lang w:val="en-GB"/>
        </w:rPr>
        <w:t>.</w:t>
      </w:r>
      <w:r w:rsidR="001F4CD7" w:rsidRPr="00EF32F0">
        <w:rPr>
          <w:rFonts w:ascii="Arial" w:hAnsi="Arial" w:cs="Arial"/>
          <w:lang w:val="en-GB"/>
        </w:rPr>
        <w:t xml:space="preserve"> </w:t>
      </w:r>
      <w:r w:rsidR="008E56B9" w:rsidRPr="00EF32F0">
        <w:rPr>
          <w:rFonts w:ascii="Arial" w:hAnsi="Arial" w:cs="Arial"/>
          <w:lang w:val="en-GB"/>
        </w:rPr>
        <w:t>Once analysed, findings can</w:t>
      </w:r>
      <w:r w:rsidR="009A771B" w:rsidRPr="00EF32F0">
        <w:rPr>
          <w:rFonts w:ascii="Arial" w:hAnsi="Arial" w:cs="Arial"/>
          <w:lang w:val="en-GB"/>
        </w:rPr>
        <w:t xml:space="preserve"> be shared widely, and </w:t>
      </w:r>
      <w:r w:rsidR="008E56B9" w:rsidRPr="00EF32F0">
        <w:rPr>
          <w:rFonts w:ascii="Arial" w:hAnsi="Arial" w:cs="Arial"/>
          <w:lang w:val="en-GB"/>
        </w:rPr>
        <w:t xml:space="preserve">used for </w:t>
      </w:r>
      <w:r w:rsidR="009C0C81" w:rsidRPr="00EF32F0">
        <w:rPr>
          <w:rFonts w:ascii="Arial" w:hAnsi="Arial" w:cs="Arial"/>
          <w:lang w:val="en-GB"/>
        </w:rPr>
        <w:t xml:space="preserve">briefs, </w:t>
      </w:r>
      <w:r w:rsidR="00AD24A0" w:rsidRPr="00EF32F0">
        <w:rPr>
          <w:rFonts w:ascii="Arial" w:hAnsi="Arial" w:cs="Arial"/>
          <w:lang w:val="en-GB"/>
        </w:rPr>
        <w:t xml:space="preserve">presentations and </w:t>
      </w:r>
      <w:r w:rsidR="009A771B" w:rsidRPr="00EF32F0">
        <w:rPr>
          <w:rFonts w:ascii="Arial" w:hAnsi="Arial" w:cs="Arial"/>
          <w:lang w:val="en-GB"/>
        </w:rPr>
        <w:t xml:space="preserve">discussions </w:t>
      </w:r>
      <w:r w:rsidR="008E56B9" w:rsidRPr="00EF32F0">
        <w:rPr>
          <w:rFonts w:ascii="Arial" w:hAnsi="Arial" w:cs="Arial"/>
          <w:lang w:val="en-GB"/>
        </w:rPr>
        <w:t xml:space="preserve">to inform </w:t>
      </w:r>
      <w:r w:rsidR="00CB2858" w:rsidRPr="00EF32F0">
        <w:rPr>
          <w:rFonts w:ascii="Arial" w:hAnsi="Arial" w:cs="Arial"/>
          <w:lang w:val="en-GB"/>
        </w:rPr>
        <w:t>the design</w:t>
      </w:r>
      <w:r w:rsidR="000D14FC" w:rsidRPr="00EF32F0">
        <w:rPr>
          <w:rFonts w:ascii="Arial" w:hAnsi="Arial" w:cs="Arial"/>
          <w:lang w:val="en-GB"/>
        </w:rPr>
        <w:t xml:space="preserve"> and </w:t>
      </w:r>
      <w:r w:rsidR="00815B49" w:rsidRPr="00EF32F0">
        <w:rPr>
          <w:rFonts w:ascii="Arial" w:hAnsi="Arial" w:cs="Arial"/>
          <w:lang w:val="en-GB"/>
        </w:rPr>
        <w:t xml:space="preserve">prioritization </w:t>
      </w:r>
      <w:r w:rsidR="00CB2858" w:rsidRPr="00EF32F0">
        <w:rPr>
          <w:rFonts w:ascii="Arial" w:hAnsi="Arial" w:cs="Arial"/>
          <w:lang w:val="en-GB"/>
        </w:rPr>
        <w:t xml:space="preserve">of </w:t>
      </w:r>
      <w:r w:rsidR="00CD18FA" w:rsidRPr="00EF32F0">
        <w:rPr>
          <w:rFonts w:ascii="Arial" w:hAnsi="Arial" w:cs="Arial"/>
          <w:lang w:val="en-GB"/>
        </w:rPr>
        <w:t>interventions</w:t>
      </w:r>
      <w:r w:rsidR="00815B49" w:rsidRPr="00EF32F0">
        <w:rPr>
          <w:rFonts w:ascii="Arial" w:hAnsi="Arial" w:cs="Arial"/>
          <w:lang w:val="en-GB"/>
        </w:rPr>
        <w:t xml:space="preserve">; </w:t>
      </w:r>
      <w:r w:rsidR="008E56B9" w:rsidRPr="00EF32F0">
        <w:rPr>
          <w:rFonts w:ascii="Arial" w:hAnsi="Arial" w:cs="Arial"/>
          <w:lang w:val="en-GB"/>
        </w:rPr>
        <w:t xml:space="preserve">and advocate for </w:t>
      </w:r>
      <w:r w:rsidR="004C5F2C" w:rsidRPr="00EF32F0">
        <w:rPr>
          <w:rFonts w:ascii="Arial" w:hAnsi="Arial" w:cs="Arial"/>
          <w:lang w:val="en-GB"/>
        </w:rPr>
        <w:t>resources for implementation</w:t>
      </w:r>
      <w:r w:rsidR="009C367D" w:rsidRPr="00EF32F0">
        <w:rPr>
          <w:rFonts w:ascii="Arial" w:hAnsi="Arial" w:cs="Arial"/>
          <w:lang w:val="en-GB"/>
        </w:rPr>
        <w:t>.</w:t>
      </w:r>
      <w:r w:rsidR="00C44758" w:rsidRPr="00EF32F0">
        <w:rPr>
          <w:rFonts w:ascii="Arial" w:hAnsi="Arial" w:cs="Arial"/>
          <w:lang w:val="en-GB"/>
        </w:rPr>
        <w:t xml:space="preserve"> </w:t>
      </w:r>
    </w:p>
    <w:p w14:paraId="0FA31E3F" w14:textId="21476F1B" w:rsidR="005F7DB2" w:rsidRPr="00205FE6" w:rsidRDefault="004D1110" w:rsidP="00001AA1">
      <w:pPr>
        <w:pStyle w:val="Heading2"/>
        <w:spacing w:before="240"/>
        <w:rPr>
          <w:rFonts w:ascii="Arial" w:hAnsi="Arial" w:cs="Arial"/>
          <w:b/>
          <w:bCs/>
          <w:color w:val="E7B05F"/>
          <w:sz w:val="28"/>
          <w:szCs w:val="28"/>
          <w:lang w:val="en-GB"/>
        </w:rPr>
      </w:pPr>
      <w:r w:rsidRPr="00205FE6">
        <w:rPr>
          <w:rFonts w:ascii="Arial" w:hAnsi="Arial" w:cs="Arial"/>
          <w:b/>
          <w:bCs/>
          <w:color w:val="E7B05F"/>
          <w:sz w:val="28"/>
          <w:szCs w:val="28"/>
          <w:lang w:val="en-GB"/>
        </w:rPr>
        <w:t xml:space="preserve">2.2 </w:t>
      </w:r>
      <w:r w:rsidR="005D216E" w:rsidRPr="00205FE6">
        <w:rPr>
          <w:rFonts w:ascii="Arial" w:hAnsi="Arial" w:cs="Arial"/>
          <w:b/>
          <w:bCs/>
          <w:color w:val="E7B05F"/>
          <w:sz w:val="28"/>
          <w:szCs w:val="28"/>
          <w:lang w:val="en-GB"/>
        </w:rPr>
        <w:t xml:space="preserve">Select the data </w:t>
      </w:r>
      <w:r w:rsidR="005D216E" w:rsidRPr="00514209">
        <w:rPr>
          <w:rFonts w:ascii="Arial" w:hAnsi="Arial" w:cs="Arial"/>
          <w:b/>
          <w:bCs/>
          <w:color w:val="E7B05F"/>
          <w:sz w:val="28"/>
          <w:szCs w:val="28"/>
          <w:lang w:val="en-GB"/>
        </w:rPr>
        <w:t>collection</w:t>
      </w:r>
      <w:r w:rsidR="005D216E" w:rsidRPr="00205FE6">
        <w:rPr>
          <w:rFonts w:ascii="Arial" w:hAnsi="Arial" w:cs="Arial"/>
          <w:b/>
          <w:bCs/>
          <w:color w:val="E7B05F"/>
          <w:sz w:val="28"/>
          <w:szCs w:val="28"/>
          <w:lang w:val="en-GB"/>
        </w:rPr>
        <w:t xml:space="preserve"> tools</w:t>
      </w:r>
    </w:p>
    <w:p w14:paraId="64C1CEA7" w14:textId="097F0303" w:rsidR="00273B80" w:rsidRPr="00EF32F0" w:rsidRDefault="00273B80" w:rsidP="00646BED">
      <w:pPr>
        <w:pBdr>
          <w:top w:val="nil"/>
          <w:left w:val="nil"/>
          <w:bottom w:val="nil"/>
          <w:right w:val="nil"/>
          <w:between w:val="nil"/>
        </w:pBdr>
        <w:spacing w:before="120" w:after="0" w:line="240" w:lineRule="auto"/>
        <w:rPr>
          <w:rFonts w:ascii="Arial" w:hAnsi="Arial" w:cs="Arial"/>
          <w:lang w:val="en-GB"/>
        </w:rPr>
      </w:pPr>
      <w:r w:rsidRPr="00EF32F0">
        <w:rPr>
          <w:rFonts w:ascii="Arial" w:hAnsi="Arial" w:cs="Arial"/>
          <w:b/>
          <w:bCs/>
          <w:noProof/>
          <w:lang w:val="en-GB"/>
        </w:rPr>
        <w:t>The BeSD surveys</w:t>
      </w:r>
      <w:r w:rsidR="00023E09" w:rsidRPr="00EF32F0">
        <w:rPr>
          <w:rFonts w:ascii="Arial" w:hAnsi="Arial" w:cs="Arial"/>
          <w:b/>
          <w:bCs/>
          <w:noProof/>
          <w:lang w:val="en-GB"/>
        </w:rPr>
        <w:t>:</w:t>
      </w:r>
      <w:r w:rsidRPr="00EF32F0">
        <w:rPr>
          <w:rFonts w:ascii="Arial" w:hAnsi="Arial" w:cs="Arial"/>
          <w:noProof/>
          <w:lang w:val="en-GB"/>
        </w:rPr>
        <w:t xml:space="preserve"> </w:t>
      </w:r>
      <w:r w:rsidR="00023E09" w:rsidRPr="00EF32F0">
        <w:rPr>
          <w:rFonts w:ascii="Arial" w:hAnsi="Arial" w:cs="Arial"/>
          <w:noProof/>
          <w:lang w:val="en-GB"/>
        </w:rPr>
        <w:t>these</w:t>
      </w:r>
      <w:r w:rsidR="00023E09" w:rsidRPr="00EF32F0">
        <w:rPr>
          <w:rFonts w:ascii="Arial" w:hAnsi="Arial" w:cs="Arial"/>
          <w:b/>
          <w:bCs/>
          <w:noProof/>
          <w:lang w:val="en-GB"/>
        </w:rPr>
        <w:t xml:space="preserve"> </w:t>
      </w:r>
      <w:r w:rsidRPr="00EF32F0">
        <w:rPr>
          <w:rFonts w:ascii="Arial" w:hAnsi="Arial" w:cs="Arial"/>
          <w:lang w:val="en-GB"/>
        </w:rPr>
        <w:t>can be implemented as either a stand-alone assessment or integrated with other data-collection activit</w:t>
      </w:r>
      <w:r w:rsidR="00D766AB" w:rsidRPr="00EF32F0">
        <w:rPr>
          <w:rFonts w:ascii="Arial" w:hAnsi="Arial" w:cs="Arial"/>
          <w:lang w:val="en-GB"/>
        </w:rPr>
        <w:t>ies</w:t>
      </w:r>
      <w:r w:rsidRPr="00EF32F0">
        <w:rPr>
          <w:rFonts w:ascii="Arial" w:hAnsi="Arial" w:cs="Arial"/>
          <w:lang w:val="en-GB"/>
        </w:rPr>
        <w:t xml:space="preserve">. If used within another activity, make sure the </w:t>
      </w:r>
      <w:proofErr w:type="spellStart"/>
      <w:r w:rsidRPr="00EF32F0">
        <w:rPr>
          <w:rFonts w:ascii="Arial" w:hAnsi="Arial" w:cs="Arial"/>
          <w:lang w:val="en-GB"/>
        </w:rPr>
        <w:t>BeSD</w:t>
      </w:r>
      <w:proofErr w:type="spellEnd"/>
      <w:r w:rsidRPr="00EF32F0">
        <w:rPr>
          <w:rFonts w:ascii="Arial" w:hAnsi="Arial" w:cs="Arial"/>
          <w:lang w:val="en-GB"/>
        </w:rPr>
        <w:t xml:space="preserve"> </w:t>
      </w:r>
      <w:r w:rsidR="00C62839" w:rsidRPr="00EF32F0">
        <w:rPr>
          <w:rFonts w:ascii="Arial" w:hAnsi="Arial" w:cs="Arial"/>
          <w:lang w:val="en-GB"/>
        </w:rPr>
        <w:t>COVID</w:t>
      </w:r>
      <w:r w:rsidRPr="00EF32F0">
        <w:rPr>
          <w:rFonts w:ascii="Arial" w:hAnsi="Arial" w:cs="Arial"/>
          <w:lang w:val="en-GB"/>
        </w:rPr>
        <w:t>-19 questions</w:t>
      </w:r>
      <w:r w:rsidR="00B6779E" w:rsidRPr="00EF32F0">
        <w:rPr>
          <w:rFonts w:ascii="Arial" w:hAnsi="Arial" w:cs="Arial"/>
          <w:lang w:val="en-GB"/>
        </w:rPr>
        <w:t xml:space="preserve"> for health workers</w:t>
      </w:r>
      <w:r w:rsidRPr="00EF32F0">
        <w:rPr>
          <w:rFonts w:ascii="Arial" w:hAnsi="Arial" w:cs="Arial"/>
          <w:lang w:val="en-GB"/>
        </w:rPr>
        <w:t xml:space="preserve"> are only administered to health workers</w:t>
      </w:r>
      <w:r w:rsidR="00B6779E" w:rsidRPr="00EF32F0">
        <w:rPr>
          <w:rFonts w:ascii="Arial" w:hAnsi="Arial" w:cs="Arial"/>
          <w:lang w:val="en-GB"/>
        </w:rPr>
        <w:t xml:space="preserve">. </w:t>
      </w:r>
      <w:r w:rsidRPr="00EF32F0">
        <w:rPr>
          <w:rFonts w:ascii="Arial" w:hAnsi="Arial" w:cs="Arial"/>
          <w:lang w:val="en-GB"/>
        </w:rPr>
        <w:t xml:space="preserve">Data collection methods may consist of telephone or in-person interviews (at a home or other location, </w:t>
      </w:r>
      <w:proofErr w:type="gramStart"/>
      <w:r w:rsidRPr="00EF32F0">
        <w:rPr>
          <w:rFonts w:ascii="Arial" w:hAnsi="Arial" w:cs="Arial"/>
          <w:lang w:val="en-GB"/>
        </w:rPr>
        <w:t>e.g.</w:t>
      </w:r>
      <w:proofErr w:type="gramEnd"/>
      <w:r w:rsidRPr="00EF32F0">
        <w:rPr>
          <w:rFonts w:ascii="Arial" w:hAnsi="Arial" w:cs="Arial"/>
          <w:lang w:val="en-GB"/>
        </w:rPr>
        <w:t xml:space="preserve"> workplace) or an online survey. </w:t>
      </w:r>
    </w:p>
    <w:p w14:paraId="7ECA0A31" w14:textId="57F380B6" w:rsidR="00273B80" w:rsidRPr="00EF32F0" w:rsidRDefault="00221B6F" w:rsidP="00052E43">
      <w:pPr>
        <w:pBdr>
          <w:top w:val="nil"/>
          <w:left w:val="nil"/>
          <w:bottom w:val="nil"/>
          <w:right w:val="nil"/>
          <w:between w:val="nil"/>
        </w:pBdr>
        <w:spacing w:after="0" w:line="240" w:lineRule="auto"/>
        <w:rPr>
          <w:rFonts w:ascii="Arial" w:hAnsi="Arial" w:cs="Arial"/>
          <w:lang w:val="en-GB"/>
        </w:rPr>
      </w:pPr>
      <w:r w:rsidRPr="00EF32F0">
        <w:rPr>
          <w:rFonts w:ascii="Arial" w:hAnsi="Arial" w:cs="Arial"/>
          <w:b/>
          <w:noProof/>
          <w:lang w:val="en-GB" w:eastAsia="en-AU"/>
        </w:rPr>
        <mc:AlternateContent>
          <mc:Choice Requires="wps">
            <w:drawing>
              <wp:anchor distT="45720" distB="45720" distL="114300" distR="114300" simplePos="0" relativeHeight="251652096" behindDoc="0" locked="0" layoutInCell="1" allowOverlap="1" wp14:anchorId="6A7E572C" wp14:editId="2AAF968C">
                <wp:simplePos x="0" y="0"/>
                <wp:positionH relativeFrom="margin">
                  <wp:posOffset>-86360</wp:posOffset>
                </wp:positionH>
                <wp:positionV relativeFrom="paragraph">
                  <wp:posOffset>1905</wp:posOffset>
                </wp:positionV>
                <wp:extent cx="6771005" cy="3415665"/>
                <wp:effectExtent l="0" t="0" r="1079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1005" cy="3415665"/>
                        </a:xfrm>
                        <a:prstGeom prst="rect">
                          <a:avLst/>
                        </a:prstGeom>
                        <a:solidFill>
                          <a:srgbClr val="FFFFFF"/>
                        </a:solidFill>
                        <a:ln w="9525">
                          <a:solidFill>
                            <a:schemeClr val="bg1"/>
                          </a:solidFill>
                          <a:miter lim="800000"/>
                          <a:headEnd/>
                          <a:tailEnd/>
                        </a:ln>
                      </wps:spPr>
                      <wps:txbx>
                        <w:txbxContent>
                          <w:p w14:paraId="1F7417A8" w14:textId="1077A6AD" w:rsidR="00BB67F6" w:rsidRPr="00514209" w:rsidRDefault="00BB67F6" w:rsidP="00001AA1">
                            <w:pPr>
                              <w:spacing w:after="120" w:line="240" w:lineRule="auto"/>
                              <w:ind w:left="142"/>
                              <w:rPr>
                                <w:b/>
                                <w:color w:val="E7B05F"/>
                                <w:sz w:val="28"/>
                                <w:szCs w:val="28"/>
                              </w:rPr>
                            </w:pPr>
                            <w:r w:rsidRPr="00514209">
                              <w:rPr>
                                <w:b/>
                                <w:color w:val="E7B05F"/>
                                <w:sz w:val="28"/>
                                <w:szCs w:val="28"/>
                              </w:rPr>
                              <w:t>Main differences between the tools</w:t>
                            </w:r>
                          </w:p>
                          <w:tbl>
                            <w:tblPr>
                              <w:tblStyle w:val="TableGrid"/>
                              <w:tblW w:w="10485" w:type="dxa"/>
                              <w:tblLook w:val="04A0" w:firstRow="1" w:lastRow="0" w:firstColumn="1" w:lastColumn="0" w:noHBand="0" w:noVBand="1"/>
                            </w:tblPr>
                            <w:tblGrid>
                              <w:gridCol w:w="5242"/>
                              <w:gridCol w:w="5243"/>
                            </w:tblGrid>
                            <w:tr w:rsidR="00BB67F6" w14:paraId="76443841" w14:textId="77777777" w:rsidTr="00514209">
                              <w:trPr>
                                <w:trHeight w:val="564"/>
                              </w:trPr>
                              <w:tc>
                                <w:tcPr>
                                  <w:tcW w:w="4990" w:type="dxa"/>
                                  <w:shd w:val="clear" w:color="auto" w:fill="auto"/>
                                </w:tcPr>
                                <w:p w14:paraId="769D5712" w14:textId="7A921513" w:rsidR="00BB67F6" w:rsidRPr="00C32181" w:rsidRDefault="00BB67F6" w:rsidP="00924516">
                                  <w:pPr>
                                    <w:spacing w:before="60" w:line="276" w:lineRule="auto"/>
                                    <w:rPr>
                                      <w:rFonts w:ascii="Calibri" w:hAnsi="Calibri" w:cs="Calibri"/>
                                      <w:b/>
                                      <w:sz w:val="28"/>
                                      <w:szCs w:val="28"/>
                                    </w:rPr>
                                  </w:pPr>
                                  <w:r w:rsidRPr="00C32181">
                                    <w:rPr>
                                      <w:rFonts w:ascii="Calibri" w:hAnsi="Calibri" w:cs="Calibri"/>
                                      <w:b/>
                                      <w:color w:val="000000" w:themeColor="text1"/>
                                      <w:sz w:val="28"/>
                                      <w:szCs w:val="28"/>
                                    </w:rPr>
                                    <w:t>Survey</w:t>
                                  </w:r>
                                </w:p>
                              </w:tc>
                              <w:tc>
                                <w:tcPr>
                                  <w:tcW w:w="4990" w:type="dxa"/>
                                  <w:shd w:val="clear" w:color="auto" w:fill="auto"/>
                                </w:tcPr>
                                <w:p w14:paraId="0D2241D5" w14:textId="013CC098" w:rsidR="00BB67F6" w:rsidRPr="00C32181" w:rsidRDefault="00BB67F6" w:rsidP="00924516">
                                  <w:pPr>
                                    <w:spacing w:before="60" w:line="276" w:lineRule="auto"/>
                                    <w:rPr>
                                      <w:rFonts w:asciiTheme="majorHAnsi" w:hAnsiTheme="majorHAnsi" w:cstheme="majorHAnsi"/>
                                      <w:b/>
                                      <w:sz w:val="28"/>
                                      <w:szCs w:val="28"/>
                                    </w:rPr>
                                  </w:pPr>
                                  <w:r w:rsidRPr="00C32181">
                                    <w:rPr>
                                      <w:rFonts w:asciiTheme="majorHAnsi" w:hAnsiTheme="majorHAnsi" w:cstheme="majorHAnsi"/>
                                      <w:b/>
                                      <w:color w:val="000000" w:themeColor="text1"/>
                                      <w:sz w:val="28"/>
                                      <w:szCs w:val="28"/>
                                    </w:rPr>
                                    <w:t>Qualitative interview guides</w:t>
                                  </w:r>
                                </w:p>
                              </w:tc>
                            </w:tr>
                            <w:tr w:rsidR="00BB67F6" w14:paraId="6F7D34E2" w14:textId="77777777" w:rsidTr="00C32181">
                              <w:trPr>
                                <w:trHeight w:val="3913"/>
                              </w:trPr>
                              <w:tc>
                                <w:tcPr>
                                  <w:tcW w:w="4990" w:type="dxa"/>
                                  <w:shd w:val="clear" w:color="auto" w:fill="auto"/>
                                </w:tcPr>
                                <w:p w14:paraId="23CFFE2E" w14:textId="2F35D7E7" w:rsidR="00BB67F6" w:rsidRPr="00514209" w:rsidRDefault="00BB67F6" w:rsidP="00D61FFA">
                                  <w:pPr>
                                    <w:pStyle w:val="ListParagraph"/>
                                    <w:numPr>
                                      <w:ilvl w:val="0"/>
                                      <w:numId w:val="37"/>
                                    </w:numPr>
                                    <w:spacing w:before="60" w:line="276" w:lineRule="auto"/>
                                    <w:ind w:left="313" w:hanging="313"/>
                                    <w:rPr>
                                      <w:rFonts w:ascii="Arial" w:hAnsi="Arial" w:cs="Arial"/>
                                      <w:b/>
                                      <w:bCs/>
                                      <w:sz w:val="24"/>
                                      <w:szCs w:val="24"/>
                                    </w:rPr>
                                  </w:pPr>
                                  <w:r w:rsidRPr="00514209">
                                    <w:rPr>
                                      <w:rFonts w:ascii="Arial" w:hAnsi="Arial" w:cs="Arial"/>
                                      <w:b/>
                                      <w:bCs/>
                                      <w:sz w:val="24"/>
                                      <w:szCs w:val="24"/>
                                    </w:rPr>
                                    <w:t>Provides quantifiable data on specific drivers of vaccination</w:t>
                                  </w:r>
                                </w:p>
                                <w:p w14:paraId="10570417" w14:textId="5C9E8D2D" w:rsidR="00BB67F6" w:rsidRPr="00514209" w:rsidRDefault="00BB67F6"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Designed to represent populations at a broad level</w:t>
                                  </w:r>
                                </w:p>
                                <w:p w14:paraId="36F487C3" w14:textId="5CDB4323" w:rsidR="00BB67F6" w:rsidRPr="00514209" w:rsidRDefault="00BB67F6"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Larger sample size, e.g. 300+</w:t>
                                  </w:r>
                                </w:p>
                                <w:p w14:paraId="6C4A5B6F" w14:textId="6AFFB749" w:rsidR="00BB67F6" w:rsidRPr="00514209" w:rsidRDefault="00BB67F6"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Closed-ended responses</w:t>
                                  </w:r>
                                </w:p>
                                <w:p w14:paraId="3F6873C6" w14:textId="7CB36506" w:rsidR="00BB67F6" w:rsidRPr="00514209" w:rsidRDefault="00BB67F6"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Little flexibility for adaptation</w:t>
                                  </w:r>
                                </w:p>
                                <w:p w14:paraId="4206B480" w14:textId="4397365E" w:rsidR="00BB67F6" w:rsidRPr="00514209" w:rsidRDefault="00BB67F6"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Measures and compares prevalence</w:t>
                                  </w:r>
                                </w:p>
                                <w:p w14:paraId="5B98DA68" w14:textId="4678B5CB" w:rsidR="00BB67F6" w:rsidRPr="00514209" w:rsidRDefault="00BB67F6"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Data collected then analysed</w:t>
                                  </w:r>
                                </w:p>
                                <w:p w14:paraId="322F1870" w14:textId="0AF18DCF" w:rsidR="00BB67F6" w:rsidRPr="00514209" w:rsidRDefault="00BB67F6"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 Data may be collected multiple times to analyse patterns over time</w:t>
                                  </w:r>
                                </w:p>
                              </w:tc>
                              <w:tc>
                                <w:tcPr>
                                  <w:tcW w:w="4990" w:type="dxa"/>
                                  <w:shd w:val="clear" w:color="auto" w:fill="auto"/>
                                </w:tcPr>
                                <w:p w14:paraId="7D31ADA9" w14:textId="77777777" w:rsidR="00BB67F6" w:rsidRPr="00514209" w:rsidRDefault="00BB67F6"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Provides textual data on how people experience and understand the drivers of vaccination</w:t>
                                  </w:r>
                                </w:p>
                                <w:p w14:paraId="42895DB9" w14:textId="7A933A54" w:rsidR="00BB67F6" w:rsidRPr="00514209" w:rsidRDefault="00BB67F6"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Designed to provide rich, in-depth descriptions and explanations</w:t>
                                  </w:r>
                                </w:p>
                                <w:p w14:paraId="376FAE72" w14:textId="77777777" w:rsidR="00BB67F6" w:rsidRPr="00514209" w:rsidRDefault="00BB67F6"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Smaller sample size, e.g. 15–30</w:t>
                                  </w:r>
                                </w:p>
                                <w:p w14:paraId="2D69115A" w14:textId="77777777" w:rsidR="00BB67F6" w:rsidRPr="00514209" w:rsidRDefault="00BB67F6"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 xml:space="preserve">Open-ended responses </w:t>
                                  </w:r>
                                </w:p>
                                <w:p w14:paraId="394551A6" w14:textId="77777777" w:rsidR="00BB67F6" w:rsidRPr="00514209" w:rsidRDefault="00BB67F6"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Greater flexibility for adaptation</w:t>
                                  </w:r>
                                </w:p>
                                <w:p w14:paraId="10484060" w14:textId="6029A900" w:rsidR="00BB67F6" w:rsidRPr="00514209" w:rsidRDefault="00BB67F6"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Facilitates in-depth probing; a discussion</w:t>
                                  </w:r>
                                </w:p>
                                <w:p w14:paraId="53C96038" w14:textId="210A713E" w:rsidR="00BB67F6" w:rsidRPr="00514209" w:rsidRDefault="00BB67F6" w:rsidP="00D61FFA">
                                  <w:pPr>
                                    <w:pStyle w:val="ListParagraph"/>
                                    <w:numPr>
                                      <w:ilvl w:val="0"/>
                                      <w:numId w:val="38"/>
                                    </w:numPr>
                                    <w:spacing w:before="120" w:after="120" w:line="276" w:lineRule="auto"/>
                                    <w:ind w:left="315" w:hanging="315"/>
                                    <w:rPr>
                                      <w:rFonts w:ascii="Arial" w:hAnsi="Arial" w:cs="Arial"/>
                                      <w:b/>
                                      <w:bCs/>
                                      <w:sz w:val="24"/>
                                      <w:szCs w:val="24"/>
                                    </w:rPr>
                                  </w:pPr>
                                  <w:r w:rsidRPr="00514209">
                                    <w:rPr>
                                      <w:rFonts w:ascii="Arial" w:hAnsi="Arial" w:cs="Arial"/>
                                      <w:b/>
                                      <w:bCs/>
                                      <w:sz w:val="24"/>
                                      <w:szCs w:val="24"/>
                                    </w:rPr>
                                    <w:t xml:space="preserve">Data collected in cycles with analysis midway, continuing until saturation </w:t>
                                  </w:r>
                                </w:p>
                              </w:tc>
                            </w:tr>
                          </w:tbl>
                          <w:p w14:paraId="461E082A" w14:textId="77777777" w:rsidR="00BB67F6" w:rsidRDefault="00BB67F6"/>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E572C" id="Text Box 2" o:spid="_x0000_s1027" type="#_x0000_t202" style="position:absolute;margin-left:-6.8pt;margin-top:.15pt;width:533.15pt;height:268.9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N4LgIAAEkEAAAOAAAAZHJzL2Uyb0RvYy54bWysVNtu2zAMfR+wfxD0vviyXFojTtGlyzCg&#10;uwDtPkCWZVuYJHqSErv7+lFykqbd2zA/CKQuh4eHpNc3o1bkIKyTYEqazVJKhOFQS9OW9Mfj7t0V&#10;Jc4zUzMFRpT0STh6s3n7Zj30hcihA1ULSxDEuGLoS9p53xdJ4ngnNHMz6IXBwwasZh5d2ya1ZQOi&#10;a5XkabpMBrB1b4EL53D3bjqkm4jfNIL7b03jhCeqpMjNx9XGtQprslmzorWs7yQ/0mD/wEIzaTDo&#10;GeqOeUb2Vv4FpSW34KDxMw46gaaRXMQcMJssfZXNQ8d6EXNBcVx/lsn9P1j+9fDdElmXNM9WlBim&#10;sUiPYvTkA4wkD/oMvSvw2kOPF/2I21jnmKvr74H/dMTAtmOmFbfWwtAJViO/LLxMLp5OOC6AVMMX&#10;qDEM23uIQGNjdRAP5SCIjnV6OtcmUOG4uVytsjRdUMLx7P08WyyXixiDFafnvXX+kwBNglFSi8WP&#10;8Oxw73ygw4rTlRDNgZL1TioVHdtWW2XJgWGj7OJ3RH9xTRkylPR6kS8mBV5AhJ4VZ5CqnTR4FUhL&#10;jw2vpC7pVRq+EIYVQbaPpo62Z1JNNjJW5qhjkG4S0Y/VGEsWAwSNK6ifUFgLU3/jPKLRgf1NyYC9&#10;XVL3a8+soER9Nlic62w+D8MQHTTs5W4VnflileMJMxxhSupP5tbH4QmUDdxiARsZpX1mcaSL/RoV&#10;P85WGIhLP956/gNs/gAAAP//AwBQSwMEFAAGAAgAAAAhACWsP93gAAAACQEAAA8AAABkcnMvZG93&#10;bnJldi54bWxMj81OwzAQhO9IvIO1SNxau04bohCnQiAk4IIoP2c3XpLQeB3FThN4etwTHEczmvmm&#10;2M62Y0ccfOtIwWopgCFVzrRUK3h7vV9kwHzQZHTnCBV8o4dteX5W6Ny4iV7wuAs1iyXkc62gCaHP&#10;OfdVg1b7peuRovfpBqtDlEPNzaCnWG47LoVIudUtxYVG93jbYHXYjVbB892jSN8fftZeZl9P03r8&#10;OGSjVOryYr65BhZwDn9hOOFHdCgj096NZDzrFCxWSRqjChJgJ1ts5BWwvYJNkkngZcH/Pyh/AQAA&#10;//8DAFBLAQItABQABgAIAAAAIQC2gziS/gAAAOEBAAATAAAAAAAAAAAAAAAAAAAAAABbQ29udGVu&#10;dF9UeXBlc10ueG1sUEsBAi0AFAAGAAgAAAAhADj9If/WAAAAlAEAAAsAAAAAAAAAAAAAAAAALwEA&#10;AF9yZWxzLy5yZWxzUEsBAi0AFAAGAAgAAAAhAECJQ3guAgAASQQAAA4AAAAAAAAAAAAAAAAALgIA&#10;AGRycy9lMm9Eb2MueG1sUEsBAi0AFAAGAAgAAAAhACWsP93gAAAACQEAAA8AAAAAAAAAAAAAAAAA&#10;iAQAAGRycy9kb3ducmV2LnhtbFBLBQYAAAAABAAEAPMAAACVBQAAAAA=&#10;" strokecolor="white [3212]">
                <v:textbox inset=",0">
                  <w:txbxContent>
                    <w:p w14:paraId="1F7417A8" w14:textId="1077A6AD" w:rsidR="00BB67F6" w:rsidRPr="00514209" w:rsidRDefault="00BB67F6" w:rsidP="00001AA1">
                      <w:pPr>
                        <w:spacing w:after="120" w:line="240" w:lineRule="auto"/>
                        <w:ind w:left="142"/>
                        <w:rPr>
                          <w:b/>
                          <w:color w:val="E7B05F"/>
                          <w:sz w:val="28"/>
                          <w:szCs w:val="28"/>
                        </w:rPr>
                      </w:pPr>
                      <w:r w:rsidRPr="00514209">
                        <w:rPr>
                          <w:b/>
                          <w:color w:val="E7B05F"/>
                          <w:sz w:val="28"/>
                          <w:szCs w:val="28"/>
                        </w:rPr>
                        <w:t>Main differences between the tools</w:t>
                      </w:r>
                    </w:p>
                    <w:tbl>
                      <w:tblPr>
                        <w:tblStyle w:val="TableGrid"/>
                        <w:tblW w:w="10485" w:type="dxa"/>
                        <w:tblLook w:val="04A0" w:firstRow="1" w:lastRow="0" w:firstColumn="1" w:lastColumn="0" w:noHBand="0" w:noVBand="1"/>
                      </w:tblPr>
                      <w:tblGrid>
                        <w:gridCol w:w="5242"/>
                        <w:gridCol w:w="5243"/>
                      </w:tblGrid>
                      <w:tr w:rsidR="00BB67F6" w14:paraId="76443841" w14:textId="77777777" w:rsidTr="00514209">
                        <w:trPr>
                          <w:trHeight w:val="564"/>
                        </w:trPr>
                        <w:tc>
                          <w:tcPr>
                            <w:tcW w:w="4990" w:type="dxa"/>
                            <w:shd w:val="clear" w:color="auto" w:fill="auto"/>
                          </w:tcPr>
                          <w:p w14:paraId="769D5712" w14:textId="7A921513" w:rsidR="00BB67F6" w:rsidRPr="00C32181" w:rsidRDefault="00BB67F6" w:rsidP="00924516">
                            <w:pPr>
                              <w:spacing w:before="60" w:line="276" w:lineRule="auto"/>
                              <w:rPr>
                                <w:rFonts w:ascii="Calibri" w:hAnsi="Calibri" w:cs="Calibri"/>
                                <w:b/>
                                <w:sz w:val="28"/>
                                <w:szCs w:val="28"/>
                              </w:rPr>
                            </w:pPr>
                            <w:r w:rsidRPr="00C32181">
                              <w:rPr>
                                <w:rFonts w:ascii="Calibri" w:hAnsi="Calibri" w:cs="Calibri"/>
                                <w:b/>
                                <w:color w:val="000000" w:themeColor="text1"/>
                                <w:sz w:val="28"/>
                                <w:szCs w:val="28"/>
                              </w:rPr>
                              <w:t>Survey</w:t>
                            </w:r>
                          </w:p>
                        </w:tc>
                        <w:tc>
                          <w:tcPr>
                            <w:tcW w:w="4990" w:type="dxa"/>
                            <w:shd w:val="clear" w:color="auto" w:fill="auto"/>
                          </w:tcPr>
                          <w:p w14:paraId="0D2241D5" w14:textId="013CC098" w:rsidR="00BB67F6" w:rsidRPr="00C32181" w:rsidRDefault="00BB67F6" w:rsidP="00924516">
                            <w:pPr>
                              <w:spacing w:before="60" w:line="276" w:lineRule="auto"/>
                              <w:rPr>
                                <w:rFonts w:asciiTheme="majorHAnsi" w:hAnsiTheme="majorHAnsi" w:cstheme="majorHAnsi"/>
                                <w:b/>
                                <w:sz w:val="28"/>
                                <w:szCs w:val="28"/>
                              </w:rPr>
                            </w:pPr>
                            <w:r w:rsidRPr="00C32181">
                              <w:rPr>
                                <w:rFonts w:asciiTheme="majorHAnsi" w:hAnsiTheme="majorHAnsi" w:cstheme="majorHAnsi"/>
                                <w:b/>
                                <w:color w:val="000000" w:themeColor="text1"/>
                                <w:sz w:val="28"/>
                                <w:szCs w:val="28"/>
                              </w:rPr>
                              <w:t>Qualitative interview guides</w:t>
                            </w:r>
                          </w:p>
                        </w:tc>
                      </w:tr>
                      <w:tr w:rsidR="00BB67F6" w14:paraId="6F7D34E2" w14:textId="77777777" w:rsidTr="00C32181">
                        <w:trPr>
                          <w:trHeight w:val="3913"/>
                        </w:trPr>
                        <w:tc>
                          <w:tcPr>
                            <w:tcW w:w="4990" w:type="dxa"/>
                            <w:shd w:val="clear" w:color="auto" w:fill="auto"/>
                          </w:tcPr>
                          <w:p w14:paraId="23CFFE2E" w14:textId="2F35D7E7" w:rsidR="00BB67F6" w:rsidRPr="00514209" w:rsidRDefault="00BB67F6" w:rsidP="00D61FFA">
                            <w:pPr>
                              <w:pStyle w:val="ListParagraph"/>
                              <w:numPr>
                                <w:ilvl w:val="0"/>
                                <w:numId w:val="37"/>
                              </w:numPr>
                              <w:spacing w:before="60" w:line="276" w:lineRule="auto"/>
                              <w:ind w:left="313" w:hanging="313"/>
                              <w:rPr>
                                <w:rFonts w:ascii="Arial" w:hAnsi="Arial" w:cs="Arial"/>
                                <w:b/>
                                <w:bCs/>
                                <w:sz w:val="24"/>
                                <w:szCs w:val="24"/>
                              </w:rPr>
                            </w:pPr>
                            <w:r w:rsidRPr="00514209">
                              <w:rPr>
                                <w:rFonts w:ascii="Arial" w:hAnsi="Arial" w:cs="Arial"/>
                                <w:b/>
                                <w:bCs/>
                                <w:sz w:val="24"/>
                                <w:szCs w:val="24"/>
                              </w:rPr>
                              <w:t>Provides quantifiable data on specific drivers of vaccination</w:t>
                            </w:r>
                          </w:p>
                          <w:p w14:paraId="10570417" w14:textId="5C9E8D2D" w:rsidR="00BB67F6" w:rsidRPr="00514209" w:rsidRDefault="00BB67F6"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Designed to represent populations at a broad level</w:t>
                            </w:r>
                          </w:p>
                          <w:p w14:paraId="36F487C3" w14:textId="5CDB4323" w:rsidR="00BB67F6" w:rsidRPr="00514209" w:rsidRDefault="00BB67F6"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Larger sample size, e.g. 300+</w:t>
                            </w:r>
                          </w:p>
                          <w:p w14:paraId="6C4A5B6F" w14:textId="6AFFB749" w:rsidR="00BB67F6" w:rsidRPr="00514209" w:rsidRDefault="00BB67F6"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Closed-ended responses</w:t>
                            </w:r>
                          </w:p>
                          <w:p w14:paraId="3F6873C6" w14:textId="7CB36506" w:rsidR="00BB67F6" w:rsidRPr="00514209" w:rsidRDefault="00BB67F6"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Little flexibility for adaptation</w:t>
                            </w:r>
                          </w:p>
                          <w:p w14:paraId="4206B480" w14:textId="4397365E" w:rsidR="00BB67F6" w:rsidRPr="00514209" w:rsidRDefault="00BB67F6"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Measures and compares prevalence</w:t>
                            </w:r>
                          </w:p>
                          <w:p w14:paraId="5B98DA68" w14:textId="4678B5CB" w:rsidR="00BB67F6" w:rsidRPr="00514209" w:rsidRDefault="00BB67F6"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Data collected then analysed</w:t>
                            </w:r>
                          </w:p>
                          <w:p w14:paraId="322F1870" w14:textId="0AF18DCF" w:rsidR="00BB67F6" w:rsidRPr="00514209" w:rsidRDefault="00BB67F6"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 Data may be collected multiple times to analyse patterns over time</w:t>
                            </w:r>
                          </w:p>
                        </w:tc>
                        <w:tc>
                          <w:tcPr>
                            <w:tcW w:w="4990" w:type="dxa"/>
                            <w:shd w:val="clear" w:color="auto" w:fill="auto"/>
                          </w:tcPr>
                          <w:p w14:paraId="7D31ADA9" w14:textId="77777777" w:rsidR="00BB67F6" w:rsidRPr="00514209" w:rsidRDefault="00BB67F6"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Provides textual data on how people experience and understand the drivers of vaccination</w:t>
                            </w:r>
                          </w:p>
                          <w:p w14:paraId="42895DB9" w14:textId="7A933A54" w:rsidR="00BB67F6" w:rsidRPr="00514209" w:rsidRDefault="00BB67F6"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Designed to provide rich, in-depth descriptions and explanations</w:t>
                            </w:r>
                          </w:p>
                          <w:p w14:paraId="376FAE72" w14:textId="77777777" w:rsidR="00BB67F6" w:rsidRPr="00514209" w:rsidRDefault="00BB67F6"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Smaller sample size, e.g. 15–30</w:t>
                            </w:r>
                          </w:p>
                          <w:p w14:paraId="2D69115A" w14:textId="77777777" w:rsidR="00BB67F6" w:rsidRPr="00514209" w:rsidRDefault="00BB67F6"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 xml:space="preserve">Open-ended responses </w:t>
                            </w:r>
                          </w:p>
                          <w:p w14:paraId="394551A6" w14:textId="77777777" w:rsidR="00BB67F6" w:rsidRPr="00514209" w:rsidRDefault="00BB67F6"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Greater flexibility for adaptation</w:t>
                            </w:r>
                          </w:p>
                          <w:p w14:paraId="10484060" w14:textId="6029A900" w:rsidR="00BB67F6" w:rsidRPr="00514209" w:rsidRDefault="00BB67F6"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Facilitates in-depth probing; a discussion</w:t>
                            </w:r>
                          </w:p>
                          <w:p w14:paraId="53C96038" w14:textId="210A713E" w:rsidR="00BB67F6" w:rsidRPr="00514209" w:rsidRDefault="00BB67F6" w:rsidP="00D61FFA">
                            <w:pPr>
                              <w:pStyle w:val="ListParagraph"/>
                              <w:numPr>
                                <w:ilvl w:val="0"/>
                                <w:numId w:val="38"/>
                              </w:numPr>
                              <w:spacing w:before="120" w:after="120" w:line="276" w:lineRule="auto"/>
                              <w:ind w:left="315" w:hanging="315"/>
                              <w:rPr>
                                <w:rFonts w:ascii="Arial" w:hAnsi="Arial" w:cs="Arial"/>
                                <w:b/>
                                <w:bCs/>
                                <w:sz w:val="24"/>
                                <w:szCs w:val="24"/>
                              </w:rPr>
                            </w:pPr>
                            <w:r w:rsidRPr="00514209">
                              <w:rPr>
                                <w:rFonts w:ascii="Arial" w:hAnsi="Arial" w:cs="Arial"/>
                                <w:b/>
                                <w:bCs/>
                                <w:sz w:val="24"/>
                                <w:szCs w:val="24"/>
                              </w:rPr>
                              <w:t xml:space="preserve">Data collected in cycles with analysis midway, continuing until saturation </w:t>
                            </w:r>
                          </w:p>
                        </w:tc>
                      </w:tr>
                    </w:tbl>
                    <w:p w14:paraId="461E082A" w14:textId="77777777" w:rsidR="00BB67F6" w:rsidRDefault="00BB67F6"/>
                  </w:txbxContent>
                </v:textbox>
                <w10:wrap type="square" anchorx="margin"/>
              </v:shape>
            </w:pict>
          </mc:Fallback>
        </mc:AlternateContent>
      </w:r>
      <w:r w:rsidR="00023E09" w:rsidRPr="00EF32F0">
        <w:rPr>
          <w:rFonts w:ascii="Arial" w:hAnsi="Arial" w:cs="Arial"/>
          <w:b/>
          <w:bCs/>
          <w:lang w:val="en-GB"/>
        </w:rPr>
        <w:t>T</w:t>
      </w:r>
      <w:r w:rsidR="00273B80" w:rsidRPr="00EF32F0">
        <w:rPr>
          <w:rFonts w:ascii="Arial" w:hAnsi="Arial" w:cs="Arial"/>
          <w:b/>
          <w:bCs/>
          <w:lang w:val="en-GB"/>
        </w:rPr>
        <w:t xml:space="preserve">he </w:t>
      </w:r>
      <w:proofErr w:type="spellStart"/>
      <w:r w:rsidR="00273B80" w:rsidRPr="00EF32F0">
        <w:rPr>
          <w:rFonts w:ascii="Arial" w:hAnsi="Arial" w:cs="Arial"/>
          <w:b/>
          <w:bCs/>
          <w:lang w:val="en-GB"/>
        </w:rPr>
        <w:t>BeSD</w:t>
      </w:r>
      <w:proofErr w:type="spellEnd"/>
      <w:r w:rsidR="00273B80" w:rsidRPr="00EF32F0">
        <w:rPr>
          <w:rFonts w:ascii="Arial" w:hAnsi="Arial" w:cs="Arial"/>
          <w:b/>
          <w:bCs/>
          <w:lang w:val="en-GB"/>
        </w:rPr>
        <w:t xml:space="preserve"> qualitative interview guides</w:t>
      </w:r>
      <w:r w:rsidR="00023E09" w:rsidRPr="00EF32F0">
        <w:rPr>
          <w:rFonts w:ascii="Arial" w:hAnsi="Arial" w:cs="Arial"/>
          <w:b/>
          <w:bCs/>
          <w:lang w:val="en-GB"/>
        </w:rPr>
        <w:t>:</w:t>
      </w:r>
      <w:r w:rsidR="00023E09" w:rsidRPr="00EF32F0">
        <w:rPr>
          <w:rFonts w:ascii="Arial" w:hAnsi="Arial" w:cs="Arial"/>
          <w:lang w:val="en-GB"/>
        </w:rPr>
        <w:t xml:space="preserve"> the </w:t>
      </w:r>
      <w:r w:rsidR="00577780" w:rsidRPr="00EF32F0">
        <w:rPr>
          <w:rFonts w:ascii="Arial" w:hAnsi="Arial" w:cs="Arial"/>
          <w:lang w:val="en-GB"/>
        </w:rPr>
        <w:t>i</w:t>
      </w:r>
      <w:r w:rsidR="00273B80" w:rsidRPr="00EF32F0">
        <w:rPr>
          <w:rFonts w:ascii="Arial" w:hAnsi="Arial" w:cs="Arial"/>
          <w:lang w:val="en-GB"/>
        </w:rPr>
        <w:t>nterviews may take place as a stand-alone assessment in a specific population or alternat</w:t>
      </w:r>
      <w:r w:rsidR="00023E09" w:rsidRPr="00EF32F0">
        <w:rPr>
          <w:rFonts w:ascii="Arial" w:hAnsi="Arial" w:cs="Arial"/>
          <w:lang w:val="en-GB"/>
        </w:rPr>
        <w:t>iv</w:t>
      </w:r>
      <w:r w:rsidR="00273B80" w:rsidRPr="00EF32F0">
        <w:rPr>
          <w:rFonts w:ascii="Arial" w:hAnsi="Arial" w:cs="Arial"/>
          <w:lang w:val="en-GB"/>
        </w:rPr>
        <w:t xml:space="preserve">ely </w:t>
      </w:r>
      <w:r w:rsidR="00A81B51" w:rsidRPr="00EF32F0">
        <w:rPr>
          <w:rFonts w:ascii="Arial" w:hAnsi="Arial" w:cs="Arial"/>
          <w:lang w:val="en-GB"/>
        </w:rPr>
        <w:t xml:space="preserve">to complement the survey. The latter could take the form of </w:t>
      </w:r>
      <w:r w:rsidR="00273B80" w:rsidRPr="00EF32F0">
        <w:rPr>
          <w:rFonts w:ascii="Arial" w:hAnsi="Arial" w:cs="Arial"/>
          <w:lang w:val="en-GB"/>
        </w:rPr>
        <w:t xml:space="preserve">pre-survey </w:t>
      </w:r>
      <w:r w:rsidR="00A81B51" w:rsidRPr="00EF32F0">
        <w:rPr>
          <w:rFonts w:ascii="Arial" w:hAnsi="Arial" w:cs="Arial"/>
          <w:lang w:val="en-GB"/>
        </w:rPr>
        <w:t xml:space="preserve">exploratory enquiry </w:t>
      </w:r>
      <w:r w:rsidR="00273B80" w:rsidRPr="00EF32F0">
        <w:rPr>
          <w:rFonts w:ascii="Arial" w:hAnsi="Arial" w:cs="Arial"/>
          <w:lang w:val="en-GB"/>
        </w:rPr>
        <w:t xml:space="preserve">or </w:t>
      </w:r>
      <w:r w:rsidR="00401084" w:rsidRPr="00EF32F0">
        <w:rPr>
          <w:rFonts w:ascii="Arial" w:hAnsi="Arial" w:cs="Arial"/>
          <w:lang w:val="en-GB"/>
        </w:rPr>
        <w:t xml:space="preserve">post-survey </w:t>
      </w:r>
      <w:r w:rsidR="00A81B51" w:rsidRPr="00EF32F0">
        <w:rPr>
          <w:rFonts w:ascii="Arial" w:hAnsi="Arial" w:cs="Arial"/>
          <w:lang w:val="en-GB"/>
        </w:rPr>
        <w:t xml:space="preserve">analysis </w:t>
      </w:r>
      <w:r w:rsidR="00273B80" w:rsidRPr="00EF32F0">
        <w:rPr>
          <w:rFonts w:ascii="Arial" w:hAnsi="Arial" w:cs="Arial"/>
          <w:lang w:val="en-GB"/>
        </w:rPr>
        <w:t xml:space="preserve">to explore </w:t>
      </w:r>
      <w:r w:rsidR="00A81B51" w:rsidRPr="00EF32F0">
        <w:rPr>
          <w:rFonts w:ascii="Arial" w:hAnsi="Arial" w:cs="Arial"/>
          <w:lang w:val="en-GB"/>
        </w:rPr>
        <w:t>in further depth, the findings of the survey, for example, why one demographic group is more likely to not intend to vaccinate</w:t>
      </w:r>
      <w:r w:rsidR="00273B80" w:rsidRPr="00EF32F0">
        <w:rPr>
          <w:rFonts w:ascii="Arial" w:hAnsi="Arial" w:cs="Arial"/>
          <w:lang w:val="en-GB"/>
        </w:rPr>
        <w:t>. In the latter case, respondents may be a sub-sample of the survey respondents</w:t>
      </w:r>
      <w:r w:rsidR="00A81B51" w:rsidRPr="00EF32F0">
        <w:rPr>
          <w:rFonts w:ascii="Arial" w:hAnsi="Arial" w:cs="Arial"/>
          <w:lang w:val="en-GB"/>
        </w:rPr>
        <w:t xml:space="preserve"> who have agreed to be interviewed after completing the survey</w:t>
      </w:r>
      <w:r w:rsidR="00273B80" w:rsidRPr="00EF32F0">
        <w:rPr>
          <w:rFonts w:ascii="Arial" w:hAnsi="Arial" w:cs="Arial"/>
          <w:lang w:val="en-GB"/>
        </w:rPr>
        <w:t xml:space="preserve">. The qualitative guides can be used for in-depth interviews with an individual or to structure focus group discussions with two or more respondents (or a combination of both). </w:t>
      </w:r>
    </w:p>
    <w:p w14:paraId="4D4734D0" w14:textId="76E9007A" w:rsidR="00273B80" w:rsidRPr="00B942F7" w:rsidRDefault="004D1110" w:rsidP="00001AA1">
      <w:pPr>
        <w:pStyle w:val="Heading2"/>
        <w:spacing w:before="240"/>
        <w:rPr>
          <w:rFonts w:ascii="Arial" w:hAnsi="Arial" w:cs="Arial"/>
          <w:b/>
          <w:bCs/>
          <w:color w:val="E7B05F"/>
          <w:sz w:val="28"/>
          <w:szCs w:val="28"/>
          <w:lang w:val="en-GB"/>
        </w:rPr>
      </w:pPr>
      <w:r w:rsidRPr="00B942F7">
        <w:rPr>
          <w:rFonts w:ascii="Arial" w:hAnsi="Arial" w:cs="Arial"/>
          <w:b/>
          <w:bCs/>
          <w:color w:val="E7B05F"/>
          <w:sz w:val="28"/>
          <w:szCs w:val="28"/>
          <w:lang w:val="en-GB"/>
        </w:rPr>
        <w:t xml:space="preserve">2.3 </w:t>
      </w:r>
      <w:r w:rsidR="00273B80" w:rsidRPr="00B942F7">
        <w:rPr>
          <w:rFonts w:ascii="Arial" w:hAnsi="Arial" w:cs="Arial"/>
          <w:b/>
          <w:bCs/>
          <w:color w:val="E7B05F"/>
          <w:sz w:val="28"/>
          <w:szCs w:val="28"/>
          <w:lang w:val="en-GB"/>
        </w:rPr>
        <w:t>Adapt and test the tools to match the local needs and context</w:t>
      </w:r>
    </w:p>
    <w:p w14:paraId="5E1172D8" w14:textId="7C004C38" w:rsidR="005C63A2" w:rsidRPr="00EF32F0" w:rsidRDefault="00C714AE" w:rsidP="00001AA1">
      <w:pPr>
        <w:spacing w:before="120" w:after="0" w:line="240" w:lineRule="auto"/>
        <w:rPr>
          <w:rFonts w:ascii="Arial" w:hAnsi="Arial" w:cs="Arial"/>
          <w:lang w:val="en-GB"/>
        </w:rPr>
      </w:pPr>
      <w:r w:rsidRPr="00EF32F0">
        <w:rPr>
          <w:rFonts w:ascii="Arial" w:hAnsi="Arial" w:cs="Arial"/>
          <w:lang w:val="en-GB"/>
        </w:rPr>
        <w:t xml:space="preserve">The </w:t>
      </w:r>
      <w:proofErr w:type="spellStart"/>
      <w:r w:rsidRPr="00EF32F0">
        <w:rPr>
          <w:rFonts w:ascii="Arial" w:hAnsi="Arial" w:cs="Arial"/>
          <w:lang w:val="en-GB"/>
        </w:rPr>
        <w:t>BeSD</w:t>
      </w:r>
      <w:proofErr w:type="spellEnd"/>
      <w:r w:rsidRPr="00EF32F0">
        <w:rPr>
          <w:rFonts w:ascii="Arial" w:hAnsi="Arial" w:cs="Arial"/>
          <w:lang w:val="en-GB"/>
        </w:rPr>
        <w:t xml:space="preserve"> questions were carefully developed by a global group of experts. I</w:t>
      </w:r>
      <w:r w:rsidR="00066633" w:rsidRPr="00EF32F0">
        <w:rPr>
          <w:rFonts w:ascii="Arial" w:hAnsi="Arial" w:cs="Arial"/>
          <w:lang w:val="en-GB"/>
        </w:rPr>
        <w:t>t is strongly recommended that</w:t>
      </w:r>
      <w:r w:rsidR="00B8012E" w:rsidRPr="00EF32F0">
        <w:rPr>
          <w:rFonts w:ascii="Arial" w:hAnsi="Arial" w:cs="Arial"/>
          <w:lang w:val="en-GB"/>
        </w:rPr>
        <w:t xml:space="preserve"> </w:t>
      </w:r>
      <w:r w:rsidRPr="00EF32F0">
        <w:rPr>
          <w:rFonts w:ascii="Arial" w:hAnsi="Arial" w:cs="Arial"/>
          <w:b/>
          <w:lang w:val="en-GB"/>
        </w:rPr>
        <w:t>certain questions</w:t>
      </w:r>
      <w:r w:rsidR="007F4527" w:rsidRPr="00EF32F0">
        <w:rPr>
          <w:rFonts w:ascii="Arial" w:hAnsi="Arial" w:cs="Arial"/>
          <w:b/>
          <w:lang w:val="en-GB"/>
        </w:rPr>
        <w:t xml:space="preserve"> </w:t>
      </w:r>
      <w:r w:rsidR="00E2655F" w:rsidRPr="00EF32F0">
        <w:rPr>
          <w:rFonts w:ascii="Arial" w:hAnsi="Arial" w:cs="Arial"/>
          <w:b/>
          <w:lang w:val="en-GB"/>
        </w:rPr>
        <w:t>(see below for more information)</w:t>
      </w:r>
      <w:r w:rsidR="00B8012E" w:rsidRPr="00EF32F0">
        <w:rPr>
          <w:rFonts w:ascii="Arial" w:hAnsi="Arial" w:cs="Arial"/>
          <w:b/>
          <w:lang w:val="en-GB"/>
        </w:rPr>
        <w:t xml:space="preserve"> and response options </w:t>
      </w:r>
      <w:r w:rsidR="005C232E" w:rsidRPr="00EF32F0">
        <w:rPr>
          <w:rFonts w:ascii="Arial" w:hAnsi="Arial" w:cs="Arial"/>
          <w:b/>
          <w:lang w:val="en-GB"/>
        </w:rPr>
        <w:t>remain</w:t>
      </w:r>
      <w:r w:rsidR="00E249E6" w:rsidRPr="00EF32F0">
        <w:rPr>
          <w:rFonts w:ascii="Arial" w:hAnsi="Arial" w:cs="Arial"/>
          <w:b/>
          <w:lang w:val="en-GB"/>
        </w:rPr>
        <w:t xml:space="preserve"> </w:t>
      </w:r>
      <w:r w:rsidRPr="00EF32F0">
        <w:rPr>
          <w:rFonts w:ascii="Arial" w:hAnsi="Arial" w:cs="Arial"/>
          <w:b/>
          <w:lang w:val="en-GB"/>
        </w:rPr>
        <w:t>unaltered</w:t>
      </w:r>
      <w:r w:rsidRPr="00EF32F0">
        <w:rPr>
          <w:rFonts w:ascii="Arial" w:hAnsi="Arial" w:cs="Arial"/>
          <w:lang w:val="en-GB"/>
        </w:rPr>
        <w:t xml:space="preserve"> </w:t>
      </w:r>
      <w:r w:rsidR="0056292F" w:rsidRPr="00EF32F0">
        <w:rPr>
          <w:rFonts w:ascii="Arial" w:hAnsi="Arial" w:cs="Arial"/>
          <w:lang w:val="en-GB"/>
        </w:rPr>
        <w:t xml:space="preserve">to </w:t>
      </w:r>
      <w:r w:rsidRPr="00EF32F0">
        <w:rPr>
          <w:rFonts w:ascii="Arial" w:hAnsi="Arial" w:cs="Arial"/>
          <w:lang w:val="en-GB"/>
        </w:rPr>
        <w:t xml:space="preserve">maintain standardization </w:t>
      </w:r>
      <w:r w:rsidR="004146BF" w:rsidRPr="00EF32F0">
        <w:rPr>
          <w:rFonts w:ascii="Arial" w:hAnsi="Arial" w:cs="Arial"/>
          <w:lang w:val="en-GB"/>
        </w:rPr>
        <w:t xml:space="preserve">for </w:t>
      </w:r>
      <w:r w:rsidR="00705B49" w:rsidRPr="00EF32F0">
        <w:rPr>
          <w:rFonts w:ascii="Arial" w:hAnsi="Arial" w:cs="Arial"/>
          <w:lang w:val="en-GB"/>
        </w:rPr>
        <w:t xml:space="preserve">comparisons across </w:t>
      </w:r>
      <w:r w:rsidR="006526B7" w:rsidRPr="00EF32F0">
        <w:rPr>
          <w:rFonts w:ascii="Arial" w:hAnsi="Arial" w:cs="Arial"/>
          <w:lang w:val="en-GB"/>
        </w:rPr>
        <w:t>countries</w:t>
      </w:r>
      <w:r w:rsidR="009C7F28" w:rsidRPr="00EF32F0">
        <w:rPr>
          <w:rFonts w:ascii="Arial" w:hAnsi="Arial" w:cs="Arial"/>
          <w:lang w:val="en-GB"/>
        </w:rPr>
        <w:t xml:space="preserve">. </w:t>
      </w:r>
      <w:r w:rsidR="00303EBE" w:rsidRPr="00EF32F0">
        <w:rPr>
          <w:rFonts w:ascii="Arial" w:hAnsi="Arial" w:cs="Arial"/>
          <w:lang w:val="en-GB"/>
        </w:rPr>
        <w:t xml:space="preserve">However, </w:t>
      </w:r>
      <w:r w:rsidRPr="00EF32F0">
        <w:rPr>
          <w:rFonts w:ascii="Arial" w:hAnsi="Arial" w:cs="Arial"/>
          <w:lang w:val="en-GB"/>
        </w:rPr>
        <w:t xml:space="preserve">countries may choose to add </w:t>
      </w:r>
      <w:r w:rsidR="00303EBE" w:rsidRPr="00EF32F0">
        <w:rPr>
          <w:rFonts w:ascii="Arial" w:hAnsi="Arial" w:cs="Arial"/>
          <w:lang w:val="en-GB"/>
        </w:rPr>
        <w:t>new questions</w:t>
      </w:r>
      <w:r w:rsidRPr="00EF32F0">
        <w:rPr>
          <w:rFonts w:ascii="Arial" w:hAnsi="Arial" w:cs="Arial"/>
          <w:lang w:val="en-GB"/>
        </w:rPr>
        <w:t xml:space="preserve"> </w:t>
      </w:r>
      <w:r w:rsidR="0044020D" w:rsidRPr="00EF32F0">
        <w:rPr>
          <w:rFonts w:ascii="Arial" w:hAnsi="Arial" w:cs="Arial"/>
          <w:lang w:val="en-GB"/>
        </w:rPr>
        <w:t>of</w:t>
      </w:r>
      <w:r w:rsidRPr="00EF32F0">
        <w:rPr>
          <w:rFonts w:ascii="Arial" w:hAnsi="Arial" w:cs="Arial"/>
          <w:lang w:val="en-GB"/>
        </w:rPr>
        <w:t xml:space="preserve"> relevance to the local context</w:t>
      </w:r>
      <w:r w:rsidR="00303EBE" w:rsidRPr="00EF32F0">
        <w:rPr>
          <w:rFonts w:ascii="Arial" w:hAnsi="Arial" w:cs="Arial"/>
          <w:lang w:val="en-GB"/>
        </w:rPr>
        <w:t xml:space="preserve">. </w:t>
      </w:r>
      <w:r w:rsidR="005C63A2" w:rsidRPr="00EF32F0">
        <w:rPr>
          <w:rFonts w:ascii="Arial" w:hAnsi="Arial" w:cs="Arial"/>
          <w:lang w:val="en-GB"/>
        </w:rPr>
        <w:t xml:space="preserve">To assist with local </w:t>
      </w:r>
      <w:r w:rsidR="00B220FF" w:rsidRPr="00EF32F0">
        <w:rPr>
          <w:rFonts w:ascii="Arial" w:hAnsi="Arial" w:cs="Arial"/>
          <w:lang w:val="en-GB"/>
        </w:rPr>
        <w:t>translation</w:t>
      </w:r>
      <w:r w:rsidR="005C63A2" w:rsidRPr="00EF32F0">
        <w:rPr>
          <w:rFonts w:ascii="Arial" w:hAnsi="Arial" w:cs="Arial"/>
          <w:lang w:val="en-GB"/>
        </w:rPr>
        <w:t xml:space="preserve">, please see </w:t>
      </w:r>
      <w:hyperlink w:anchor="_Annex_A._Survey" w:history="1">
        <w:r w:rsidR="00000684" w:rsidRPr="00EF32F0">
          <w:rPr>
            <w:rStyle w:val="Hyperlink"/>
            <w:rFonts w:ascii="Arial" w:hAnsi="Arial" w:cs="Arial"/>
            <w:u w:val="none"/>
            <w:lang w:val="en-GB"/>
          </w:rPr>
          <w:t xml:space="preserve">Annex </w:t>
        </w:r>
        <w:r w:rsidR="00815B49" w:rsidRPr="00EF32F0">
          <w:rPr>
            <w:rStyle w:val="Hyperlink"/>
            <w:rFonts w:ascii="Arial" w:hAnsi="Arial" w:cs="Arial"/>
            <w:u w:val="none"/>
            <w:lang w:val="en-GB"/>
          </w:rPr>
          <w:t>1</w:t>
        </w:r>
      </w:hyperlink>
      <w:r w:rsidR="00183F5F" w:rsidRPr="00EF32F0">
        <w:rPr>
          <w:rFonts w:ascii="Arial" w:hAnsi="Arial" w:cs="Arial"/>
          <w:lang w:val="en-GB"/>
        </w:rPr>
        <w:t xml:space="preserve"> </w:t>
      </w:r>
      <w:r w:rsidR="005C63A2" w:rsidRPr="00EF32F0">
        <w:rPr>
          <w:rFonts w:ascii="Arial" w:hAnsi="Arial" w:cs="Arial"/>
          <w:lang w:val="en-GB"/>
        </w:rPr>
        <w:t xml:space="preserve">for </w:t>
      </w:r>
      <w:r w:rsidR="00B220FF" w:rsidRPr="00EF32F0">
        <w:rPr>
          <w:rFonts w:ascii="Arial" w:hAnsi="Arial" w:cs="Arial"/>
          <w:lang w:val="en-GB"/>
        </w:rPr>
        <w:t xml:space="preserve">details on the rationale for each question and related descriptions. </w:t>
      </w:r>
    </w:p>
    <w:p w14:paraId="7B1A2939" w14:textId="35918BE3" w:rsidR="005C63A2" w:rsidRPr="00EF32F0" w:rsidRDefault="005C63A2" w:rsidP="00052E43">
      <w:pPr>
        <w:spacing w:after="0" w:line="240" w:lineRule="auto"/>
        <w:rPr>
          <w:rFonts w:ascii="Arial" w:hAnsi="Arial" w:cs="Arial"/>
          <w:lang w:val="en-GB"/>
        </w:rPr>
      </w:pPr>
    </w:p>
    <w:p w14:paraId="55C2254C" w14:textId="64D7E678" w:rsidR="001D34E3" w:rsidRPr="00EF32F0" w:rsidRDefault="004C5118" w:rsidP="00052E43">
      <w:pPr>
        <w:spacing w:after="0" w:line="240" w:lineRule="auto"/>
        <w:rPr>
          <w:rFonts w:ascii="Arial" w:hAnsi="Arial" w:cs="Arial"/>
          <w:lang w:val="en-GB"/>
        </w:rPr>
      </w:pPr>
      <w:r w:rsidRPr="00EF32F0">
        <w:rPr>
          <w:rFonts w:ascii="Arial" w:hAnsi="Arial" w:cs="Arial"/>
          <w:lang w:val="en-GB"/>
        </w:rPr>
        <w:t>A</w:t>
      </w:r>
      <w:r w:rsidR="00601C12" w:rsidRPr="00EF32F0">
        <w:rPr>
          <w:rFonts w:ascii="Arial" w:hAnsi="Arial" w:cs="Arial"/>
          <w:lang w:val="en-GB"/>
        </w:rPr>
        <w:t xml:space="preserve">daptation of the tools </w:t>
      </w:r>
      <w:r w:rsidR="001776B2" w:rsidRPr="00EF32F0">
        <w:rPr>
          <w:rFonts w:ascii="Arial" w:hAnsi="Arial" w:cs="Arial"/>
          <w:lang w:val="en-GB"/>
        </w:rPr>
        <w:t xml:space="preserve">can </w:t>
      </w:r>
      <w:r w:rsidR="00601C12" w:rsidRPr="00EF32F0">
        <w:rPr>
          <w:rFonts w:ascii="Arial" w:hAnsi="Arial" w:cs="Arial"/>
          <w:lang w:val="en-GB"/>
        </w:rPr>
        <w:t>be done via two steps,</w:t>
      </w:r>
      <w:r w:rsidR="00577E98" w:rsidRPr="00EF32F0">
        <w:rPr>
          <w:rFonts w:ascii="Arial" w:hAnsi="Arial" w:cs="Arial"/>
          <w:lang w:val="en-GB"/>
        </w:rPr>
        <w:t xml:space="preserve"> ideally with the involvement of national and sub</w:t>
      </w:r>
      <w:r w:rsidR="00DA4685" w:rsidRPr="00EF32F0">
        <w:rPr>
          <w:rFonts w:ascii="Arial" w:hAnsi="Arial" w:cs="Arial"/>
          <w:lang w:val="en-GB"/>
        </w:rPr>
        <w:t>national stakeholders</w:t>
      </w:r>
      <w:r w:rsidRPr="00EF32F0">
        <w:rPr>
          <w:rFonts w:ascii="Arial" w:hAnsi="Arial" w:cs="Arial"/>
          <w:lang w:val="en-GB"/>
        </w:rPr>
        <w:t>, as well as the appropriate local research expertise</w:t>
      </w:r>
      <w:r w:rsidR="00561FDF" w:rsidRPr="00EF32F0">
        <w:rPr>
          <w:rFonts w:ascii="Arial" w:hAnsi="Arial" w:cs="Arial"/>
          <w:lang w:val="en-GB"/>
        </w:rPr>
        <w:t xml:space="preserve">: </w:t>
      </w:r>
    </w:p>
    <w:p w14:paraId="54524593" w14:textId="4C81FCCF" w:rsidR="001D34E3" w:rsidRPr="00EF32F0" w:rsidRDefault="00561FDF" w:rsidP="004756FE">
      <w:pPr>
        <w:pStyle w:val="ListParagraph"/>
        <w:numPr>
          <w:ilvl w:val="0"/>
          <w:numId w:val="1"/>
        </w:numPr>
        <w:spacing w:before="60" w:after="0" w:line="240" w:lineRule="auto"/>
        <w:rPr>
          <w:rFonts w:ascii="Arial" w:hAnsi="Arial" w:cs="Arial"/>
          <w:lang w:val="en-GB"/>
        </w:rPr>
      </w:pPr>
      <w:r w:rsidRPr="00001AA1">
        <w:rPr>
          <w:rFonts w:ascii="Arial" w:hAnsi="Arial" w:cs="Arial"/>
          <w:b/>
          <w:bCs/>
          <w:color w:val="E7B05F"/>
          <w:lang w:val="en-GB"/>
        </w:rPr>
        <w:t>Translation</w:t>
      </w:r>
      <w:r w:rsidRPr="00EF32F0">
        <w:rPr>
          <w:rFonts w:ascii="Arial" w:hAnsi="Arial" w:cs="Arial"/>
          <w:lang w:val="en-GB"/>
        </w:rPr>
        <w:t xml:space="preserve"> into </w:t>
      </w:r>
      <w:r w:rsidR="00945143" w:rsidRPr="00EF32F0">
        <w:rPr>
          <w:rFonts w:ascii="Arial" w:hAnsi="Arial" w:cs="Arial"/>
          <w:lang w:val="en-GB"/>
        </w:rPr>
        <w:t>local language(s)</w:t>
      </w:r>
      <w:r w:rsidR="000723CA" w:rsidRPr="00EF32F0">
        <w:rPr>
          <w:rFonts w:ascii="Arial" w:hAnsi="Arial" w:cs="Arial"/>
          <w:lang w:val="en-GB"/>
        </w:rPr>
        <w:t xml:space="preserve"> </w:t>
      </w:r>
      <w:r w:rsidR="00F42802" w:rsidRPr="00EF32F0">
        <w:rPr>
          <w:rFonts w:ascii="Arial" w:hAnsi="Arial" w:cs="Arial"/>
          <w:lang w:val="en-GB"/>
        </w:rPr>
        <w:t>with careful review</w:t>
      </w:r>
      <w:r w:rsidR="00B36BF2" w:rsidRPr="00EF32F0">
        <w:rPr>
          <w:rFonts w:ascii="Arial" w:hAnsi="Arial" w:cs="Arial"/>
          <w:lang w:val="en-GB"/>
        </w:rPr>
        <w:t xml:space="preserve"> by stakeholders</w:t>
      </w:r>
      <w:r w:rsidR="00F42802" w:rsidRPr="00EF32F0">
        <w:rPr>
          <w:rFonts w:ascii="Arial" w:hAnsi="Arial" w:cs="Arial"/>
          <w:lang w:val="en-GB"/>
        </w:rPr>
        <w:t xml:space="preserve"> </w:t>
      </w:r>
      <w:r w:rsidR="007A2CCB" w:rsidRPr="00EF32F0">
        <w:rPr>
          <w:rFonts w:ascii="Arial" w:hAnsi="Arial" w:cs="Arial"/>
          <w:lang w:val="en-GB"/>
        </w:rPr>
        <w:t xml:space="preserve">to ensure </w:t>
      </w:r>
      <w:r w:rsidR="00500429" w:rsidRPr="00EF32F0">
        <w:rPr>
          <w:rFonts w:ascii="Arial" w:hAnsi="Arial" w:cs="Arial"/>
          <w:lang w:val="en-GB"/>
        </w:rPr>
        <w:t>the</w:t>
      </w:r>
      <w:r w:rsidR="003176E7" w:rsidRPr="00EF32F0">
        <w:rPr>
          <w:rFonts w:ascii="Arial" w:hAnsi="Arial" w:cs="Arial"/>
          <w:lang w:val="en-GB"/>
        </w:rPr>
        <w:t xml:space="preserve"> intended</w:t>
      </w:r>
      <w:r w:rsidR="00500429" w:rsidRPr="00EF32F0">
        <w:rPr>
          <w:rFonts w:ascii="Arial" w:hAnsi="Arial" w:cs="Arial"/>
          <w:lang w:val="en-GB"/>
        </w:rPr>
        <w:t xml:space="preserve"> </w:t>
      </w:r>
      <w:r w:rsidR="007A2CCB" w:rsidRPr="00EF32F0">
        <w:rPr>
          <w:rFonts w:ascii="Arial" w:hAnsi="Arial" w:cs="Arial"/>
          <w:lang w:val="en-GB"/>
        </w:rPr>
        <w:t>meaning of concepts</w:t>
      </w:r>
      <w:r w:rsidR="00B36BF2" w:rsidRPr="00EF32F0">
        <w:rPr>
          <w:rFonts w:ascii="Arial" w:hAnsi="Arial" w:cs="Arial"/>
          <w:lang w:val="en-GB"/>
        </w:rPr>
        <w:t xml:space="preserve"> </w:t>
      </w:r>
      <w:r w:rsidR="000C6371" w:rsidRPr="00EF32F0">
        <w:rPr>
          <w:rFonts w:ascii="Arial" w:hAnsi="Arial" w:cs="Arial"/>
          <w:lang w:val="en-GB"/>
        </w:rPr>
        <w:t>i</w:t>
      </w:r>
      <w:r w:rsidR="00B36BF2" w:rsidRPr="00EF32F0">
        <w:rPr>
          <w:rFonts w:ascii="Arial" w:hAnsi="Arial" w:cs="Arial"/>
          <w:lang w:val="en-GB"/>
        </w:rPr>
        <w:t>s retained</w:t>
      </w:r>
      <w:r w:rsidR="00443E33" w:rsidRPr="00EF32F0">
        <w:rPr>
          <w:rFonts w:ascii="Arial" w:hAnsi="Arial" w:cs="Arial"/>
          <w:lang w:val="en-GB"/>
        </w:rPr>
        <w:t xml:space="preserve"> (in some cases back-translation may also be carried out to ensure fidelity)</w:t>
      </w:r>
      <w:r w:rsidR="00D3617A" w:rsidRPr="00EF32F0">
        <w:rPr>
          <w:rFonts w:ascii="Arial" w:hAnsi="Arial" w:cs="Arial"/>
          <w:lang w:val="en-GB"/>
        </w:rPr>
        <w:t>.</w:t>
      </w:r>
    </w:p>
    <w:p w14:paraId="19A9A0E0" w14:textId="49B17C89" w:rsidR="00326538" w:rsidRPr="00EF32F0" w:rsidRDefault="00955B79" w:rsidP="00052E43">
      <w:pPr>
        <w:pStyle w:val="ListParagraph"/>
        <w:numPr>
          <w:ilvl w:val="0"/>
          <w:numId w:val="1"/>
        </w:numPr>
        <w:spacing w:after="0" w:line="240" w:lineRule="auto"/>
        <w:rPr>
          <w:rFonts w:ascii="Arial" w:hAnsi="Arial" w:cs="Arial"/>
          <w:lang w:val="en-GB"/>
        </w:rPr>
      </w:pPr>
      <w:r w:rsidRPr="00001AA1">
        <w:rPr>
          <w:rFonts w:ascii="Arial" w:hAnsi="Arial" w:cs="Arial"/>
          <w:b/>
          <w:bCs/>
          <w:color w:val="E7B05F"/>
          <w:lang w:val="en-GB"/>
        </w:rPr>
        <w:t xml:space="preserve">Rapid </w:t>
      </w:r>
      <w:r w:rsidR="009C7F28" w:rsidRPr="00001AA1">
        <w:rPr>
          <w:rFonts w:ascii="Arial" w:hAnsi="Arial" w:cs="Arial"/>
          <w:b/>
          <w:bCs/>
          <w:color w:val="E7B05F"/>
          <w:lang w:val="en-GB"/>
        </w:rPr>
        <w:t>test</w:t>
      </w:r>
      <w:r w:rsidR="00945143" w:rsidRPr="00001AA1">
        <w:rPr>
          <w:rFonts w:ascii="Arial" w:hAnsi="Arial" w:cs="Arial"/>
          <w:b/>
          <w:bCs/>
          <w:color w:val="E7B05F"/>
          <w:lang w:val="en-GB"/>
        </w:rPr>
        <w:t>ing</w:t>
      </w:r>
      <w:r w:rsidR="009C7F28" w:rsidRPr="00001AA1">
        <w:rPr>
          <w:rFonts w:ascii="Arial" w:hAnsi="Arial" w:cs="Arial"/>
          <w:color w:val="E7B05F"/>
          <w:lang w:val="en-GB"/>
        </w:rPr>
        <w:t xml:space="preserve"> </w:t>
      </w:r>
      <w:r w:rsidRPr="00EF32F0">
        <w:rPr>
          <w:rFonts w:ascii="Arial" w:hAnsi="Arial" w:cs="Arial"/>
          <w:lang w:val="en-GB"/>
        </w:rPr>
        <w:t xml:space="preserve">(or pre-testing) </w:t>
      </w:r>
      <w:r w:rsidR="009C7F28" w:rsidRPr="00EF32F0">
        <w:rPr>
          <w:rFonts w:ascii="Arial" w:hAnsi="Arial" w:cs="Arial"/>
          <w:lang w:val="en-GB"/>
        </w:rPr>
        <w:t>to</w:t>
      </w:r>
      <w:r w:rsidR="006618EE" w:rsidRPr="00EF32F0">
        <w:rPr>
          <w:rFonts w:ascii="Arial" w:hAnsi="Arial" w:cs="Arial"/>
          <w:lang w:val="en-GB"/>
        </w:rPr>
        <w:t xml:space="preserve"> </w:t>
      </w:r>
      <w:r w:rsidR="00577FA5" w:rsidRPr="00EF32F0">
        <w:rPr>
          <w:rFonts w:ascii="Arial" w:hAnsi="Arial" w:cs="Arial"/>
          <w:lang w:val="en-GB"/>
        </w:rPr>
        <w:t>en</w:t>
      </w:r>
      <w:r w:rsidR="00A233CE" w:rsidRPr="00EF32F0">
        <w:rPr>
          <w:rFonts w:ascii="Arial" w:hAnsi="Arial" w:cs="Arial"/>
          <w:lang w:val="en-GB"/>
        </w:rPr>
        <w:t>sure the tools</w:t>
      </w:r>
      <w:r w:rsidR="004C656A" w:rsidRPr="00EF32F0">
        <w:rPr>
          <w:rFonts w:ascii="Arial" w:hAnsi="Arial" w:cs="Arial"/>
          <w:lang w:val="en-GB"/>
        </w:rPr>
        <w:t xml:space="preserve"> </w:t>
      </w:r>
      <w:r w:rsidR="00577FA5" w:rsidRPr="00EF32F0">
        <w:rPr>
          <w:rFonts w:ascii="Arial" w:hAnsi="Arial" w:cs="Arial"/>
          <w:lang w:val="en-GB"/>
        </w:rPr>
        <w:t>are well</w:t>
      </w:r>
      <w:r w:rsidR="00D3617A" w:rsidRPr="00EF32F0">
        <w:rPr>
          <w:rFonts w:ascii="Arial" w:hAnsi="Arial" w:cs="Arial"/>
          <w:lang w:val="en-GB"/>
        </w:rPr>
        <w:t xml:space="preserve"> </w:t>
      </w:r>
      <w:r w:rsidR="00577FA5" w:rsidRPr="00EF32F0">
        <w:rPr>
          <w:rFonts w:ascii="Arial" w:hAnsi="Arial" w:cs="Arial"/>
          <w:lang w:val="en-GB"/>
        </w:rPr>
        <w:t xml:space="preserve">understood and match </w:t>
      </w:r>
      <w:r w:rsidR="00753E68" w:rsidRPr="00EF32F0">
        <w:rPr>
          <w:rFonts w:ascii="Arial" w:hAnsi="Arial" w:cs="Arial"/>
          <w:lang w:val="en-GB"/>
        </w:rPr>
        <w:t xml:space="preserve">the local </w:t>
      </w:r>
      <w:r w:rsidR="00A233CE" w:rsidRPr="00EF32F0">
        <w:rPr>
          <w:rFonts w:ascii="Arial" w:hAnsi="Arial" w:cs="Arial"/>
          <w:lang w:val="en-GB"/>
        </w:rPr>
        <w:t>social</w:t>
      </w:r>
      <w:r w:rsidR="00577FA5" w:rsidRPr="00EF32F0">
        <w:rPr>
          <w:rFonts w:ascii="Arial" w:hAnsi="Arial" w:cs="Arial"/>
          <w:lang w:val="en-GB"/>
        </w:rPr>
        <w:t>/</w:t>
      </w:r>
      <w:r w:rsidR="00A233CE" w:rsidRPr="00EF32F0">
        <w:rPr>
          <w:rFonts w:ascii="Arial" w:hAnsi="Arial" w:cs="Arial"/>
          <w:lang w:val="en-GB"/>
        </w:rPr>
        <w:t>cultural context</w:t>
      </w:r>
      <w:r w:rsidR="00D3617A" w:rsidRPr="00EF32F0">
        <w:rPr>
          <w:rFonts w:ascii="Arial" w:hAnsi="Arial" w:cs="Arial"/>
          <w:lang w:val="en-GB"/>
        </w:rPr>
        <w:t>.</w:t>
      </w:r>
      <w:r w:rsidR="000F5614" w:rsidRPr="00EF32F0">
        <w:rPr>
          <w:rFonts w:ascii="Arial" w:hAnsi="Arial" w:cs="Arial"/>
          <w:lang w:val="en-GB"/>
        </w:rPr>
        <w:t xml:space="preserve"> </w:t>
      </w:r>
    </w:p>
    <w:p w14:paraId="6635154E" w14:textId="40FBDE92" w:rsidR="00326538" w:rsidRPr="00EF32F0" w:rsidRDefault="00326538" w:rsidP="00052E43">
      <w:pPr>
        <w:spacing w:after="0" w:line="240" w:lineRule="auto"/>
        <w:rPr>
          <w:rFonts w:ascii="Arial" w:hAnsi="Arial" w:cs="Arial"/>
          <w:lang w:val="en-GB"/>
        </w:rPr>
      </w:pPr>
    </w:p>
    <w:p w14:paraId="494AE8B4" w14:textId="39035FAC" w:rsidR="009C7F28" w:rsidRPr="00EF32F0" w:rsidRDefault="00955B79" w:rsidP="00052E43">
      <w:pPr>
        <w:spacing w:after="0" w:line="240" w:lineRule="auto"/>
        <w:rPr>
          <w:rFonts w:ascii="Arial" w:hAnsi="Arial" w:cs="Arial"/>
          <w:lang w:val="en-GB"/>
        </w:rPr>
      </w:pPr>
      <w:r w:rsidRPr="00EF32F0">
        <w:rPr>
          <w:rFonts w:ascii="Arial" w:hAnsi="Arial" w:cs="Arial"/>
          <w:lang w:val="en-GB"/>
        </w:rPr>
        <w:t xml:space="preserve">Rapid </w:t>
      </w:r>
      <w:r w:rsidR="00705B49" w:rsidRPr="00EF32F0">
        <w:rPr>
          <w:rFonts w:ascii="Arial" w:hAnsi="Arial" w:cs="Arial"/>
          <w:lang w:val="en-GB"/>
        </w:rPr>
        <w:t>t</w:t>
      </w:r>
      <w:r w:rsidR="004C38BC" w:rsidRPr="00EF32F0">
        <w:rPr>
          <w:rFonts w:ascii="Arial" w:hAnsi="Arial" w:cs="Arial"/>
          <w:lang w:val="en-GB"/>
        </w:rPr>
        <w:t>esting</w:t>
      </w:r>
      <w:r w:rsidR="000F5614" w:rsidRPr="00EF32F0">
        <w:rPr>
          <w:rFonts w:ascii="Arial" w:hAnsi="Arial" w:cs="Arial"/>
          <w:lang w:val="en-GB"/>
        </w:rPr>
        <w:t xml:space="preserve"> will </w:t>
      </w:r>
      <w:r w:rsidR="00326538" w:rsidRPr="00EF32F0">
        <w:rPr>
          <w:rFonts w:ascii="Arial" w:hAnsi="Arial" w:cs="Arial"/>
          <w:lang w:val="en-GB"/>
        </w:rPr>
        <w:t xml:space="preserve">help to </w:t>
      </w:r>
      <w:r w:rsidR="00124569" w:rsidRPr="00EF32F0">
        <w:rPr>
          <w:rFonts w:ascii="Arial" w:hAnsi="Arial" w:cs="Arial"/>
          <w:lang w:val="en-GB"/>
        </w:rPr>
        <w:t>enhance</w:t>
      </w:r>
      <w:r w:rsidR="000F5614" w:rsidRPr="00EF32F0">
        <w:rPr>
          <w:rFonts w:ascii="Arial" w:hAnsi="Arial" w:cs="Arial"/>
          <w:lang w:val="en-GB"/>
        </w:rPr>
        <w:t xml:space="preserve"> data quality</w:t>
      </w:r>
      <w:r w:rsidR="004C38BC" w:rsidRPr="00EF32F0">
        <w:rPr>
          <w:rFonts w:ascii="Arial" w:hAnsi="Arial" w:cs="Arial"/>
          <w:lang w:val="en-GB"/>
        </w:rPr>
        <w:t xml:space="preserve"> and can be done </w:t>
      </w:r>
      <w:r w:rsidR="00830A96" w:rsidRPr="00EF32F0">
        <w:rPr>
          <w:rFonts w:ascii="Arial" w:hAnsi="Arial" w:cs="Arial"/>
          <w:lang w:val="en-GB"/>
        </w:rPr>
        <w:t xml:space="preserve">on </w:t>
      </w:r>
      <w:r w:rsidR="00FC73A2" w:rsidRPr="00EF32F0">
        <w:rPr>
          <w:rFonts w:ascii="Arial" w:hAnsi="Arial" w:cs="Arial"/>
          <w:lang w:val="en-GB"/>
        </w:rPr>
        <w:t xml:space="preserve">a </w:t>
      </w:r>
      <w:r w:rsidR="004C38BC" w:rsidRPr="00EF32F0">
        <w:rPr>
          <w:rFonts w:ascii="Arial" w:hAnsi="Arial" w:cs="Arial"/>
          <w:lang w:val="en-GB"/>
        </w:rPr>
        <w:t>small scale for each tool</w:t>
      </w:r>
      <w:r w:rsidR="00326538" w:rsidRPr="00EF32F0">
        <w:rPr>
          <w:rFonts w:ascii="Arial" w:hAnsi="Arial" w:cs="Arial"/>
          <w:lang w:val="en-GB"/>
        </w:rPr>
        <w:t>:</w:t>
      </w:r>
    </w:p>
    <w:p w14:paraId="14124D2A" w14:textId="796B5D22" w:rsidR="001E638F" w:rsidRPr="00EF32F0" w:rsidRDefault="001E638F" w:rsidP="00D61FFA">
      <w:pPr>
        <w:numPr>
          <w:ilvl w:val="0"/>
          <w:numId w:val="34"/>
        </w:numPr>
        <w:spacing w:before="60" w:after="0" w:line="240" w:lineRule="auto"/>
        <w:rPr>
          <w:rFonts w:ascii="Arial" w:hAnsi="Arial" w:cs="Arial"/>
          <w:lang w:val="en-GB"/>
        </w:rPr>
      </w:pPr>
      <w:r w:rsidRPr="00001AA1">
        <w:rPr>
          <w:rFonts w:ascii="Arial" w:hAnsi="Arial" w:cs="Arial"/>
          <w:b/>
          <w:bCs/>
          <w:color w:val="E7B05F"/>
          <w:lang w:val="en-GB"/>
        </w:rPr>
        <w:t>The</w:t>
      </w:r>
      <w:r w:rsidRPr="00001AA1">
        <w:rPr>
          <w:rFonts w:ascii="Arial" w:hAnsi="Arial" w:cs="Arial"/>
          <w:color w:val="E7B05F"/>
          <w:lang w:val="en-GB"/>
        </w:rPr>
        <w:t xml:space="preserve"> </w:t>
      </w:r>
      <w:r w:rsidR="002D381B" w:rsidRPr="00001AA1">
        <w:rPr>
          <w:rFonts w:ascii="Arial" w:hAnsi="Arial" w:cs="Arial"/>
          <w:b/>
          <w:bCs/>
          <w:color w:val="E7B05F"/>
          <w:lang w:val="en-GB"/>
        </w:rPr>
        <w:t>survey</w:t>
      </w:r>
      <w:r w:rsidRPr="00001AA1">
        <w:rPr>
          <w:rFonts w:ascii="Arial" w:hAnsi="Arial" w:cs="Arial"/>
          <w:b/>
          <w:bCs/>
          <w:color w:val="E7B05F"/>
          <w:lang w:val="en-GB"/>
        </w:rPr>
        <w:t xml:space="preserve"> </w:t>
      </w:r>
      <w:r w:rsidRPr="00EF32F0">
        <w:rPr>
          <w:rFonts w:ascii="Arial" w:hAnsi="Arial" w:cs="Arial"/>
          <w:lang w:val="en-GB"/>
        </w:rPr>
        <w:t xml:space="preserve">must be </w:t>
      </w:r>
      <w:r w:rsidR="00B040A3" w:rsidRPr="00EF32F0">
        <w:rPr>
          <w:rFonts w:ascii="Arial" w:hAnsi="Arial" w:cs="Arial"/>
          <w:lang w:val="en-GB"/>
        </w:rPr>
        <w:t xml:space="preserve">tested </w:t>
      </w:r>
      <w:r w:rsidR="001F3510" w:rsidRPr="00EF32F0">
        <w:rPr>
          <w:rFonts w:ascii="Arial" w:hAnsi="Arial" w:cs="Arial"/>
          <w:lang w:val="en-GB"/>
        </w:rPr>
        <w:t>through</w:t>
      </w:r>
      <w:r w:rsidR="000D14FC" w:rsidRPr="00EF32F0">
        <w:rPr>
          <w:rFonts w:ascii="Arial" w:hAnsi="Arial" w:cs="Arial"/>
          <w:lang w:val="en-GB"/>
        </w:rPr>
        <w:t xml:space="preserve"> a technique called </w:t>
      </w:r>
      <w:r w:rsidR="00B040A3" w:rsidRPr="00EF32F0">
        <w:rPr>
          <w:rFonts w:ascii="Arial" w:hAnsi="Arial" w:cs="Arial"/>
          <w:b/>
          <w:bCs/>
          <w:lang w:val="en-GB"/>
        </w:rPr>
        <w:t>cognitive interview</w:t>
      </w:r>
      <w:r w:rsidR="001F3510" w:rsidRPr="00EF32F0">
        <w:rPr>
          <w:rFonts w:ascii="Arial" w:hAnsi="Arial" w:cs="Arial"/>
          <w:b/>
          <w:bCs/>
          <w:lang w:val="en-GB"/>
        </w:rPr>
        <w:t>ing</w:t>
      </w:r>
      <w:r w:rsidR="00AA7D79" w:rsidRPr="00EF32F0">
        <w:rPr>
          <w:rFonts w:ascii="Arial" w:hAnsi="Arial" w:cs="Arial"/>
          <w:lang w:val="en-GB"/>
        </w:rPr>
        <w:t>,</w:t>
      </w:r>
      <w:r w:rsidR="00AA7D79" w:rsidRPr="00EF32F0">
        <w:rPr>
          <w:rFonts w:ascii="Arial" w:hAnsi="Arial" w:cs="Arial"/>
          <w:b/>
          <w:bCs/>
          <w:lang w:val="en-GB"/>
        </w:rPr>
        <w:t xml:space="preserve"> </w:t>
      </w:r>
      <w:r w:rsidR="00AA7D79" w:rsidRPr="00EF32F0">
        <w:rPr>
          <w:rFonts w:ascii="Arial" w:hAnsi="Arial" w:cs="Arial"/>
          <w:bCs/>
          <w:lang w:val="en-GB"/>
        </w:rPr>
        <w:t xml:space="preserve">involving </w:t>
      </w:r>
      <w:r w:rsidR="00AA7D79" w:rsidRPr="00EF32F0">
        <w:rPr>
          <w:rFonts w:ascii="Arial" w:hAnsi="Arial" w:cs="Arial"/>
          <w:lang w:val="en-GB"/>
        </w:rPr>
        <w:t xml:space="preserve">two rounds of interviews with </w:t>
      </w:r>
      <w:r w:rsidR="00AD6BE4" w:rsidRPr="00EF32F0">
        <w:rPr>
          <w:rFonts w:ascii="Arial" w:hAnsi="Arial" w:cs="Arial"/>
          <w:lang w:val="en-GB"/>
        </w:rPr>
        <w:t>four to eight</w:t>
      </w:r>
      <w:r w:rsidR="00AA7D79" w:rsidRPr="00EF32F0">
        <w:rPr>
          <w:rFonts w:ascii="Arial" w:hAnsi="Arial" w:cs="Arial"/>
          <w:lang w:val="en-GB"/>
        </w:rPr>
        <w:t xml:space="preserve"> respondents per roun</w:t>
      </w:r>
      <w:r w:rsidR="00ED7EB6" w:rsidRPr="00EF32F0">
        <w:rPr>
          <w:rFonts w:ascii="Arial" w:hAnsi="Arial" w:cs="Arial"/>
          <w:lang w:val="en-GB"/>
        </w:rPr>
        <w:t>d</w:t>
      </w:r>
      <w:r w:rsidR="00E52025" w:rsidRPr="00EF32F0">
        <w:rPr>
          <w:rFonts w:ascii="Arial" w:hAnsi="Arial" w:cs="Arial"/>
          <w:bCs/>
          <w:lang w:val="en-GB"/>
        </w:rPr>
        <w:t>. This ensures</w:t>
      </w:r>
      <w:r w:rsidR="00C21820" w:rsidRPr="00EF32F0">
        <w:rPr>
          <w:rFonts w:ascii="Arial" w:hAnsi="Arial" w:cs="Arial"/>
          <w:lang w:val="en-GB"/>
        </w:rPr>
        <w:t xml:space="preserve"> survey</w:t>
      </w:r>
      <w:r w:rsidRPr="00EF32F0">
        <w:rPr>
          <w:rFonts w:ascii="Arial" w:hAnsi="Arial" w:cs="Arial"/>
          <w:lang w:val="en-GB"/>
        </w:rPr>
        <w:t xml:space="preserve"> items</w:t>
      </w:r>
      <w:r w:rsidR="009A1A32" w:rsidRPr="00EF32F0">
        <w:rPr>
          <w:rFonts w:ascii="Arial" w:hAnsi="Arial" w:cs="Arial"/>
          <w:lang w:val="en-GB"/>
        </w:rPr>
        <w:t xml:space="preserve"> (each question and its response options</w:t>
      </w:r>
      <w:r w:rsidR="00E52025" w:rsidRPr="00EF32F0">
        <w:rPr>
          <w:rFonts w:ascii="Arial" w:hAnsi="Arial" w:cs="Arial"/>
          <w:lang w:val="en-GB"/>
        </w:rPr>
        <w:t>)</w:t>
      </w:r>
      <w:r w:rsidRPr="00EF32F0">
        <w:rPr>
          <w:rFonts w:ascii="Arial" w:hAnsi="Arial" w:cs="Arial"/>
          <w:lang w:val="en-GB"/>
        </w:rPr>
        <w:t xml:space="preserve"> are </w:t>
      </w:r>
      <w:r w:rsidR="0039691F" w:rsidRPr="00EF32F0">
        <w:rPr>
          <w:rFonts w:ascii="Arial" w:hAnsi="Arial" w:cs="Arial"/>
          <w:lang w:val="en-GB"/>
        </w:rPr>
        <w:t>well</w:t>
      </w:r>
      <w:r w:rsidR="00830A96" w:rsidRPr="00EF32F0">
        <w:rPr>
          <w:rFonts w:ascii="Arial" w:hAnsi="Arial" w:cs="Arial"/>
          <w:lang w:val="en-GB"/>
        </w:rPr>
        <w:t xml:space="preserve"> </w:t>
      </w:r>
      <w:r w:rsidRPr="00EF32F0">
        <w:rPr>
          <w:rFonts w:ascii="Arial" w:hAnsi="Arial" w:cs="Arial"/>
          <w:lang w:val="en-GB"/>
        </w:rPr>
        <w:t>translated and convey the intended meanings</w:t>
      </w:r>
      <w:r w:rsidR="00ED7EB6" w:rsidRPr="00EF32F0">
        <w:rPr>
          <w:rFonts w:ascii="Arial" w:hAnsi="Arial" w:cs="Arial"/>
          <w:lang w:val="en-GB"/>
        </w:rPr>
        <w:t xml:space="preserve">. See </w:t>
      </w:r>
      <w:r w:rsidR="00ED7EB6" w:rsidRPr="00EF32F0">
        <w:rPr>
          <w:rStyle w:val="Hyperlink"/>
          <w:rFonts w:ascii="Arial" w:hAnsi="Arial" w:cs="Arial"/>
          <w:u w:val="none"/>
          <w:lang w:val="en-GB"/>
        </w:rPr>
        <w:t xml:space="preserve">Annex </w:t>
      </w:r>
      <w:r w:rsidR="00D3617A" w:rsidRPr="00EF32F0">
        <w:rPr>
          <w:rStyle w:val="Hyperlink"/>
          <w:rFonts w:ascii="Arial" w:hAnsi="Arial" w:cs="Arial"/>
          <w:u w:val="none"/>
          <w:lang w:val="en-GB"/>
        </w:rPr>
        <w:t>2</w:t>
      </w:r>
      <w:r w:rsidR="00D3617A" w:rsidRPr="00EF32F0">
        <w:rPr>
          <w:rFonts w:ascii="Arial" w:hAnsi="Arial" w:cs="Arial"/>
          <w:b/>
          <w:bCs/>
          <w:lang w:val="en-GB"/>
        </w:rPr>
        <w:t xml:space="preserve"> </w:t>
      </w:r>
      <w:r w:rsidR="00ED7EB6" w:rsidRPr="00EF32F0">
        <w:rPr>
          <w:rFonts w:ascii="Arial" w:hAnsi="Arial" w:cs="Arial"/>
          <w:bCs/>
          <w:lang w:val="en-GB"/>
        </w:rPr>
        <w:t>for more details on cognitive interviewing.</w:t>
      </w:r>
    </w:p>
    <w:p w14:paraId="1D26F4BD" w14:textId="26E0E96C" w:rsidR="001E638F" w:rsidRPr="00EF32F0" w:rsidRDefault="001E638F" w:rsidP="00D61FFA">
      <w:pPr>
        <w:numPr>
          <w:ilvl w:val="0"/>
          <w:numId w:val="34"/>
        </w:numPr>
        <w:spacing w:after="0" w:line="240" w:lineRule="auto"/>
        <w:rPr>
          <w:rFonts w:ascii="Arial" w:hAnsi="Arial" w:cs="Arial"/>
          <w:lang w:val="en-GB"/>
        </w:rPr>
      </w:pPr>
      <w:r w:rsidRPr="00001AA1">
        <w:rPr>
          <w:rFonts w:ascii="Arial" w:hAnsi="Arial" w:cs="Arial"/>
          <w:b/>
          <w:bCs/>
          <w:color w:val="E7B05F"/>
          <w:lang w:val="en-GB"/>
        </w:rPr>
        <w:t xml:space="preserve">The </w:t>
      </w:r>
      <w:r w:rsidR="00A83D94" w:rsidRPr="00001AA1">
        <w:rPr>
          <w:rFonts w:ascii="Arial" w:hAnsi="Arial" w:cs="Arial"/>
          <w:b/>
          <w:bCs/>
          <w:color w:val="E7B05F"/>
          <w:lang w:val="en-GB"/>
        </w:rPr>
        <w:t xml:space="preserve">qualitative </w:t>
      </w:r>
      <w:r w:rsidR="002D381B" w:rsidRPr="00001AA1">
        <w:rPr>
          <w:rFonts w:ascii="Arial" w:hAnsi="Arial" w:cs="Arial"/>
          <w:b/>
          <w:bCs/>
          <w:color w:val="E7B05F"/>
          <w:lang w:val="en-GB"/>
        </w:rPr>
        <w:t>interview</w:t>
      </w:r>
      <w:r w:rsidRPr="00001AA1">
        <w:rPr>
          <w:rFonts w:ascii="Arial" w:hAnsi="Arial" w:cs="Arial"/>
          <w:b/>
          <w:bCs/>
          <w:color w:val="E7B05F"/>
          <w:lang w:val="en-GB"/>
        </w:rPr>
        <w:t xml:space="preserve"> guide</w:t>
      </w:r>
      <w:r w:rsidR="002D381B" w:rsidRPr="00001AA1">
        <w:rPr>
          <w:rFonts w:ascii="Arial" w:hAnsi="Arial" w:cs="Arial"/>
          <w:b/>
          <w:bCs/>
          <w:color w:val="E7B05F"/>
          <w:lang w:val="en-GB"/>
        </w:rPr>
        <w:t>s</w:t>
      </w:r>
      <w:r w:rsidRPr="00001AA1">
        <w:rPr>
          <w:rFonts w:ascii="Arial" w:hAnsi="Arial" w:cs="Arial"/>
          <w:color w:val="E7B05F"/>
          <w:lang w:val="en-GB"/>
        </w:rPr>
        <w:t xml:space="preserve"> </w:t>
      </w:r>
      <w:r w:rsidRPr="00EF32F0">
        <w:rPr>
          <w:rFonts w:ascii="Arial" w:hAnsi="Arial" w:cs="Arial"/>
          <w:lang w:val="en-GB"/>
        </w:rPr>
        <w:t xml:space="preserve">should be </w:t>
      </w:r>
      <w:r w:rsidRPr="00EF32F0">
        <w:rPr>
          <w:rFonts w:ascii="Arial" w:hAnsi="Arial" w:cs="Arial"/>
          <w:b/>
          <w:bCs/>
          <w:lang w:val="en-GB"/>
        </w:rPr>
        <w:t>piloted</w:t>
      </w:r>
      <w:r w:rsidRPr="00EF32F0">
        <w:rPr>
          <w:rFonts w:ascii="Arial" w:hAnsi="Arial" w:cs="Arial"/>
          <w:lang w:val="en-GB"/>
        </w:rPr>
        <w:t xml:space="preserve"> </w:t>
      </w:r>
      <w:r w:rsidR="00471BFE" w:rsidRPr="00EF32F0">
        <w:rPr>
          <w:rFonts w:ascii="Arial" w:hAnsi="Arial" w:cs="Arial"/>
          <w:lang w:val="en-GB"/>
        </w:rPr>
        <w:t>via</w:t>
      </w:r>
      <w:r w:rsidR="000D14FC" w:rsidRPr="00EF32F0">
        <w:rPr>
          <w:rFonts w:ascii="Arial" w:hAnsi="Arial" w:cs="Arial"/>
          <w:lang w:val="en-GB"/>
        </w:rPr>
        <w:t xml:space="preserve"> </w:t>
      </w:r>
      <w:r w:rsidR="00AD6BE4" w:rsidRPr="00EF32F0">
        <w:rPr>
          <w:rFonts w:ascii="Arial" w:hAnsi="Arial" w:cs="Arial"/>
          <w:lang w:val="en-GB"/>
        </w:rPr>
        <w:t>two to three</w:t>
      </w:r>
      <w:r w:rsidRPr="00EF32F0">
        <w:rPr>
          <w:rFonts w:ascii="Arial" w:hAnsi="Arial" w:cs="Arial"/>
          <w:lang w:val="en-GB"/>
        </w:rPr>
        <w:t xml:space="preserve"> interviews </w:t>
      </w:r>
      <w:r w:rsidR="002E0D68" w:rsidRPr="00EF32F0">
        <w:rPr>
          <w:rFonts w:ascii="Arial" w:hAnsi="Arial" w:cs="Arial"/>
          <w:lang w:val="en-GB"/>
        </w:rPr>
        <w:t xml:space="preserve">(minimum) </w:t>
      </w:r>
      <w:r w:rsidRPr="00EF32F0">
        <w:rPr>
          <w:rFonts w:ascii="Arial" w:hAnsi="Arial" w:cs="Arial"/>
          <w:lang w:val="en-GB"/>
        </w:rPr>
        <w:t>with the target population</w:t>
      </w:r>
      <w:r w:rsidR="000D14FC" w:rsidRPr="00EF32F0">
        <w:rPr>
          <w:rFonts w:ascii="Arial" w:hAnsi="Arial" w:cs="Arial"/>
          <w:lang w:val="en-GB"/>
        </w:rPr>
        <w:t>. This</w:t>
      </w:r>
      <w:r w:rsidR="001F3754" w:rsidRPr="00EF32F0">
        <w:rPr>
          <w:rFonts w:ascii="Arial" w:hAnsi="Arial" w:cs="Arial"/>
          <w:lang w:val="en-GB"/>
        </w:rPr>
        <w:t xml:space="preserve"> </w:t>
      </w:r>
      <w:r w:rsidR="000D14FC" w:rsidRPr="00EF32F0">
        <w:rPr>
          <w:rFonts w:ascii="Arial" w:hAnsi="Arial" w:cs="Arial"/>
          <w:lang w:val="en-GB"/>
        </w:rPr>
        <w:t xml:space="preserve">aims </w:t>
      </w:r>
      <w:r w:rsidRPr="00EF32F0">
        <w:rPr>
          <w:rFonts w:ascii="Arial" w:hAnsi="Arial" w:cs="Arial"/>
          <w:lang w:val="en-GB"/>
        </w:rPr>
        <w:t>to make sure the questions flow well and are understood in the local context</w:t>
      </w:r>
      <w:r w:rsidR="00AD6BE4" w:rsidRPr="00EF32F0">
        <w:rPr>
          <w:rFonts w:ascii="Arial" w:hAnsi="Arial" w:cs="Arial"/>
          <w:lang w:val="en-GB"/>
        </w:rPr>
        <w:t>.</w:t>
      </w:r>
    </w:p>
    <w:p w14:paraId="2FA20649" w14:textId="178FB974" w:rsidR="002D707B" w:rsidRPr="00EF32F0" w:rsidRDefault="002D707B" w:rsidP="00D61FFA">
      <w:pPr>
        <w:numPr>
          <w:ilvl w:val="0"/>
          <w:numId w:val="34"/>
        </w:numPr>
        <w:spacing w:after="0" w:line="240" w:lineRule="auto"/>
        <w:rPr>
          <w:rFonts w:ascii="Arial" w:hAnsi="Arial" w:cs="Arial"/>
          <w:lang w:val="en-GB"/>
        </w:rPr>
      </w:pPr>
      <w:r w:rsidRPr="00001AA1">
        <w:rPr>
          <w:rFonts w:ascii="Arial" w:hAnsi="Arial" w:cs="Arial"/>
          <w:b/>
          <w:color w:val="E7B05F"/>
          <w:lang w:val="en-GB"/>
        </w:rPr>
        <w:t xml:space="preserve">Data collection procedures </w:t>
      </w:r>
      <w:r w:rsidRPr="00EF32F0">
        <w:rPr>
          <w:rFonts w:ascii="Arial" w:hAnsi="Arial" w:cs="Arial"/>
          <w:lang w:val="en-GB"/>
        </w:rPr>
        <w:t>may also be tested</w:t>
      </w:r>
      <w:r w:rsidR="00120CCD" w:rsidRPr="00EF32F0">
        <w:rPr>
          <w:rFonts w:ascii="Arial" w:hAnsi="Arial" w:cs="Arial"/>
          <w:lang w:val="en-GB"/>
        </w:rPr>
        <w:t xml:space="preserve"> to </w:t>
      </w:r>
      <w:r w:rsidR="00471BFE" w:rsidRPr="00EF32F0">
        <w:rPr>
          <w:rFonts w:ascii="Arial" w:hAnsi="Arial" w:cs="Arial"/>
          <w:lang w:val="en-GB"/>
        </w:rPr>
        <w:t>guide refinements to tools and processes</w:t>
      </w:r>
      <w:r w:rsidR="00AD6BE4" w:rsidRPr="00EF32F0">
        <w:rPr>
          <w:rFonts w:ascii="Arial" w:hAnsi="Arial" w:cs="Arial"/>
          <w:lang w:val="en-GB"/>
        </w:rPr>
        <w:t>.</w:t>
      </w:r>
    </w:p>
    <w:p w14:paraId="4FD1CA70" w14:textId="500B289B" w:rsidR="00514209" w:rsidRDefault="00514209">
      <w:pPr>
        <w:rPr>
          <w:rFonts w:ascii="Arial" w:hAnsi="Arial" w:cs="Arial"/>
          <w:lang w:val="en-GB"/>
        </w:rPr>
      </w:pPr>
      <w:r>
        <w:rPr>
          <w:rFonts w:ascii="Arial" w:hAnsi="Arial" w:cs="Arial"/>
          <w:lang w:val="en-GB"/>
        </w:rPr>
        <w:br w:type="page"/>
      </w:r>
    </w:p>
    <w:p w14:paraId="05EE72F6" w14:textId="03E52226" w:rsidR="00705B49" w:rsidRPr="00EF32F0" w:rsidRDefault="0023052A" w:rsidP="00052E43">
      <w:pPr>
        <w:spacing w:after="0" w:line="240" w:lineRule="auto"/>
        <w:rPr>
          <w:rFonts w:ascii="Arial" w:hAnsi="Arial" w:cs="Arial"/>
          <w:lang w:val="en-GB"/>
        </w:rPr>
      </w:pPr>
      <w:r w:rsidRPr="00EF32F0">
        <w:rPr>
          <w:rFonts w:ascii="Arial" w:hAnsi="Arial" w:cs="Arial"/>
          <w:lang w:val="en-GB"/>
        </w:rPr>
        <w:t xml:space="preserve">In </w:t>
      </w:r>
      <w:r w:rsidR="00046CD4" w:rsidRPr="00EF32F0">
        <w:rPr>
          <w:rFonts w:ascii="Arial" w:hAnsi="Arial" w:cs="Arial"/>
          <w:lang w:val="en-GB"/>
        </w:rPr>
        <w:t>adapting</w:t>
      </w:r>
      <w:r w:rsidRPr="00EF32F0">
        <w:rPr>
          <w:rFonts w:ascii="Arial" w:hAnsi="Arial" w:cs="Arial"/>
          <w:lang w:val="en-GB"/>
        </w:rPr>
        <w:t xml:space="preserve"> the survey for local needs</w:t>
      </w:r>
      <w:r w:rsidR="00FD78B8" w:rsidRPr="00EF32F0">
        <w:rPr>
          <w:rFonts w:ascii="Arial" w:hAnsi="Arial" w:cs="Arial"/>
          <w:lang w:val="en-GB"/>
        </w:rPr>
        <w:t xml:space="preserve">, </w:t>
      </w:r>
      <w:r w:rsidR="00E52025" w:rsidRPr="00EF32F0">
        <w:rPr>
          <w:rFonts w:ascii="Arial" w:hAnsi="Arial" w:cs="Arial"/>
          <w:lang w:val="en-GB"/>
        </w:rPr>
        <w:t>consider the following</w:t>
      </w:r>
      <w:r w:rsidR="006C6A46" w:rsidRPr="00EF32F0">
        <w:rPr>
          <w:rFonts w:ascii="Arial" w:hAnsi="Arial" w:cs="Arial"/>
          <w:lang w:val="en-GB"/>
        </w:rPr>
        <w:t xml:space="preserve">: </w:t>
      </w:r>
    </w:p>
    <w:p w14:paraId="01F272BD" w14:textId="1D67A8AE" w:rsidR="00AB5659" w:rsidRPr="00EF32F0" w:rsidRDefault="00AB5659" w:rsidP="00D61FFA">
      <w:pPr>
        <w:pStyle w:val="ListParagraph"/>
        <w:numPr>
          <w:ilvl w:val="0"/>
          <w:numId w:val="33"/>
        </w:numPr>
        <w:spacing w:before="60"/>
        <w:rPr>
          <w:rFonts w:ascii="Arial" w:hAnsi="Arial" w:cs="Arial"/>
          <w:iCs/>
          <w:lang w:val="en-GB"/>
        </w:rPr>
      </w:pPr>
      <w:r w:rsidRPr="00EF32F0">
        <w:rPr>
          <w:rFonts w:ascii="Arial" w:hAnsi="Arial" w:cs="Arial"/>
          <w:iCs/>
          <w:lang w:val="en-GB"/>
        </w:rPr>
        <w:t xml:space="preserve">Use the findings from the cognitive interviews to inform any adjustments to survey item wording to </w:t>
      </w:r>
      <w:r w:rsidRPr="00EF32F0">
        <w:rPr>
          <w:rFonts w:ascii="Arial" w:hAnsi="Arial" w:cs="Arial"/>
          <w:b/>
          <w:bCs/>
          <w:iCs/>
          <w:lang w:val="en-GB"/>
        </w:rPr>
        <w:t xml:space="preserve">improve the accuracy of the translation while retaining the same meaning </w:t>
      </w:r>
      <w:r w:rsidR="00830A96" w:rsidRPr="00EF32F0">
        <w:rPr>
          <w:rFonts w:ascii="Arial" w:hAnsi="Arial" w:cs="Arial"/>
          <w:b/>
          <w:bCs/>
          <w:iCs/>
          <w:lang w:val="en-GB"/>
        </w:rPr>
        <w:t xml:space="preserve">as </w:t>
      </w:r>
      <w:r w:rsidRPr="00EF32F0">
        <w:rPr>
          <w:rFonts w:ascii="Arial" w:hAnsi="Arial" w:cs="Arial"/>
          <w:b/>
          <w:bCs/>
          <w:iCs/>
          <w:lang w:val="en-GB"/>
        </w:rPr>
        <w:t>the original item.</w:t>
      </w:r>
    </w:p>
    <w:p w14:paraId="5B823F6F" w14:textId="1CD4F15B" w:rsidR="005F1F63" w:rsidRPr="00EF32F0" w:rsidRDefault="005F1F63" w:rsidP="00D61FFA">
      <w:pPr>
        <w:pStyle w:val="ListParagraph"/>
        <w:numPr>
          <w:ilvl w:val="0"/>
          <w:numId w:val="33"/>
        </w:numPr>
        <w:spacing w:after="0" w:line="240" w:lineRule="auto"/>
        <w:rPr>
          <w:rFonts w:ascii="Arial" w:hAnsi="Arial" w:cs="Arial"/>
          <w:lang w:val="en-GB"/>
        </w:rPr>
      </w:pPr>
      <w:r w:rsidRPr="00EF32F0">
        <w:rPr>
          <w:rFonts w:ascii="Arial" w:hAnsi="Arial" w:cs="Arial"/>
          <w:lang w:val="en-GB"/>
        </w:rPr>
        <w:t>Be consistent in response scale wording and direction from positive to negative responses.</w:t>
      </w:r>
    </w:p>
    <w:p w14:paraId="7B79C6D6" w14:textId="64DBB72E" w:rsidR="00705B49" w:rsidRPr="00EF32F0" w:rsidRDefault="00E52025" w:rsidP="00D61FFA">
      <w:pPr>
        <w:pStyle w:val="ListParagraph"/>
        <w:numPr>
          <w:ilvl w:val="0"/>
          <w:numId w:val="33"/>
        </w:numPr>
        <w:spacing w:after="0" w:line="240" w:lineRule="auto"/>
        <w:rPr>
          <w:rFonts w:ascii="Arial" w:hAnsi="Arial" w:cs="Arial"/>
          <w:lang w:val="en-GB"/>
        </w:rPr>
      </w:pPr>
      <w:r w:rsidRPr="00EF32F0">
        <w:rPr>
          <w:rFonts w:ascii="Arial" w:hAnsi="Arial" w:cs="Arial"/>
          <w:lang w:val="en-GB"/>
        </w:rPr>
        <w:t>Do</w:t>
      </w:r>
      <w:r w:rsidR="00320676" w:rsidRPr="00EF32F0">
        <w:rPr>
          <w:rFonts w:ascii="Arial" w:hAnsi="Arial" w:cs="Arial"/>
          <w:lang w:val="en-GB"/>
        </w:rPr>
        <w:t xml:space="preserve"> not add or remove options from the </w:t>
      </w:r>
      <w:r w:rsidR="008C1F81" w:rsidRPr="00EF32F0">
        <w:rPr>
          <w:rFonts w:ascii="Arial" w:hAnsi="Arial" w:cs="Arial"/>
          <w:lang w:val="en-GB"/>
        </w:rPr>
        <w:t>four</w:t>
      </w:r>
      <w:r w:rsidR="0071138E" w:rsidRPr="00EF32F0">
        <w:rPr>
          <w:rFonts w:ascii="Arial" w:hAnsi="Arial" w:cs="Arial"/>
          <w:lang w:val="en-GB"/>
        </w:rPr>
        <w:t>-</w:t>
      </w:r>
      <w:r w:rsidR="00320676" w:rsidRPr="00EF32F0">
        <w:rPr>
          <w:rFonts w:ascii="Arial" w:hAnsi="Arial" w:cs="Arial"/>
          <w:lang w:val="en-GB"/>
        </w:rPr>
        <w:t>p</w:t>
      </w:r>
      <w:r w:rsidR="00C21820" w:rsidRPr="00EF32F0">
        <w:rPr>
          <w:rFonts w:ascii="Arial" w:hAnsi="Arial" w:cs="Arial"/>
          <w:lang w:val="en-GB"/>
        </w:rPr>
        <w:t>oin</w:t>
      </w:r>
      <w:r w:rsidR="00320676" w:rsidRPr="00EF32F0">
        <w:rPr>
          <w:rFonts w:ascii="Arial" w:hAnsi="Arial" w:cs="Arial"/>
          <w:lang w:val="en-GB"/>
        </w:rPr>
        <w:t>t scale</w:t>
      </w:r>
      <w:r w:rsidR="005F1F63" w:rsidRPr="00EF32F0">
        <w:rPr>
          <w:rFonts w:ascii="Arial" w:hAnsi="Arial" w:cs="Arial"/>
          <w:lang w:val="en-GB"/>
        </w:rPr>
        <w:t>, these must be maintained for balance and symmetry</w:t>
      </w:r>
      <w:r w:rsidR="00705B49" w:rsidRPr="00EF32F0">
        <w:rPr>
          <w:rFonts w:ascii="Arial" w:hAnsi="Arial" w:cs="Arial"/>
          <w:lang w:val="en-GB"/>
        </w:rPr>
        <w:t xml:space="preserve">. </w:t>
      </w:r>
      <w:proofErr w:type="spellStart"/>
      <w:r w:rsidR="00705B49" w:rsidRPr="00EF32F0">
        <w:rPr>
          <w:rFonts w:ascii="Arial" w:hAnsi="Arial" w:cs="Arial"/>
          <w:lang w:val="en-GB"/>
        </w:rPr>
        <w:t>BeSD</w:t>
      </w:r>
      <w:proofErr w:type="spellEnd"/>
      <w:r w:rsidR="00705B49" w:rsidRPr="00EF32F0">
        <w:rPr>
          <w:rFonts w:ascii="Arial" w:hAnsi="Arial" w:cs="Arial"/>
          <w:lang w:val="en-GB"/>
        </w:rPr>
        <w:t xml:space="preserve"> has developed a visual </w:t>
      </w:r>
      <w:r w:rsidR="008C1F81" w:rsidRPr="00EF32F0">
        <w:rPr>
          <w:rFonts w:ascii="Arial" w:hAnsi="Arial" w:cs="Arial"/>
          <w:lang w:val="en-GB"/>
        </w:rPr>
        <w:t>four</w:t>
      </w:r>
      <w:r w:rsidR="00C049C1" w:rsidRPr="00EF32F0">
        <w:rPr>
          <w:rFonts w:ascii="Arial" w:hAnsi="Arial" w:cs="Arial"/>
          <w:lang w:val="en-GB"/>
        </w:rPr>
        <w:t>-point</w:t>
      </w:r>
      <w:r w:rsidR="00705B49" w:rsidRPr="00EF32F0">
        <w:rPr>
          <w:rFonts w:ascii="Arial" w:hAnsi="Arial" w:cs="Arial"/>
          <w:lang w:val="en-GB"/>
        </w:rPr>
        <w:t xml:space="preserve"> scale to assist in comprehension of the response options (</w:t>
      </w:r>
      <w:hyperlink w:anchor="_Annex_A._Survey" w:history="1">
        <w:r w:rsidR="00AD6BE4" w:rsidRPr="00EF32F0">
          <w:rPr>
            <w:rStyle w:val="Hyperlink"/>
            <w:rFonts w:ascii="Arial" w:hAnsi="Arial" w:cs="Arial"/>
            <w:u w:val="none"/>
            <w:lang w:val="en-GB"/>
          </w:rPr>
          <w:t>Annex 1</w:t>
        </w:r>
      </w:hyperlink>
      <w:r w:rsidR="00705B49" w:rsidRPr="00EF32F0">
        <w:rPr>
          <w:rFonts w:ascii="Arial" w:hAnsi="Arial" w:cs="Arial"/>
          <w:lang w:val="en-GB"/>
        </w:rPr>
        <w:t>).</w:t>
      </w:r>
    </w:p>
    <w:p w14:paraId="388701C5" w14:textId="5964EB5F" w:rsidR="00705B49" w:rsidRPr="00EF32F0" w:rsidRDefault="00E52025" w:rsidP="00D61FFA">
      <w:pPr>
        <w:pStyle w:val="ListParagraph"/>
        <w:numPr>
          <w:ilvl w:val="0"/>
          <w:numId w:val="33"/>
        </w:numPr>
        <w:spacing w:after="0" w:line="240" w:lineRule="auto"/>
        <w:rPr>
          <w:rFonts w:ascii="Arial" w:hAnsi="Arial" w:cs="Arial"/>
          <w:lang w:val="en-GB"/>
        </w:rPr>
      </w:pPr>
      <w:r w:rsidRPr="00EF32F0">
        <w:rPr>
          <w:rFonts w:ascii="Arial" w:hAnsi="Arial" w:cs="Arial"/>
          <w:lang w:val="en-GB"/>
        </w:rPr>
        <w:t>When translating an item (question and response options) keep its</w:t>
      </w:r>
      <w:r w:rsidR="00603452" w:rsidRPr="00EF32F0">
        <w:rPr>
          <w:rFonts w:ascii="Arial" w:hAnsi="Arial" w:cs="Arial"/>
          <w:lang w:val="en-GB"/>
        </w:rPr>
        <w:t xml:space="preserve"> </w:t>
      </w:r>
      <w:r w:rsidR="00811CE7" w:rsidRPr="00EF32F0">
        <w:rPr>
          <w:rFonts w:ascii="Arial" w:hAnsi="Arial" w:cs="Arial"/>
          <w:lang w:val="en-GB"/>
        </w:rPr>
        <w:t>inten</w:t>
      </w:r>
      <w:r w:rsidR="00603452" w:rsidRPr="00EF32F0">
        <w:rPr>
          <w:rFonts w:ascii="Arial" w:hAnsi="Arial" w:cs="Arial"/>
          <w:lang w:val="en-GB"/>
        </w:rPr>
        <w:t xml:space="preserve">ded meaning </w:t>
      </w:r>
      <w:r w:rsidR="00320676" w:rsidRPr="00EF32F0">
        <w:rPr>
          <w:rFonts w:ascii="Arial" w:hAnsi="Arial" w:cs="Arial"/>
          <w:lang w:val="en-GB"/>
        </w:rPr>
        <w:t>as per the item rationale</w:t>
      </w:r>
      <w:r w:rsidR="00FD5860" w:rsidRPr="00EF32F0">
        <w:rPr>
          <w:rFonts w:ascii="Arial" w:hAnsi="Arial" w:cs="Arial"/>
          <w:lang w:val="en-GB"/>
        </w:rPr>
        <w:t xml:space="preserve"> </w:t>
      </w:r>
      <w:r w:rsidR="00235B8B" w:rsidRPr="00EF32F0">
        <w:rPr>
          <w:rFonts w:ascii="Arial" w:hAnsi="Arial" w:cs="Arial"/>
          <w:lang w:val="en-GB"/>
        </w:rPr>
        <w:t>(</w:t>
      </w:r>
      <w:hyperlink w:anchor="_Annex_A._Survey" w:history="1">
        <w:r w:rsidR="00AD6BE4" w:rsidRPr="00EF32F0">
          <w:rPr>
            <w:rStyle w:val="Hyperlink"/>
            <w:rFonts w:ascii="Arial" w:hAnsi="Arial" w:cs="Arial"/>
            <w:u w:val="none"/>
            <w:lang w:val="en-GB"/>
          </w:rPr>
          <w:t>Annex 1</w:t>
        </w:r>
      </w:hyperlink>
      <w:r w:rsidR="00235B8B" w:rsidRPr="00EF32F0">
        <w:rPr>
          <w:rFonts w:ascii="Arial" w:hAnsi="Arial" w:cs="Arial"/>
          <w:lang w:val="en-GB"/>
        </w:rPr>
        <w:t>)</w:t>
      </w:r>
      <w:r w:rsidR="00382E27" w:rsidRPr="00EF32F0">
        <w:rPr>
          <w:rFonts w:ascii="Arial" w:hAnsi="Arial" w:cs="Arial"/>
          <w:lang w:val="en-GB"/>
        </w:rPr>
        <w:t>.</w:t>
      </w:r>
    </w:p>
    <w:p w14:paraId="0FB3DAD4" w14:textId="0FA67EA5" w:rsidR="00705B49" w:rsidRPr="00EF32F0" w:rsidRDefault="00E52025" w:rsidP="00D61FFA">
      <w:pPr>
        <w:pStyle w:val="ListParagraph"/>
        <w:numPr>
          <w:ilvl w:val="0"/>
          <w:numId w:val="33"/>
        </w:numPr>
        <w:spacing w:after="0" w:line="240" w:lineRule="auto"/>
        <w:rPr>
          <w:rFonts w:ascii="Arial" w:hAnsi="Arial" w:cs="Arial"/>
          <w:lang w:val="en-GB"/>
        </w:rPr>
      </w:pPr>
      <w:r w:rsidRPr="00EF32F0">
        <w:rPr>
          <w:rFonts w:ascii="Arial" w:hAnsi="Arial" w:cs="Arial"/>
          <w:lang w:val="en-GB"/>
        </w:rPr>
        <w:t xml:space="preserve">Align any </w:t>
      </w:r>
      <w:r w:rsidR="00606202" w:rsidRPr="00EF32F0">
        <w:rPr>
          <w:rFonts w:ascii="Arial" w:hAnsi="Arial" w:cs="Arial"/>
          <w:lang w:val="en-GB"/>
        </w:rPr>
        <w:t>new</w:t>
      </w:r>
      <w:r w:rsidR="003F4AAF" w:rsidRPr="00EF32F0">
        <w:rPr>
          <w:rFonts w:ascii="Arial" w:hAnsi="Arial" w:cs="Arial"/>
          <w:lang w:val="en-GB"/>
        </w:rPr>
        <w:t xml:space="preserve"> </w:t>
      </w:r>
      <w:r w:rsidR="00C21820" w:rsidRPr="00EF32F0">
        <w:rPr>
          <w:rFonts w:ascii="Arial" w:hAnsi="Arial" w:cs="Arial"/>
          <w:lang w:val="en-GB"/>
        </w:rPr>
        <w:t>survey</w:t>
      </w:r>
      <w:r w:rsidR="00606202" w:rsidRPr="00EF32F0">
        <w:rPr>
          <w:rFonts w:ascii="Arial" w:hAnsi="Arial" w:cs="Arial"/>
          <w:lang w:val="en-GB"/>
        </w:rPr>
        <w:t xml:space="preserve"> items </w:t>
      </w:r>
      <w:r w:rsidR="008E56B9" w:rsidRPr="00EF32F0">
        <w:rPr>
          <w:rFonts w:ascii="Arial" w:hAnsi="Arial" w:cs="Arial"/>
          <w:lang w:val="en-GB"/>
        </w:rPr>
        <w:t xml:space="preserve">you may wish to add </w:t>
      </w:r>
      <w:r w:rsidR="00606202" w:rsidRPr="00EF32F0">
        <w:rPr>
          <w:rFonts w:ascii="Arial" w:hAnsi="Arial" w:cs="Arial"/>
          <w:lang w:val="en-GB"/>
        </w:rPr>
        <w:t xml:space="preserve">with the four </w:t>
      </w:r>
      <w:proofErr w:type="spellStart"/>
      <w:r w:rsidR="00603452" w:rsidRPr="00EF32F0">
        <w:rPr>
          <w:rFonts w:ascii="Arial" w:hAnsi="Arial" w:cs="Arial"/>
          <w:lang w:val="en-GB"/>
        </w:rPr>
        <w:t>BeSD</w:t>
      </w:r>
      <w:proofErr w:type="spellEnd"/>
      <w:r w:rsidR="00603452" w:rsidRPr="00EF32F0">
        <w:rPr>
          <w:rFonts w:ascii="Arial" w:hAnsi="Arial" w:cs="Arial"/>
          <w:lang w:val="en-GB"/>
        </w:rPr>
        <w:t xml:space="preserve"> </w:t>
      </w:r>
      <w:r w:rsidR="00606202" w:rsidRPr="00EF32F0">
        <w:rPr>
          <w:rFonts w:ascii="Arial" w:hAnsi="Arial" w:cs="Arial"/>
          <w:lang w:val="en-GB"/>
        </w:rPr>
        <w:t>domains</w:t>
      </w:r>
      <w:r w:rsidR="008E56B9" w:rsidRPr="00EF32F0">
        <w:rPr>
          <w:rFonts w:ascii="Arial" w:hAnsi="Arial" w:cs="Arial"/>
          <w:lang w:val="en-GB"/>
        </w:rPr>
        <w:t xml:space="preserve"> (</w:t>
      </w:r>
      <w:r w:rsidR="00D8419A" w:rsidRPr="00EF32F0">
        <w:rPr>
          <w:rFonts w:ascii="Arial" w:hAnsi="Arial" w:cs="Arial"/>
          <w:lang w:val="en-GB"/>
        </w:rPr>
        <w:t>Fig</w:t>
      </w:r>
      <w:r w:rsidR="00AD6BE4" w:rsidRPr="00EF32F0">
        <w:rPr>
          <w:rFonts w:ascii="Arial" w:hAnsi="Arial" w:cs="Arial"/>
          <w:lang w:val="en-GB"/>
        </w:rPr>
        <w:t>.</w:t>
      </w:r>
      <w:r w:rsidR="008E56B9" w:rsidRPr="00EF32F0">
        <w:rPr>
          <w:rFonts w:ascii="Arial" w:hAnsi="Arial" w:cs="Arial"/>
          <w:lang w:val="en-GB"/>
        </w:rPr>
        <w:t xml:space="preserve"> </w:t>
      </w:r>
      <w:r w:rsidR="00AD6BE4" w:rsidRPr="00EF32F0">
        <w:rPr>
          <w:rFonts w:ascii="Arial" w:hAnsi="Arial" w:cs="Arial"/>
          <w:lang w:val="en-GB"/>
        </w:rPr>
        <w:t>1.</w:t>
      </w:r>
      <w:r w:rsidR="00C81A05" w:rsidRPr="00EF32F0">
        <w:rPr>
          <w:rFonts w:ascii="Arial" w:hAnsi="Arial" w:cs="Arial"/>
          <w:lang w:val="en-GB"/>
        </w:rPr>
        <w:t>1</w:t>
      </w:r>
      <w:r w:rsidR="008E56B9" w:rsidRPr="00EF32F0">
        <w:rPr>
          <w:rFonts w:ascii="Arial" w:hAnsi="Arial" w:cs="Arial"/>
          <w:lang w:val="en-GB"/>
        </w:rPr>
        <w:t>)</w:t>
      </w:r>
      <w:r w:rsidR="00705B49" w:rsidRPr="00EF32F0">
        <w:rPr>
          <w:rFonts w:ascii="Arial" w:hAnsi="Arial" w:cs="Arial"/>
          <w:lang w:val="en-GB"/>
        </w:rPr>
        <w:t>.</w:t>
      </w:r>
      <w:r w:rsidR="00606202" w:rsidRPr="00EF32F0">
        <w:rPr>
          <w:rFonts w:ascii="Arial" w:hAnsi="Arial" w:cs="Arial"/>
          <w:lang w:val="en-GB"/>
        </w:rPr>
        <w:t xml:space="preserve"> </w:t>
      </w:r>
      <w:r w:rsidR="014F1C19" w:rsidRPr="00EF32F0">
        <w:rPr>
          <w:rFonts w:ascii="Arial" w:hAnsi="Arial" w:cs="Arial"/>
          <w:lang w:val="en-GB"/>
        </w:rPr>
        <w:t xml:space="preserve">Consider aligning response options of new survey items to </w:t>
      </w:r>
      <w:proofErr w:type="spellStart"/>
      <w:r w:rsidR="014F1C19" w:rsidRPr="00EF32F0">
        <w:rPr>
          <w:rFonts w:ascii="Arial" w:hAnsi="Arial" w:cs="Arial"/>
          <w:lang w:val="en-GB"/>
        </w:rPr>
        <w:t>BeSD</w:t>
      </w:r>
      <w:proofErr w:type="spellEnd"/>
      <w:r w:rsidR="014F1C19" w:rsidRPr="00EF32F0">
        <w:rPr>
          <w:rFonts w:ascii="Arial" w:hAnsi="Arial" w:cs="Arial"/>
          <w:lang w:val="en-GB"/>
        </w:rPr>
        <w:t xml:space="preserve"> response option </w:t>
      </w:r>
      <w:r w:rsidR="3FF4014A" w:rsidRPr="00EF32F0">
        <w:rPr>
          <w:rFonts w:ascii="Arial" w:hAnsi="Arial" w:cs="Arial"/>
          <w:lang w:val="en-GB"/>
        </w:rPr>
        <w:t>patterns</w:t>
      </w:r>
      <w:r w:rsidR="014F1C19" w:rsidRPr="00EF32F0">
        <w:rPr>
          <w:rFonts w:ascii="Arial" w:hAnsi="Arial" w:cs="Arial"/>
          <w:lang w:val="en-GB"/>
        </w:rPr>
        <w:t xml:space="preserve"> whe</w:t>
      </w:r>
      <w:r w:rsidR="4A204DF2" w:rsidRPr="00EF32F0">
        <w:rPr>
          <w:rFonts w:ascii="Arial" w:hAnsi="Arial" w:cs="Arial"/>
          <w:lang w:val="en-GB"/>
        </w:rPr>
        <w:t>re</w:t>
      </w:r>
      <w:r w:rsidR="014F1C19" w:rsidRPr="00EF32F0">
        <w:rPr>
          <w:rFonts w:ascii="Arial" w:hAnsi="Arial" w:cs="Arial"/>
          <w:lang w:val="en-GB"/>
        </w:rPr>
        <w:t xml:space="preserve"> possible.</w:t>
      </w:r>
    </w:p>
    <w:p w14:paraId="19B89DE6" w14:textId="28E2B4BF" w:rsidR="00705B49" w:rsidRPr="00EF32F0" w:rsidRDefault="00705B49" w:rsidP="00D61FFA">
      <w:pPr>
        <w:pStyle w:val="ListParagraph"/>
        <w:numPr>
          <w:ilvl w:val="0"/>
          <w:numId w:val="33"/>
        </w:numPr>
        <w:spacing w:after="0" w:line="240" w:lineRule="auto"/>
        <w:rPr>
          <w:rFonts w:ascii="Arial" w:hAnsi="Arial" w:cs="Arial"/>
          <w:lang w:val="en-GB"/>
        </w:rPr>
      </w:pPr>
      <w:r w:rsidRPr="00EF32F0">
        <w:rPr>
          <w:rFonts w:ascii="Arial" w:hAnsi="Arial" w:cs="Arial"/>
          <w:lang w:val="en-GB"/>
        </w:rPr>
        <w:t xml:space="preserve">The </w:t>
      </w:r>
      <w:r w:rsidR="00606202" w:rsidRPr="00EF32F0">
        <w:rPr>
          <w:rFonts w:ascii="Arial" w:hAnsi="Arial" w:cs="Arial"/>
          <w:lang w:val="en-GB"/>
        </w:rPr>
        <w:t>order of items should follow the principle of “facts” before “opinions”</w:t>
      </w:r>
      <w:r w:rsidR="008E56B9" w:rsidRPr="00EF32F0">
        <w:rPr>
          <w:rFonts w:ascii="Arial" w:hAnsi="Arial" w:cs="Arial"/>
          <w:lang w:val="en-GB"/>
        </w:rPr>
        <w:t>, and “attitudes” before “intentions”</w:t>
      </w:r>
      <w:r w:rsidR="2F8780AE" w:rsidRPr="00EF32F0">
        <w:rPr>
          <w:rFonts w:ascii="Arial" w:hAnsi="Arial" w:cs="Arial"/>
          <w:lang w:val="en-GB"/>
        </w:rPr>
        <w:t>.</w:t>
      </w:r>
    </w:p>
    <w:p w14:paraId="52B27886" w14:textId="5C0F440A" w:rsidR="0065593D" w:rsidRPr="00EF32F0" w:rsidRDefault="00E52025" w:rsidP="00D61FFA">
      <w:pPr>
        <w:pStyle w:val="ListParagraph"/>
        <w:numPr>
          <w:ilvl w:val="0"/>
          <w:numId w:val="33"/>
        </w:numPr>
        <w:spacing w:after="0" w:line="240" w:lineRule="auto"/>
        <w:rPr>
          <w:rFonts w:ascii="Arial" w:hAnsi="Arial" w:cs="Arial"/>
          <w:lang w:val="en-GB"/>
        </w:rPr>
      </w:pPr>
      <w:r w:rsidRPr="00EF32F0">
        <w:rPr>
          <w:rFonts w:ascii="Arial" w:hAnsi="Arial" w:cs="Arial"/>
          <w:lang w:val="en-GB"/>
        </w:rPr>
        <w:t>Adapt t</w:t>
      </w:r>
      <w:r w:rsidR="0065593D" w:rsidRPr="00EF32F0">
        <w:rPr>
          <w:rFonts w:ascii="Arial" w:hAnsi="Arial" w:cs="Arial"/>
          <w:lang w:val="en-GB"/>
        </w:rPr>
        <w:t>he demogra</w:t>
      </w:r>
      <w:r w:rsidR="006B5879" w:rsidRPr="00EF32F0">
        <w:rPr>
          <w:rFonts w:ascii="Arial" w:hAnsi="Arial" w:cs="Arial"/>
          <w:lang w:val="en-GB"/>
        </w:rPr>
        <w:t xml:space="preserve">phic section of the survey to suit the target population and </w:t>
      </w:r>
      <w:r w:rsidR="00606BC6" w:rsidRPr="00EF32F0">
        <w:rPr>
          <w:rFonts w:ascii="Arial" w:hAnsi="Arial" w:cs="Arial"/>
          <w:lang w:val="en-GB"/>
        </w:rPr>
        <w:t>any local terminolo</w:t>
      </w:r>
      <w:r w:rsidR="006C1599" w:rsidRPr="00EF32F0">
        <w:rPr>
          <w:rFonts w:ascii="Arial" w:hAnsi="Arial" w:cs="Arial"/>
          <w:lang w:val="en-GB"/>
        </w:rPr>
        <w:t>gy</w:t>
      </w:r>
      <w:r w:rsidR="00606BC6" w:rsidRPr="00EF32F0">
        <w:rPr>
          <w:rFonts w:ascii="Arial" w:hAnsi="Arial" w:cs="Arial"/>
          <w:lang w:val="en-GB"/>
        </w:rPr>
        <w:t>.</w:t>
      </w:r>
      <w:r w:rsidRPr="00EF32F0">
        <w:rPr>
          <w:rFonts w:ascii="Arial" w:hAnsi="Arial" w:cs="Arial"/>
          <w:lang w:val="en-GB"/>
        </w:rPr>
        <w:t xml:space="preserve"> </w:t>
      </w:r>
      <w:r w:rsidR="00D77843" w:rsidRPr="00EF32F0">
        <w:rPr>
          <w:rFonts w:ascii="Arial" w:hAnsi="Arial" w:cs="Arial"/>
          <w:lang w:val="en-GB"/>
        </w:rPr>
        <w:t>If the survey is to be administered to health</w:t>
      </w:r>
      <w:r w:rsidR="00AD6BE4" w:rsidRPr="00EF32F0">
        <w:rPr>
          <w:rFonts w:ascii="Arial" w:hAnsi="Arial" w:cs="Arial"/>
          <w:lang w:val="en-GB"/>
        </w:rPr>
        <w:t xml:space="preserve"> </w:t>
      </w:r>
      <w:r w:rsidR="00D77843" w:rsidRPr="00EF32F0">
        <w:rPr>
          <w:rFonts w:ascii="Arial" w:hAnsi="Arial" w:cs="Arial"/>
          <w:lang w:val="en-GB"/>
        </w:rPr>
        <w:t xml:space="preserve">care workers, it </w:t>
      </w:r>
      <w:r w:rsidR="008C1F81" w:rsidRPr="00EF32F0">
        <w:rPr>
          <w:rFonts w:ascii="Arial" w:hAnsi="Arial" w:cs="Arial"/>
          <w:lang w:val="en-GB"/>
        </w:rPr>
        <w:t>is</w:t>
      </w:r>
      <w:r w:rsidR="00D77843" w:rsidRPr="00EF32F0">
        <w:rPr>
          <w:rFonts w:ascii="Arial" w:hAnsi="Arial" w:cs="Arial"/>
          <w:lang w:val="en-GB"/>
        </w:rPr>
        <w:t xml:space="preserve"> important to capture relevant information </w:t>
      </w:r>
      <w:r w:rsidR="006E030B" w:rsidRPr="00EF32F0">
        <w:rPr>
          <w:rFonts w:ascii="Arial" w:hAnsi="Arial" w:cs="Arial"/>
          <w:lang w:val="en-GB"/>
        </w:rPr>
        <w:t>including</w:t>
      </w:r>
      <w:r w:rsidR="00D77843" w:rsidRPr="00EF32F0">
        <w:rPr>
          <w:rFonts w:ascii="Arial" w:hAnsi="Arial" w:cs="Arial"/>
          <w:lang w:val="en-GB"/>
        </w:rPr>
        <w:t xml:space="preserve"> occupation, location of practice (primary or tertiary care), </w:t>
      </w:r>
      <w:r w:rsidR="007A61D4" w:rsidRPr="00EF32F0">
        <w:rPr>
          <w:rFonts w:ascii="Arial" w:hAnsi="Arial" w:cs="Arial"/>
          <w:lang w:val="en-GB"/>
        </w:rPr>
        <w:t xml:space="preserve">and </w:t>
      </w:r>
      <w:r w:rsidR="00D77843" w:rsidRPr="00EF32F0">
        <w:rPr>
          <w:rFonts w:ascii="Arial" w:hAnsi="Arial" w:cs="Arial"/>
          <w:lang w:val="en-GB"/>
        </w:rPr>
        <w:t>years of practice</w:t>
      </w:r>
      <w:r w:rsidR="007A61D4" w:rsidRPr="00EF32F0">
        <w:rPr>
          <w:rFonts w:ascii="Arial" w:hAnsi="Arial" w:cs="Arial"/>
          <w:lang w:val="en-GB"/>
        </w:rPr>
        <w:t>,</w:t>
      </w:r>
      <w:r w:rsidR="00D77843" w:rsidRPr="00EF32F0">
        <w:rPr>
          <w:rFonts w:ascii="Arial" w:hAnsi="Arial" w:cs="Arial"/>
          <w:lang w:val="en-GB"/>
        </w:rPr>
        <w:t xml:space="preserve"> etc.</w:t>
      </w:r>
      <w:r w:rsidR="00D91A36" w:rsidRPr="00EF32F0">
        <w:rPr>
          <w:rFonts w:ascii="Arial" w:hAnsi="Arial" w:cs="Arial"/>
          <w:lang w:val="en-GB"/>
        </w:rPr>
        <w:t xml:space="preserve"> Consider your </w:t>
      </w:r>
      <w:r w:rsidR="00AD6BE4" w:rsidRPr="00EF32F0">
        <w:rPr>
          <w:rFonts w:ascii="Arial" w:hAnsi="Arial" w:cs="Arial"/>
          <w:lang w:val="en-GB"/>
        </w:rPr>
        <w:t xml:space="preserve">analysis </w:t>
      </w:r>
      <w:r w:rsidR="00D91A36" w:rsidRPr="00EF32F0">
        <w:rPr>
          <w:rFonts w:ascii="Arial" w:hAnsi="Arial" w:cs="Arial"/>
          <w:lang w:val="en-GB"/>
        </w:rPr>
        <w:t xml:space="preserve">plan and ensure you are asking the </w:t>
      </w:r>
      <w:r w:rsidR="00BD66B0" w:rsidRPr="00EF32F0">
        <w:rPr>
          <w:rFonts w:ascii="Arial" w:hAnsi="Arial" w:cs="Arial"/>
          <w:lang w:val="en-GB"/>
        </w:rPr>
        <w:t>minimum necessary</w:t>
      </w:r>
      <w:r w:rsidR="00D91A36" w:rsidRPr="00EF32F0">
        <w:rPr>
          <w:rFonts w:ascii="Arial" w:hAnsi="Arial" w:cs="Arial"/>
          <w:lang w:val="en-GB"/>
        </w:rPr>
        <w:t xml:space="preserve"> demographic questions to support disaggregation of results.</w:t>
      </w:r>
    </w:p>
    <w:p w14:paraId="12F95AF4" w14:textId="36E75108" w:rsidR="00EE32DA" w:rsidRPr="00EF32F0" w:rsidRDefault="00EE32DA" w:rsidP="00052E43">
      <w:pPr>
        <w:spacing w:after="0" w:line="240" w:lineRule="auto"/>
        <w:rPr>
          <w:rFonts w:ascii="Arial" w:hAnsi="Arial" w:cs="Arial"/>
          <w:lang w:val="en-GB"/>
        </w:rPr>
      </w:pPr>
    </w:p>
    <w:p w14:paraId="1C82AD7A" w14:textId="50B215CA" w:rsidR="00846757" w:rsidRPr="00EF32F0" w:rsidRDefault="00EE32DA" w:rsidP="00052E43">
      <w:pPr>
        <w:spacing w:after="0" w:line="240" w:lineRule="auto"/>
        <w:rPr>
          <w:rFonts w:ascii="Arial" w:hAnsi="Arial" w:cs="Arial"/>
          <w:lang w:val="en-GB"/>
        </w:rPr>
      </w:pPr>
      <w:r w:rsidRPr="00EF32F0">
        <w:rPr>
          <w:rFonts w:ascii="Arial" w:hAnsi="Arial" w:cs="Arial"/>
          <w:lang w:val="en-GB"/>
        </w:rPr>
        <w:t>The</w:t>
      </w:r>
      <w:r w:rsidR="00C21820" w:rsidRPr="00EF32F0">
        <w:rPr>
          <w:rFonts w:ascii="Arial" w:hAnsi="Arial" w:cs="Arial"/>
          <w:lang w:val="en-GB"/>
        </w:rPr>
        <w:t xml:space="preserve"> qualitative</w:t>
      </w:r>
      <w:r w:rsidRPr="00EF32F0">
        <w:rPr>
          <w:rFonts w:ascii="Arial" w:hAnsi="Arial" w:cs="Arial"/>
          <w:lang w:val="en-GB"/>
        </w:rPr>
        <w:t xml:space="preserve"> interview guides have been developed to mirror the domains in the survey</w:t>
      </w:r>
      <w:r w:rsidR="00705B49" w:rsidRPr="00EF32F0">
        <w:rPr>
          <w:rFonts w:ascii="Arial" w:hAnsi="Arial" w:cs="Arial"/>
          <w:lang w:val="en-GB"/>
        </w:rPr>
        <w:t>.</w:t>
      </w:r>
      <w:r w:rsidRPr="00EF32F0">
        <w:rPr>
          <w:rFonts w:ascii="Arial" w:hAnsi="Arial" w:cs="Arial"/>
          <w:lang w:val="en-GB"/>
        </w:rPr>
        <w:t xml:space="preserve"> </w:t>
      </w:r>
      <w:r w:rsidR="00705B49" w:rsidRPr="00EF32F0">
        <w:rPr>
          <w:rFonts w:ascii="Arial" w:hAnsi="Arial" w:cs="Arial"/>
          <w:lang w:val="en-GB"/>
        </w:rPr>
        <w:t>H</w:t>
      </w:r>
      <w:r w:rsidRPr="00EF32F0">
        <w:rPr>
          <w:rFonts w:ascii="Arial" w:hAnsi="Arial" w:cs="Arial"/>
          <w:lang w:val="en-GB"/>
        </w:rPr>
        <w:t>owever</w:t>
      </w:r>
      <w:r w:rsidR="00705B49" w:rsidRPr="00EF32F0">
        <w:rPr>
          <w:rFonts w:ascii="Arial" w:hAnsi="Arial" w:cs="Arial"/>
          <w:lang w:val="en-GB"/>
        </w:rPr>
        <w:t>,</w:t>
      </w:r>
      <w:r w:rsidRPr="00EF32F0">
        <w:rPr>
          <w:rFonts w:ascii="Arial" w:hAnsi="Arial" w:cs="Arial"/>
          <w:lang w:val="en-GB"/>
        </w:rPr>
        <w:t xml:space="preserve"> if a topic need</w:t>
      </w:r>
      <w:r w:rsidR="00705B49" w:rsidRPr="00EF32F0">
        <w:rPr>
          <w:rFonts w:ascii="Arial" w:hAnsi="Arial" w:cs="Arial"/>
          <w:lang w:val="en-GB"/>
        </w:rPr>
        <w:t>s</w:t>
      </w:r>
      <w:r w:rsidRPr="00EF32F0">
        <w:rPr>
          <w:rFonts w:ascii="Arial" w:hAnsi="Arial" w:cs="Arial"/>
          <w:lang w:val="en-GB"/>
        </w:rPr>
        <w:t xml:space="preserve"> </w:t>
      </w:r>
      <w:r w:rsidR="008C1F81" w:rsidRPr="00EF32F0">
        <w:rPr>
          <w:rFonts w:ascii="Arial" w:hAnsi="Arial" w:cs="Arial"/>
          <w:lang w:val="en-GB"/>
        </w:rPr>
        <w:t>deeper</w:t>
      </w:r>
      <w:r w:rsidRPr="00EF32F0">
        <w:rPr>
          <w:rFonts w:ascii="Arial" w:hAnsi="Arial" w:cs="Arial"/>
          <w:lang w:val="en-GB"/>
        </w:rPr>
        <w:t xml:space="preserve"> exploration it </w:t>
      </w:r>
      <w:r w:rsidR="00B12A0C" w:rsidRPr="00EF32F0">
        <w:rPr>
          <w:rFonts w:ascii="Arial" w:hAnsi="Arial" w:cs="Arial"/>
          <w:lang w:val="en-GB"/>
        </w:rPr>
        <w:t>can</w:t>
      </w:r>
      <w:r w:rsidRPr="00EF32F0">
        <w:rPr>
          <w:rFonts w:ascii="Arial" w:hAnsi="Arial" w:cs="Arial"/>
          <w:lang w:val="en-GB"/>
        </w:rPr>
        <w:t xml:space="preserve"> be </w:t>
      </w:r>
      <w:r w:rsidR="00133E08" w:rsidRPr="00EF32F0">
        <w:rPr>
          <w:rFonts w:ascii="Arial" w:hAnsi="Arial" w:cs="Arial"/>
          <w:lang w:val="en-GB"/>
        </w:rPr>
        <w:t>expanded</w:t>
      </w:r>
      <w:r w:rsidR="00705B49" w:rsidRPr="00EF32F0">
        <w:rPr>
          <w:rFonts w:ascii="Arial" w:hAnsi="Arial" w:cs="Arial"/>
          <w:lang w:val="en-GB"/>
        </w:rPr>
        <w:t xml:space="preserve"> in the interview</w:t>
      </w:r>
      <w:r w:rsidRPr="00EF32F0">
        <w:rPr>
          <w:rFonts w:ascii="Arial" w:hAnsi="Arial" w:cs="Arial"/>
          <w:lang w:val="en-GB"/>
        </w:rPr>
        <w:t>.</w:t>
      </w:r>
      <w:r w:rsidR="008D34EA" w:rsidRPr="00EF32F0">
        <w:rPr>
          <w:rFonts w:ascii="Arial" w:hAnsi="Arial" w:cs="Arial"/>
          <w:lang w:val="en-GB"/>
        </w:rPr>
        <w:t xml:space="preserve"> For further information on adapting the qualitative interview guides </w:t>
      </w:r>
      <w:r w:rsidR="00C10313" w:rsidRPr="00EF32F0">
        <w:rPr>
          <w:rFonts w:ascii="Arial" w:hAnsi="Arial" w:cs="Arial"/>
          <w:lang w:val="en-GB"/>
        </w:rPr>
        <w:t xml:space="preserve">in response to a local context, please see </w:t>
      </w:r>
      <w:hyperlink w:anchor="_Annex_C._Guidance" w:history="1">
        <w:r w:rsidR="00AD6BE4" w:rsidRPr="00EF32F0">
          <w:rPr>
            <w:rStyle w:val="Hyperlink"/>
            <w:rFonts w:ascii="Arial" w:hAnsi="Arial" w:cs="Arial"/>
            <w:lang w:val="en-GB"/>
          </w:rPr>
          <w:t>Annex 3</w:t>
        </w:r>
      </w:hyperlink>
      <w:r w:rsidR="00C10313" w:rsidRPr="00EF32F0">
        <w:rPr>
          <w:rFonts w:ascii="Arial" w:hAnsi="Arial" w:cs="Arial"/>
          <w:lang w:val="en-GB"/>
        </w:rPr>
        <w:t>.</w:t>
      </w:r>
    </w:p>
    <w:p w14:paraId="2527D07B" w14:textId="37A8DDDD" w:rsidR="00E77716" w:rsidRPr="00D93C89" w:rsidRDefault="00E77716" w:rsidP="00052E43">
      <w:pPr>
        <w:pBdr>
          <w:top w:val="nil"/>
          <w:left w:val="nil"/>
          <w:bottom w:val="nil"/>
          <w:right w:val="nil"/>
          <w:between w:val="nil"/>
        </w:pBdr>
        <w:spacing w:after="0" w:line="240" w:lineRule="auto"/>
        <w:rPr>
          <w:rFonts w:ascii="Arial" w:hAnsi="Arial" w:cs="Arial"/>
          <w:sz w:val="24"/>
          <w:szCs w:val="24"/>
          <w:lang w:val="en-GB"/>
        </w:rPr>
      </w:pPr>
    </w:p>
    <w:p w14:paraId="645439A1" w14:textId="0161B7FD" w:rsidR="00D93C89" w:rsidRDefault="00D93C89">
      <w:pPr>
        <w:rPr>
          <w:rFonts w:ascii="Arial" w:hAnsi="Arial" w:cs="Arial"/>
          <w:sz w:val="24"/>
          <w:szCs w:val="24"/>
          <w:lang w:val="en-GB"/>
        </w:rPr>
      </w:pPr>
      <w:r>
        <w:rPr>
          <w:rFonts w:ascii="Arial" w:hAnsi="Arial" w:cs="Arial"/>
          <w:sz w:val="24"/>
          <w:szCs w:val="24"/>
          <w:lang w:val="en-GB"/>
        </w:rPr>
        <w:br w:type="page"/>
      </w:r>
    </w:p>
    <w:p w14:paraId="14451A59" w14:textId="2BA84C7E" w:rsidR="00256A3D" w:rsidRPr="00514209" w:rsidRDefault="0087220B" w:rsidP="00D61FFA">
      <w:pPr>
        <w:pStyle w:val="Heading1"/>
        <w:numPr>
          <w:ilvl w:val="0"/>
          <w:numId w:val="9"/>
        </w:numPr>
        <w:spacing w:before="120" w:line="240" w:lineRule="auto"/>
        <w:ind w:left="426"/>
        <w:rPr>
          <w:rFonts w:ascii="Arial" w:hAnsi="Arial" w:cs="Arial"/>
          <w:b/>
          <w:bCs/>
          <w:color w:val="E7B05F"/>
          <w:sz w:val="40"/>
          <w:szCs w:val="40"/>
          <w:lang w:val="en-GB"/>
        </w:rPr>
      </w:pPr>
      <w:bookmarkStart w:id="3" w:name="_Toc59462610"/>
      <w:r w:rsidRPr="00514209">
        <w:rPr>
          <w:rFonts w:ascii="Arial" w:hAnsi="Arial" w:cs="Arial"/>
          <w:b/>
          <w:bCs/>
          <w:color w:val="E7B05F"/>
          <w:sz w:val="40"/>
          <w:szCs w:val="40"/>
          <w:lang w:val="en-GB"/>
        </w:rPr>
        <w:t>Investigat</w:t>
      </w:r>
      <w:r w:rsidR="00953438" w:rsidRPr="00514209">
        <w:rPr>
          <w:rFonts w:ascii="Arial" w:hAnsi="Arial" w:cs="Arial"/>
          <w:b/>
          <w:bCs/>
          <w:color w:val="E7B05F"/>
          <w:sz w:val="40"/>
          <w:szCs w:val="40"/>
          <w:lang w:val="en-GB"/>
        </w:rPr>
        <w:t>e</w:t>
      </w:r>
      <w:r w:rsidRPr="00514209">
        <w:rPr>
          <w:rFonts w:ascii="Arial" w:hAnsi="Arial" w:cs="Arial"/>
          <w:b/>
          <w:bCs/>
          <w:color w:val="E7B05F"/>
          <w:sz w:val="40"/>
          <w:szCs w:val="40"/>
          <w:lang w:val="en-GB"/>
        </w:rPr>
        <w:t xml:space="preserve"> </w:t>
      </w:r>
      <w:r w:rsidR="00256A3D" w:rsidRPr="00514209">
        <w:rPr>
          <w:rFonts w:ascii="Arial" w:hAnsi="Arial" w:cs="Arial"/>
          <w:b/>
          <w:bCs/>
          <w:color w:val="E7B05F"/>
          <w:sz w:val="40"/>
          <w:szCs w:val="40"/>
          <w:lang w:val="en-GB"/>
        </w:rPr>
        <w:t xml:space="preserve">the </w:t>
      </w:r>
      <w:r w:rsidR="006A78F8" w:rsidRPr="00514209">
        <w:rPr>
          <w:rFonts w:ascii="Arial" w:hAnsi="Arial" w:cs="Arial"/>
          <w:b/>
          <w:bCs/>
          <w:color w:val="E7B05F"/>
          <w:sz w:val="40"/>
          <w:szCs w:val="40"/>
          <w:lang w:val="en-GB"/>
        </w:rPr>
        <w:t>drivers</w:t>
      </w:r>
      <w:r w:rsidR="00256A3D" w:rsidRPr="00514209">
        <w:rPr>
          <w:rFonts w:ascii="Arial" w:hAnsi="Arial" w:cs="Arial"/>
          <w:b/>
          <w:bCs/>
          <w:color w:val="E7B05F"/>
          <w:sz w:val="40"/>
          <w:szCs w:val="40"/>
          <w:lang w:val="en-GB"/>
        </w:rPr>
        <w:t>: data collection</w:t>
      </w:r>
      <w:r w:rsidR="009A20AA" w:rsidRPr="00514209">
        <w:rPr>
          <w:rFonts w:ascii="Arial" w:hAnsi="Arial" w:cs="Arial"/>
          <w:b/>
          <w:bCs/>
          <w:color w:val="E7B05F"/>
          <w:sz w:val="40"/>
          <w:szCs w:val="40"/>
          <w:lang w:val="en-GB"/>
        </w:rPr>
        <w:t xml:space="preserve">, </w:t>
      </w:r>
      <w:r w:rsidR="00256A3D" w:rsidRPr="00514209">
        <w:rPr>
          <w:rFonts w:ascii="Arial" w:hAnsi="Arial" w:cs="Arial"/>
          <w:b/>
          <w:bCs/>
          <w:color w:val="E7B05F"/>
          <w:sz w:val="40"/>
          <w:szCs w:val="40"/>
          <w:lang w:val="en-GB"/>
        </w:rPr>
        <w:t>analysis</w:t>
      </w:r>
      <w:r w:rsidR="009A20AA" w:rsidRPr="00514209">
        <w:rPr>
          <w:rFonts w:ascii="Arial" w:hAnsi="Arial" w:cs="Arial"/>
          <w:b/>
          <w:bCs/>
          <w:color w:val="E7B05F"/>
          <w:sz w:val="40"/>
          <w:szCs w:val="40"/>
          <w:lang w:val="en-GB"/>
        </w:rPr>
        <w:t xml:space="preserve"> </w:t>
      </w:r>
      <w:r w:rsidR="00514209">
        <w:rPr>
          <w:rFonts w:ascii="Arial" w:hAnsi="Arial" w:cs="Arial"/>
          <w:b/>
          <w:bCs/>
          <w:color w:val="E7B05F"/>
          <w:sz w:val="40"/>
          <w:szCs w:val="40"/>
          <w:lang w:val="en-GB"/>
        </w:rPr>
        <w:br/>
      </w:r>
      <w:r w:rsidR="009A20AA" w:rsidRPr="00514209">
        <w:rPr>
          <w:rFonts w:ascii="Arial" w:hAnsi="Arial" w:cs="Arial"/>
          <w:b/>
          <w:bCs/>
          <w:color w:val="E7B05F"/>
          <w:sz w:val="40"/>
          <w:szCs w:val="40"/>
          <w:lang w:val="en-GB"/>
        </w:rPr>
        <w:t>and reporting</w:t>
      </w:r>
      <w:bookmarkEnd w:id="3"/>
    </w:p>
    <w:p w14:paraId="2F26F2AA" w14:textId="6335BFFD" w:rsidR="00107518" w:rsidRPr="00D93C89" w:rsidRDefault="004D1110" w:rsidP="00001AA1">
      <w:pPr>
        <w:pStyle w:val="Heading2"/>
        <w:spacing w:before="240"/>
        <w:rPr>
          <w:rFonts w:ascii="Arial" w:hAnsi="Arial" w:cs="Arial"/>
          <w:b/>
          <w:bCs/>
          <w:color w:val="E7B05F"/>
          <w:sz w:val="28"/>
          <w:szCs w:val="28"/>
          <w:lang w:val="en-GB"/>
        </w:rPr>
      </w:pPr>
      <w:r w:rsidRPr="00D93C89">
        <w:rPr>
          <w:rFonts w:ascii="Arial" w:hAnsi="Arial" w:cs="Arial"/>
          <w:b/>
          <w:bCs/>
          <w:color w:val="E7B05F"/>
          <w:sz w:val="28"/>
          <w:szCs w:val="28"/>
          <w:lang w:val="en-GB"/>
        </w:rPr>
        <w:t xml:space="preserve">3.1 </w:t>
      </w:r>
      <w:r w:rsidR="00107518" w:rsidRPr="00D93C89">
        <w:rPr>
          <w:rFonts w:ascii="Arial" w:hAnsi="Arial" w:cs="Arial"/>
          <w:b/>
          <w:bCs/>
          <w:color w:val="E7B05F"/>
          <w:sz w:val="28"/>
          <w:szCs w:val="28"/>
          <w:lang w:val="en-GB"/>
        </w:rPr>
        <w:t>Preparing to collect data</w:t>
      </w:r>
    </w:p>
    <w:p w14:paraId="78326B72" w14:textId="4F60E527" w:rsidR="00BA144C" w:rsidRPr="002E11DF" w:rsidRDefault="00815B01" w:rsidP="00001AA1">
      <w:pPr>
        <w:spacing w:before="120" w:after="240" w:line="240" w:lineRule="auto"/>
        <w:rPr>
          <w:rFonts w:ascii="Arial" w:hAnsi="Arial" w:cs="Arial"/>
          <w:b/>
          <w:lang w:val="en-GB"/>
        </w:rPr>
      </w:pPr>
      <w:r w:rsidRPr="002E11DF">
        <w:rPr>
          <w:rFonts w:ascii="Arial" w:hAnsi="Arial" w:cs="Arial"/>
          <w:lang w:val="en-GB"/>
        </w:rPr>
        <w:t>This section outline</w:t>
      </w:r>
      <w:r w:rsidR="00BE7680" w:rsidRPr="002E11DF">
        <w:rPr>
          <w:rFonts w:ascii="Arial" w:hAnsi="Arial" w:cs="Arial"/>
          <w:lang w:val="en-GB"/>
        </w:rPr>
        <w:t>s</w:t>
      </w:r>
      <w:r w:rsidRPr="002E11DF">
        <w:rPr>
          <w:rFonts w:ascii="Arial" w:hAnsi="Arial" w:cs="Arial"/>
          <w:lang w:val="en-GB"/>
        </w:rPr>
        <w:t xml:space="preserve"> steps to support </w:t>
      </w:r>
      <w:r w:rsidR="00705B49" w:rsidRPr="002E11DF">
        <w:rPr>
          <w:rFonts w:ascii="Arial" w:hAnsi="Arial" w:cs="Arial"/>
          <w:lang w:val="en-GB"/>
        </w:rPr>
        <w:t xml:space="preserve">the </w:t>
      </w:r>
      <w:r w:rsidRPr="002E11DF">
        <w:rPr>
          <w:rFonts w:ascii="Arial" w:hAnsi="Arial" w:cs="Arial"/>
          <w:lang w:val="en-GB"/>
        </w:rPr>
        <w:t xml:space="preserve">collection of quality data </w:t>
      </w:r>
      <w:r w:rsidR="00896C6F" w:rsidRPr="002E11DF">
        <w:rPr>
          <w:rFonts w:ascii="Arial" w:hAnsi="Arial" w:cs="Arial"/>
          <w:lang w:val="en-GB"/>
        </w:rPr>
        <w:t xml:space="preserve">through </w:t>
      </w:r>
      <w:r w:rsidR="008C1F81" w:rsidRPr="002E11DF">
        <w:rPr>
          <w:rFonts w:ascii="Arial" w:hAnsi="Arial" w:cs="Arial"/>
          <w:lang w:val="en-GB"/>
        </w:rPr>
        <w:t xml:space="preserve">the </w:t>
      </w:r>
      <w:r w:rsidR="00896C6F" w:rsidRPr="002E11DF">
        <w:rPr>
          <w:rFonts w:ascii="Arial" w:hAnsi="Arial" w:cs="Arial"/>
          <w:lang w:val="en-GB"/>
        </w:rPr>
        <w:t>use of</w:t>
      </w:r>
      <w:r w:rsidRPr="002E11DF">
        <w:rPr>
          <w:rFonts w:ascii="Arial" w:hAnsi="Arial" w:cs="Arial"/>
          <w:lang w:val="en-GB"/>
        </w:rPr>
        <w:t xml:space="preserve"> the survey and </w:t>
      </w:r>
      <w:r w:rsidR="00EB3400" w:rsidRPr="002E11DF">
        <w:rPr>
          <w:rFonts w:ascii="Arial" w:hAnsi="Arial" w:cs="Arial"/>
          <w:lang w:val="en-GB"/>
        </w:rPr>
        <w:t xml:space="preserve">qualitative </w:t>
      </w:r>
      <w:r w:rsidRPr="002E11DF">
        <w:rPr>
          <w:rFonts w:ascii="Arial" w:hAnsi="Arial" w:cs="Arial"/>
          <w:lang w:val="en-GB"/>
        </w:rPr>
        <w:t>interview</w:t>
      </w:r>
      <w:r w:rsidR="00463044" w:rsidRPr="002E11DF">
        <w:rPr>
          <w:rFonts w:ascii="Arial" w:hAnsi="Arial" w:cs="Arial"/>
          <w:lang w:val="en-GB"/>
        </w:rPr>
        <w:t xml:space="preserve"> </w:t>
      </w:r>
      <w:r w:rsidR="008971AE" w:rsidRPr="002E11DF">
        <w:rPr>
          <w:rFonts w:ascii="Arial" w:hAnsi="Arial" w:cs="Arial"/>
          <w:lang w:val="en-GB"/>
        </w:rPr>
        <w:t>guides and</w:t>
      </w:r>
      <w:r w:rsidR="00896C6F" w:rsidRPr="002E11DF">
        <w:rPr>
          <w:rFonts w:ascii="Arial" w:hAnsi="Arial" w:cs="Arial"/>
          <w:lang w:val="en-GB"/>
        </w:rPr>
        <w:t xml:space="preserve"> </w:t>
      </w:r>
      <w:r w:rsidR="00BE7680" w:rsidRPr="002E11DF">
        <w:rPr>
          <w:rFonts w:ascii="Arial" w:hAnsi="Arial" w:cs="Arial"/>
          <w:lang w:val="en-GB"/>
        </w:rPr>
        <w:t xml:space="preserve">offers </w:t>
      </w:r>
      <w:r w:rsidR="00896C6F" w:rsidRPr="002E11DF">
        <w:rPr>
          <w:rFonts w:ascii="Arial" w:hAnsi="Arial" w:cs="Arial"/>
          <w:lang w:val="en-GB"/>
        </w:rPr>
        <w:t>frameworks to facilitate data analysis.</w:t>
      </w:r>
      <w:r w:rsidR="00BA144C" w:rsidRPr="002E11DF">
        <w:rPr>
          <w:rFonts w:ascii="Arial" w:hAnsi="Arial" w:cs="Arial"/>
          <w:lang w:val="en-GB"/>
        </w:rPr>
        <w:t xml:space="preserve"> </w:t>
      </w:r>
      <w:r w:rsidR="006A2A93" w:rsidRPr="002E11DF">
        <w:rPr>
          <w:rFonts w:ascii="Arial" w:hAnsi="Arial" w:cs="Arial"/>
          <w:lang w:val="en-GB"/>
        </w:rPr>
        <w:t xml:space="preserve">For </w:t>
      </w:r>
      <w:r w:rsidR="00550BB1" w:rsidRPr="002E11DF">
        <w:rPr>
          <w:rFonts w:ascii="Arial" w:hAnsi="Arial" w:cs="Arial"/>
          <w:lang w:val="en-GB"/>
        </w:rPr>
        <w:t>both tools</w:t>
      </w:r>
      <w:r w:rsidR="006A2A93" w:rsidRPr="002E11DF">
        <w:rPr>
          <w:rFonts w:ascii="Arial" w:hAnsi="Arial" w:cs="Arial"/>
          <w:lang w:val="en-GB"/>
        </w:rPr>
        <w:t>, data collection may take place using</w:t>
      </w:r>
      <w:r w:rsidR="00C80A7A" w:rsidRPr="002E11DF">
        <w:rPr>
          <w:rFonts w:ascii="Arial" w:hAnsi="Arial" w:cs="Arial"/>
          <w:lang w:val="en-GB"/>
        </w:rPr>
        <w:t xml:space="preserve"> pen and paper</w:t>
      </w:r>
      <w:r w:rsidR="00BA144C" w:rsidRPr="002E11DF">
        <w:rPr>
          <w:rFonts w:ascii="Arial" w:hAnsi="Arial" w:cs="Arial"/>
          <w:lang w:val="en-GB"/>
        </w:rPr>
        <w:t>,</w:t>
      </w:r>
      <w:r w:rsidR="00C80A7A" w:rsidRPr="002E11DF">
        <w:rPr>
          <w:rFonts w:ascii="Arial" w:hAnsi="Arial" w:cs="Arial"/>
          <w:lang w:val="en-GB"/>
        </w:rPr>
        <w:t xml:space="preserve"> or</w:t>
      </w:r>
      <w:r w:rsidR="006A2A93" w:rsidRPr="002E11DF">
        <w:rPr>
          <w:rFonts w:ascii="Arial" w:hAnsi="Arial" w:cs="Arial"/>
          <w:lang w:val="en-GB"/>
        </w:rPr>
        <w:t xml:space="preserve"> digital tools</w:t>
      </w:r>
      <w:r w:rsidR="00C80A7A" w:rsidRPr="002E11DF">
        <w:rPr>
          <w:rFonts w:ascii="Arial" w:hAnsi="Arial" w:cs="Arial"/>
          <w:lang w:val="en-GB"/>
        </w:rPr>
        <w:t xml:space="preserve">, </w:t>
      </w:r>
      <w:proofErr w:type="gramStart"/>
      <w:r w:rsidR="006A2A93" w:rsidRPr="002E11DF">
        <w:rPr>
          <w:rFonts w:ascii="Arial" w:hAnsi="Arial" w:cs="Arial"/>
          <w:lang w:val="en-GB"/>
        </w:rPr>
        <w:t>e.g.</w:t>
      </w:r>
      <w:proofErr w:type="gramEnd"/>
      <w:r w:rsidR="006A2A93" w:rsidRPr="002E11DF">
        <w:rPr>
          <w:rFonts w:ascii="Arial" w:hAnsi="Arial" w:cs="Arial"/>
          <w:lang w:val="en-GB"/>
        </w:rPr>
        <w:t xml:space="preserve"> </w:t>
      </w:r>
      <w:r w:rsidR="00405182" w:rsidRPr="002E11DF">
        <w:rPr>
          <w:rFonts w:ascii="Arial" w:hAnsi="Arial" w:cs="Arial"/>
          <w:lang w:val="en-GB"/>
        </w:rPr>
        <w:t>using the Open Data Kit (</w:t>
      </w:r>
      <w:r w:rsidR="006A2A93" w:rsidRPr="002E11DF">
        <w:rPr>
          <w:rFonts w:ascii="Arial" w:hAnsi="Arial" w:cs="Arial"/>
          <w:lang w:val="en-GB"/>
        </w:rPr>
        <w:t>ODK</w:t>
      </w:r>
      <w:r w:rsidR="00405182" w:rsidRPr="002E11DF">
        <w:rPr>
          <w:rFonts w:ascii="Arial" w:hAnsi="Arial" w:cs="Arial"/>
          <w:lang w:val="en-GB"/>
        </w:rPr>
        <w:t>)</w:t>
      </w:r>
      <w:r w:rsidR="006A2A93" w:rsidRPr="002E11DF">
        <w:rPr>
          <w:rFonts w:ascii="Arial" w:hAnsi="Arial" w:cs="Arial"/>
          <w:lang w:val="en-GB"/>
        </w:rPr>
        <w:t xml:space="preserve"> </w:t>
      </w:r>
      <w:r w:rsidR="00405182" w:rsidRPr="002E11DF">
        <w:rPr>
          <w:rFonts w:ascii="Arial" w:hAnsi="Arial" w:cs="Arial"/>
          <w:lang w:val="en-GB"/>
        </w:rPr>
        <w:t>application</w:t>
      </w:r>
      <w:r w:rsidR="00C80A7A" w:rsidRPr="002E11DF">
        <w:rPr>
          <w:rFonts w:ascii="Arial" w:hAnsi="Arial" w:cs="Arial"/>
          <w:lang w:val="en-GB"/>
        </w:rPr>
        <w:t>.</w:t>
      </w:r>
      <w:r w:rsidR="00304FA9" w:rsidRPr="002E11DF">
        <w:rPr>
          <w:rFonts w:ascii="Arial" w:hAnsi="Arial" w:cs="Arial"/>
          <w:lang w:val="en-GB"/>
        </w:rPr>
        <w:t xml:space="preserve"> </w:t>
      </w:r>
      <w:r w:rsidR="00EC0F3A" w:rsidRPr="002E11DF">
        <w:rPr>
          <w:rFonts w:ascii="Arial" w:hAnsi="Arial" w:cs="Arial"/>
          <w:lang w:val="en-GB"/>
        </w:rPr>
        <w:t xml:space="preserve">In the process of </w:t>
      </w:r>
      <w:r w:rsidR="003248C9" w:rsidRPr="002E11DF">
        <w:rPr>
          <w:rFonts w:ascii="Arial" w:hAnsi="Arial" w:cs="Arial"/>
          <w:lang w:val="en-GB"/>
        </w:rPr>
        <w:t xml:space="preserve">gathering and </w:t>
      </w:r>
      <w:r w:rsidR="00EC0F3A" w:rsidRPr="002E11DF">
        <w:rPr>
          <w:rFonts w:ascii="Arial" w:hAnsi="Arial" w:cs="Arial"/>
          <w:lang w:val="en-GB"/>
        </w:rPr>
        <w:t xml:space="preserve">using the data associated with these tools, </w:t>
      </w:r>
      <w:r w:rsidR="00D23D18" w:rsidRPr="002E11DF">
        <w:rPr>
          <w:rFonts w:ascii="Arial" w:hAnsi="Arial" w:cs="Arial"/>
          <w:lang w:val="en-GB"/>
        </w:rPr>
        <w:t xml:space="preserve">consider </w:t>
      </w:r>
      <w:r w:rsidR="00EC0F3A" w:rsidRPr="002E11DF">
        <w:rPr>
          <w:rFonts w:ascii="Arial" w:hAnsi="Arial" w:cs="Arial"/>
          <w:lang w:val="en-GB"/>
        </w:rPr>
        <w:t>policies on data ownership and sharing.</w:t>
      </w:r>
      <w:r w:rsidR="000334EE" w:rsidRPr="002E11DF">
        <w:rPr>
          <w:rFonts w:ascii="Arial" w:hAnsi="Arial" w:cs="Arial"/>
          <w:lang w:val="en-GB"/>
        </w:rPr>
        <w:t xml:space="preserve"> </w:t>
      </w:r>
      <w:r w:rsidR="007F5A5A" w:rsidRPr="002E11DF">
        <w:rPr>
          <w:rFonts w:ascii="Arial" w:hAnsi="Arial" w:cs="Arial"/>
          <w:lang w:val="en-GB"/>
        </w:rPr>
        <w:t xml:space="preserve">Obtain the required permits and/or ethical approvals prior to data collection, and </w:t>
      </w:r>
      <w:r w:rsidR="00830A96" w:rsidRPr="002E11DF">
        <w:rPr>
          <w:rFonts w:ascii="Arial" w:hAnsi="Arial" w:cs="Arial"/>
          <w:lang w:val="en-GB"/>
        </w:rPr>
        <w:t xml:space="preserve">anonymize </w:t>
      </w:r>
      <w:r w:rsidR="000334EE" w:rsidRPr="002E11DF">
        <w:rPr>
          <w:rFonts w:ascii="Arial" w:hAnsi="Arial" w:cs="Arial"/>
          <w:lang w:val="en-GB"/>
        </w:rPr>
        <w:t>all data and respect local principles of data protection.</w:t>
      </w:r>
      <w:r w:rsidR="00EC0F3A" w:rsidRPr="002E11DF">
        <w:rPr>
          <w:rFonts w:ascii="Arial" w:hAnsi="Arial" w:cs="Arial"/>
          <w:lang w:val="en-GB"/>
        </w:rPr>
        <w:t xml:space="preserve"> </w:t>
      </w:r>
      <w:r w:rsidR="00EE45DE" w:rsidRPr="002E11DF">
        <w:rPr>
          <w:rFonts w:ascii="Arial" w:hAnsi="Arial" w:cs="Arial"/>
          <w:lang w:val="en-GB"/>
        </w:rPr>
        <w:t xml:space="preserve">Note the </w:t>
      </w:r>
      <w:r w:rsidR="00D96757" w:rsidRPr="002E11DF">
        <w:rPr>
          <w:rFonts w:ascii="Arial" w:hAnsi="Arial" w:cs="Arial"/>
          <w:lang w:val="en-GB"/>
        </w:rPr>
        <w:t xml:space="preserve">ethical </w:t>
      </w:r>
      <w:r w:rsidR="00EE45DE" w:rsidRPr="002E11DF">
        <w:rPr>
          <w:rFonts w:ascii="Arial" w:hAnsi="Arial" w:cs="Arial"/>
          <w:lang w:val="en-GB"/>
        </w:rPr>
        <w:t xml:space="preserve">principles of the </w:t>
      </w:r>
      <w:hyperlink r:id="rId15" w:history="1">
        <w:r w:rsidR="00D96757" w:rsidRPr="002E11DF">
          <w:rPr>
            <w:rStyle w:val="Hyperlink"/>
            <w:rFonts w:ascii="Arial" w:hAnsi="Arial" w:cs="Arial"/>
            <w:u w:val="none"/>
            <w:lang w:val="en-GB"/>
          </w:rPr>
          <w:t>Helsinki Declaration</w:t>
        </w:r>
      </w:hyperlink>
      <w:r w:rsidR="00D96757" w:rsidRPr="002E11DF">
        <w:rPr>
          <w:rFonts w:ascii="Arial" w:hAnsi="Arial" w:cs="Arial"/>
          <w:lang w:val="en-GB"/>
        </w:rPr>
        <w:t xml:space="preserve"> for medical research</w:t>
      </w:r>
      <w:r w:rsidR="00EE45DE" w:rsidRPr="002E11DF">
        <w:rPr>
          <w:rFonts w:ascii="Arial" w:hAnsi="Arial" w:cs="Arial"/>
          <w:lang w:val="en-GB"/>
        </w:rPr>
        <w:t xml:space="preserve">. </w:t>
      </w:r>
      <w:r w:rsidR="00EC0F3A" w:rsidRPr="002E11DF">
        <w:rPr>
          <w:rFonts w:ascii="Arial" w:hAnsi="Arial" w:cs="Arial"/>
          <w:lang w:val="en-GB"/>
        </w:rPr>
        <w:t>For reference, t</w:t>
      </w:r>
      <w:r w:rsidR="0007264F" w:rsidRPr="002E11DF">
        <w:rPr>
          <w:rFonts w:ascii="Arial" w:hAnsi="Arial" w:cs="Arial"/>
          <w:lang w:val="en-GB"/>
        </w:rPr>
        <w:t xml:space="preserve">he WHO policy on data sharing is available in </w:t>
      </w:r>
      <w:r w:rsidR="0007264F" w:rsidRPr="002E11DF">
        <w:rPr>
          <w:rStyle w:val="Hyperlink"/>
          <w:rFonts w:ascii="Arial" w:hAnsi="Arial" w:cs="Arial"/>
          <w:u w:val="none"/>
          <w:lang w:val="en-GB"/>
        </w:rPr>
        <w:t xml:space="preserve">Annex </w:t>
      </w:r>
      <w:r w:rsidR="00CF5F06" w:rsidRPr="002E11DF">
        <w:rPr>
          <w:rStyle w:val="Hyperlink"/>
          <w:rFonts w:ascii="Arial" w:hAnsi="Arial" w:cs="Arial"/>
          <w:u w:val="none"/>
          <w:lang w:val="en-GB"/>
        </w:rPr>
        <w:t>4</w:t>
      </w:r>
      <w:r w:rsidR="0007264F" w:rsidRPr="002E11DF">
        <w:rPr>
          <w:rStyle w:val="Hyperlink"/>
          <w:rFonts w:ascii="Arial" w:hAnsi="Arial" w:cs="Arial"/>
          <w:color w:val="auto"/>
          <w:u w:val="none"/>
          <w:lang w:val="en-GB"/>
        </w:rPr>
        <w:t>.</w:t>
      </w:r>
      <w:r w:rsidR="003B1FDE" w:rsidRPr="002E11DF">
        <w:rPr>
          <w:rStyle w:val="Hyperlink"/>
          <w:rFonts w:ascii="Arial" w:hAnsi="Arial" w:cs="Arial"/>
          <w:color w:val="auto"/>
          <w:u w:val="none"/>
          <w:lang w:val="en-GB"/>
        </w:rPr>
        <w:t xml:space="preserve"> </w:t>
      </w:r>
    </w:p>
    <w:p w14:paraId="12661C75" w14:textId="3FA5749A" w:rsidR="000711BA" w:rsidRPr="00514209" w:rsidRDefault="004D1110" w:rsidP="00001AA1">
      <w:pPr>
        <w:pStyle w:val="Heading2"/>
        <w:spacing w:before="240"/>
        <w:rPr>
          <w:rFonts w:ascii="Arial" w:hAnsi="Arial" w:cs="Arial"/>
          <w:b/>
          <w:bCs/>
          <w:sz w:val="28"/>
          <w:szCs w:val="28"/>
          <w:lang w:val="en-GB"/>
        </w:rPr>
      </w:pPr>
      <w:r w:rsidRPr="00514209">
        <w:rPr>
          <w:rFonts w:ascii="Arial" w:hAnsi="Arial" w:cs="Arial"/>
          <w:b/>
          <w:bCs/>
          <w:color w:val="E7B05F"/>
          <w:sz w:val="28"/>
          <w:szCs w:val="28"/>
          <w:lang w:val="en-GB"/>
        </w:rPr>
        <w:t xml:space="preserve">3.2 </w:t>
      </w:r>
      <w:r w:rsidR="000711BA" w:rsidRPr="00514209">
        <w:rPr>
          <w:rFonts w:ascii="Arial" w:hAnsi="Arial" w:cs="Arial"/>
          <w:b/>
          <w:bCs/>
          <w:color w:val="E7B05F"/>
          <w:sz w:val="28"/>
          <w:szCs w:val="28"/>
          <w:lang w:val="en-GB"/>
        </w:rPr>
        <w:t>Determine a sampling plan and data collection methods</w:t>
      </w:r>
    </w:p>
    <w:p w14:paraId="725E6967" w14:textId="49770BCA" w:rsidR="000711BA" w:rsidRPr="002E11DF" w:rsidRDefault="000711BA" w:rsidP="00001AA1">
      <w:pPr>
        <w:spacing w:before="120" w:after="0" w:line="240" w:lineRule="auto"/>
        <w:rPr>
          <w:rFonts w:ascii="Arial" w:hAnsi="Arial" w:cs="Arial"/>
          <w:lang w:val="en-GB"/>
        </w:rPr>
      </w:pPr>
      <w:r w:rsidRPr="002E11DF">
        <w:rPr>
          <w:rFonts w:ascii="Arial" w:hAnsi="Arial" w:cs="Arial"/>
          <w:lang w:val="en-GB"/>
        </w:rPr>
        <w:t>Once you have identified your target population (</w:t>
      </w:r>
      <w:proofErr w:type="gramStart"/>
      <w:r w:rsidRPr="002E11DF">
        <w:rPr>
          <w:rFonts w:ascii="Arial" w:hAnsi="Arial" w:cs="Arial"/>
          <w:lang w:val="en-GB"/>
        </w:rPr>
        <w:t>e.g.</w:t>
      </w:r>
      <w:proofErr w:type="gramEnd"/>
      <w:r w:rsidRPr="002E11DF">
        <w:rPr>
          <w:rFonts w:ascii="Arial" w:hAnsi="Arial" w:cs="Arial"/>
          <w:lang w:val="en-GB"/>
        </w:rPr>
        <w:t xml:space="preserve"> health</w:t>
      </w:r>
      <w:r w:rsidR="008A1F84" w:rsidRPr="002E11DF">
        <w:rPr>
          <w:rFonts w:ascii="Arial" w:hAnsi="Arial" w:cs="Arial"/>
          <w:lang w:val="en-GB"/>
        </w:rPr>
        <w:t xml:space="preserve"> </w:t>
      </w:r>
      <w:r w:rsidRPr="002E11DF">
        <w:rPr>
          <w:rFonts w:ascii="Arial" w:hAnsi="Arial" w:cs="Arial"/>
          <w:lang w:val="en-GB"/>
        </w:rPr>
        <w:t>care workers, adults over 65, etc.), there are several ways to identify and sample members of a population to participate in a study. For example:</w:t>
      </w:r>
    </w:p>
    <w:p w14:paraId="54271A51" w14:textId="6BE1C961" w:rsidR="00D65CD2" w:rsidRPr="002E11DF" w:rsidRDefault="000711BA" w:rsidP="00D61FFA">
      <w:pPr>
        <w:pStyle w:val="ListParagraph"/>
        <w:numPr>
          <w:ilvl w:val="0"/>
          <w:numId w:val="5"/>
        </w:numPr>
        <w:spacing w:before="60" w:after="0" w:line="240" w:lineRule="auto"/>
        <w:rPr>
          <w:rFonts w:ascii="Arial" w:hAnsi="Arial" w:cs="Arial"/>
          <w:lang w:val="en-GB"/>
        </w:rPr>
      </w:pPr>
      <w:r w:rsidRPr="00001AA1">
        <w:rPr>
          <w:rFonts w:ascii="Arial" w:hAnsi="Arial" w:cs="Arial"/>
          <w:b/>
          <w:bCs/>
          <w:color w:val="E7B05F"/>
          <w:lang w:val="en-GB"/>
        </w:rPr>
        <w:t>Population-based sampling</w:t>
      </w:r>
      <w:r w:rsidRPr="00001AA1">
        <w:rPr>
          <w:rFonts w:ascii="Arial" w:hAnsi="Arial" w:cs="Arial"/>
          <w:color w:val="E7B05F"/>
          <w:lang w:val="en-GB"/>
        </w:rPr>
        <w:t xml:space="preserve"> </w:t>
      </w:r>
      <w:r w:rsidRPr="002E11DF">
        <w:rPr>
          <w:rFonts w:ascii="Arial" w:hAnsi="Arial" w:cs="Arial"/>
          <w:lang w:val="en-GB"/>
        </w:rPr>
        <w:t xml:space="preserve">is probability-based and is designed to provide data representative of the population of interest. Thus, </w:t>
      </w:r>
      <w:r w:rsidR="00E36591" w:rsidRPr="002E11DF">
        <w:rPr>
          <w:rFonts w:ascii="Arial" w:hAnsi="Arial" w:cs="Arial"/>
          <w:lang w:val="en-GB"/>
        </w:rPr>
        <w:t>i</w:t>
      </w:r>
      <w:r w:rsidRPr="002E11DF">
        <w:rPr>
          <w:rFonts w:ascii="Arial" w:hAnsi="Arial" w:cs="Arial"/>
          <w:lang w:val="en-GB"/>
        </w:rPr>
        <w:t xml:space="preserve">t provides the strongest evidence by sampling survey respondents so that the results are generalizable to </w:t>
      </w:r>
      <w:r w:rsidR="00830A96" w:rsidRPr="002E11DF">
        <w:rPr>
          <w:rFonts w:ascii="Arial" w:hAnsi="Arial" w:cs="Arial"/>
          <w:lang w:val="en-GB"/>
        </w:rPr>
        <w:t xml:space="preserve">the </w:t>
      </w:r>
      <w:r w:rsidRPr="002E11DF">
        <w:rPr>
          <w:rFonts w:ascii="Arial" w:hAnsi="Arial" w:cs="Arial"/>
          <w:lang w:val="en-GB"/>
        </w:rPr>
        <w:t xml:space="preserve">population for which inferences are being made. Consider inserting </w:t>
      </w:r>
      <w:proofErr w:type="spellStart"/>
      <w:r w:rsidRPr="002E11DF">
        <w:rPr>
          <w:rFonts w:ascii="Arial" w:hAnsi="Arial" w:cs="Arial"/>
          <w:lang w:val="en-GB"/>
        </w:rPr>
        <w:t>BeSD</w:t>
      </w:r>
      <w:proofErr w:type="spellEnd"/>
      <w:r w:rsidRPr="002E11DF">
        <w:rPr>
          <w:rFonts w:ascii="Arial" w:hAnsi="Arial" w:cs="Arial"/>
          <w:lang w:val="en-GB"/>
        </w:rPr>
        <w:t xml:space="preserve"> items into existing population-based surveys in your area</w:t>
      </w:r>
      <w:r w:rsidR="00156DE0" w:rsidRPr="002E11DF">
        <w:rPr>
          <w:rFonts w:ascii="Arial" w:hAnsi="Arial" w:cs="Arial"/>
          <w:lang w:val="en-GB"/>
        </w:rPr>
        <w:t xml:space="preserve">. </w:t>
      </w:r>
    </w:p>
    <w:p w14:paraId="3E193A36" w14:textId="3A8C8378" w:rsidR="000711BA" w:rsidRPr="002E11DF" w:rsidRDefault="000711BA" w:rsidP="00D61FFA">
      <w:pPr>
        <w:pStyle w:val="ListParagraph"/>
        <w:numPr>
          <w:ilvl w:val="0"/>
          <w:numId w:val="5"/>
        </w:numPr>
        <w:spacing w:after="0" w:line="240" w:lineRule="auto"/>
        <w:rPr>
          <w:rFonts w:ascii="Arial" w:hAnsi="Arial" w:cs="Arial"/>
          <w:lang w:val="en-GB"/>
        </w:rPr>
      </w:pPr>
      <w:r w:rsidRPr="00001AA1">
        <w:rPr>
          <w:rFonts w:ascii="Arial" w:hAnsi="Arial" w:cs="Arial"/>
          <w:b/>
          <w:bCs/>
          <w:color w:val="E7B05F"/>
          <w:lang w:val="en-GB"/>
        </w:rPr>
        <w:t>Convenience sampling</w:t>
      </w:r>
      <w:r w:rsidRPr="00001AA1">
        <w:rPr>
          <w:rFonts w:ascii="Arial" w:hAnsi="Arial" w:cs="Arial"/>
          <w:color w:val="E7B05F"/>
          <w:lang w:val="en-GB"/>
        </w:rPr>
        <w:t xml:space="preserve"> </w:t>
      </w:r>
      <w:r w:rsidRPr="002E11DF">
        <w:rPr>
          <w:rFonts w:ascii="Arial" w:hAnsi="Arial" w:cs="Arial"/>
          <w:lang w:val="en-GB"/>
        </w:rPr>
        <w:t>is a non-probability-based data collection method where people are approached because it</w:t>
      </w:r>
      <w:r w:rsidR="008A1F84" w:rsidRPr="002E11DF">
        <w:rPr>
          <w:rFonts w:ascii="Arial" w:hAnsi="Arial" w:cs="Arial"/>
          <w:lang w:val="en-GB"/>
        </w:rPr>
        <w:t xml:space="preserve"> i</w:t>
      </w:r>
      <w:r w:rsidRPr="002E11DF">
        <w:rPr>
          <w:rFonts w:ascii="Arial" w:hAnsi="Arial" w:cs="Arial"/>
          <w:lang w:val="en-GB"/>
        </w:rPr>
        <w:t xml:space="preserve">s easy to find them. It is typically used for quantitative data collection in situations where it is impossible to conduct probability-based sampling. A researcher can survey people as they walk by on the street, or as they exit a health clinic, for example. Convenience sampling is not ideal for representing the population and it is subject to biases due to the location and other factors that bring you in contact with the people. However, it is a rapid and very feasible method. Bias can be reduced with strategies such as only approaching every </w:t>
      </w:r>
      <w:r w:rsidR="00D3617A" w:rsidRPr="002E11DF">
        <w:rPr>
          <w:rFonts w:ascii="Arial" w:hAnsi="Arial" w:cs="Arial"/>
          <w:lang w:val="en-GB"/>
        </w:rPr>
        <w:t xml:space="preserve">fifth </w:t>
      </w:r>
      <w:r w:rsidRPr="002E11DF">
        <w:rPr>
          <w:rFonts w:ascii="Arial" w:hAnsi="Arial" w:cs="Arial"/>
          <w:lang w:val="en-GB"/>
        </w:rPr>
        <w:t xml:space="preserve">person.  </w:t>
      </w:r>
    </w:p>
    <w:p w14:paraId="719A298F" w14:textId="13FF99CD" w:rsidR="00C86140" w:rsidRPr="002E11DF" w:rsidRDefault="00C86140" w:rsidP="00D61FFA">
      <w:pPr>
        <w:pStyle w:val="ListParagraph"/>
        <w:numPr>
          <w:ilvl w:val="0"/>
          <w:numId w:val="5"/>
        </w:numPr>
        <w:spacing w:after="0" w:line="240" w:lineRule="auto"/>
        <w:rPr>
          <w:rFonts w:ascii="Arial" w:hAnsi="Arial" w:cs="Arial"/>
          <w:lang w:val="en-GB"/>
        </w:rPr>
      </w:pPr>
      <w:r w:rsidRPr="00001AA1">
        <w:rPr>
          <w:rFonts w:ascii="Arial" w:hAnsi="Arial" w:cs="Arial"/>
          <w:b/>
          <w:bCs/>
          <w:color w:val="E7B05F"/>
          <w:lang w:val="en-GB"/>
        </w:rPr>
        <w:t>Purposive sampling</w:t>
      </w:r>
      <w:r w:rsidRPr="00001AA1">
        <w:rPr>
          <w:rFonts w:ascii="Arial" w:hAnsi="Arial" w:cs="Arial"/>
          <w:color w:val="E7B05F"/>
          <w:lang w:val="en-GB"/>
        </w:rPr>
        <w:t xml:space="preserve"> </w:t>
      </w:r>
      <w:r w:rsidRPr="002E11DF">
        <w:rPr>
          <w:rFonts w:ascii="Arial" w:hAnsi="Arial" w:cs="Arial"/>
          <w:lang w:val="en-GB"/>
        </w:rPr>
        <w:t xml:space="preserve">involves inviting a specific population to join in-person or online qualitative data collection. It is less prone to bias, but data collectors must ensure good methods for reaching the targeted community. </w:t>
      </w:r>
    </w:p>
    <w:p w14:paraId="1D08D3EF" w14:textId="77777777" w:rsidR="008A1F84" w:rsidRPr="002E11DF" w:rsidRDefault="008A1F84" w:rsidP="00052E43">
      <w:pPr>
        <w:spacing w:after="0" w:line="240" w:lineRule="auto"/>
        <w:rPr>
          <w:rFonts w:ascii="Arial" w:hAnsi="Arial" w:cs="Arial"/>
          <w:lang w:val="en-GB"/>
        </w:rPr>
      </w:pPr>
    </w:p>
    <w:p w14:paraId="68DB022E" w14:textId="09D37FC1" w:rsidR="000711BA" w:rsidRPr="00514209" w:rsidRDefault="008A1F84" w:rsidP="005E3336">
      <w:pPr>
        <w:spacing w:after="120" w:line="240" w:lineRule="auto"/>
        <w:rPr>
          <w:rFonts w:ascii="Arial" w:hAnsi="Arial" w:cs="Arial"/>
          <w:b/>
          <w:bCs/>
          <w:sz w:val="28"/>
          <w:szCs w:val="28"/>
          <w:lang w:val="en-GB"/>
        </w:rPr>
      </w:pPr>
      <w:r w:rsidRPr="00514209">
        <w:rPr>
          <w:rFonts w:ascii="Arial" w:hAnsi="Arial" w:cs="Arial"/>
          <w:b/>
          <w:bCs/>
          <w:sz w:val="28"/>
          <w:szCs w:val="28"/>
          <w:lang w:val="en-GB"/>
        </w:rPr>
        <w:t xml:space="preserve">Table 3.1 </w:t>
      </w:r>
      <w:r w:rsidRPr="00514209">
        <w:rPr>
          <w:rFonts w:ascii="Arial" w:hAnsi="Arial" w:cs="Arial"/>
          <w:b/>
          <w:bCs/>
          <w:color w:val="E7B05F"/>
          <w:sz w:val="28"/>
          <w:szCs w:val="28"/>
          <w:lang w:val="en-GB"/>
        </w:rPr>
        <w:t>Target population and sampling methods</w:t>
      </w:r>
    </w:p>
    <w:tbl>
      <w:tblPr>
        <w:tblStyle w:val="TableGrid"/>
        <w:tblW w:w="10211" w:type="dxa"/>
        <w:jc w:val="center"/>
        <w:tblLook w:val="04A0" w:firstRow="1" w:lastRow="0" w:firstColumn="1" w:lastColumn="0" w:noHBand="0" w:noVBand="1"/>
      </w:tblPr>
      <w:tblGrid>
        <w:gridCol w:w="3823"/>
        <w:gridCol w:w="6388"/>
      </w:tblGrid>
      <w:tr w:rsidR="000711BA" w:rsidRPr="002E11DF" w14:paraId="1A856171" w14:textId="77777777" w:rsidTr="00514209">
        <w:trPr>
          <w:trHeight w:val="433"/>
          <w:jc w:val="center"/>
        </w:trPr>
        <w:tc>
          <w:tcPr>
            <w:tcW w:w="3823" w:type="dxa"/>
          </w:tcPr>
          <w:p w14:paraId="34EF9360" w14:textId="77A8B625" w:rsidR="000711BA" w:rsidRPr="005E3336" w:rsidRDefault="000711BA" w:rsidP="00514209">
            <w:pPr>
              <w:pStyle w:val="ListParagraph"/>
              <w:spacing w:after="240"/>
              <w:ind w:left="0"/>
              <w:rPr>
                <w:rFonts w:ascii="Arial" w:hAnsi="Arial" w:cs="Arial"/>
                <w:b/>
                <w:color w:val="E7B05F"/>
                <w:sz w:val="24"/>
                <w:szCs w:val="24"/>
                <w:lang w:val="en-GB"/>
              </w:rPr>
            </w:pPr>
            <w:r w:rsidRPr="005E3336">
              <w:rPr>
                <w:rFonts w:ascii="Arial" w:hAnsi="Arial" w:cs="Arial"/>
                <w:b/>
                <w:color w:val="000000" w:themeColor="text1"/>
                <w:sz w:val="24"/>
                <w:szCs w:val="24"/>
                <w:lang w:val="en-GB"/>
              </w:rPr>
              <w:t xml:space="preserve">Example </w:t>
            </w:r>
            <w:r w:rsidR="008A1F84" w:rsidRPr="005E3336">
              <w:rPr>
                <w:rFonts w:ascii="Arial" w:hAnsi="Arial" w:cs="Arial"/>
                <w:b/>
                <w:color w:val="000000" w:themeColor="text1"/>
                <w:sz w:val="24"/>
                <w:szCs w:val="24"/>
                <w:lang w:val="en-GB"/>
              </w:rPr>
              <w:t>target population</w:t>
            </w:r>
          </w:p>
        </w:tc>
        <w:tc>
          <w:tcPr>
            <w:tcW w:w="6388" w:type="dxa"/>
          </w:tcPr>
          <w:p w14:paraId="65F59C98" w14:textId="7B7EA619" w:rsidR="000711BA" w:rsidRPr="005E3336" w:rsidRDefault="000711BA" w:rsidP="00514209">
            <w:pPr>
              <w:pStyle w:val="ListParagraph"/>
              <w:spacing w:after="240"/>
              <w:ind w:left="0"/>
              <w:rPr>
                <w:rFonts w:ascii="Arial" w:hAnsi="Arial" w:cs="Arial"/>
                <w:b/>
                <w:color w:val="E7B05F"/>
                <w:sz w:val="24"/>
                <w:szCs w:val="24"/>
                <w:lang w:val="en-GB"/>
              </w:rPr>
            </w:pPr>
            <w:r w:rsidRPr="005E3336">
              <w:rPr>
                <w:rFonts w:ascii="Arial" w:hAnsi="Arial" w:cs="Arial"/>
                <w:b/>
                <w:color w:val="000000" w:themeColor="text1"/>
                <w:sz w:val="24"/>
                <w:szCs w:val="24"/>
                <w:lang w:val="en-GB"/>
              </w:rPr>
              <w:t xml:space="preserve">Example </w:t>
            </w:r>
            <w:r w:rsidR="008A1F84" w:rsidRPr="005E3336">
              <w:rPr>
                <w:rFonts w:ascii="Arial" w:hAnsi="Arial" w:cs="Arial"/>
                <w:b/>
                <w:color w:val="000000" w:themeColor="text1"/>
                <w:sz w:val="24"/>
                <w:szCs w:val="24"/>
                <w:lang w:val="en-GB"/>
              </w:rPr>
              <w:t>sampling methods</w:t>
            </w:r>
          </w:p>
        </w:tc>
      </w:tr>
      <w:tr w:rsidR="000711BA" w:rsidRPr="002E11DF" w14:paraId="376DAC0C" w14:textId="77777777" w:rsidTr="00514209">
        <w:trPr>
          <w:jc w:val="center"/>
        </w:trPr>
        <w:tc>
          <w:tcPr>
            <w:tcW w:w="3823" w:type="dxa"/>
          </w:tcPr>
          <w:p w14:paraId="09F7E6F3" w14:textId="77777777" w:rsidR="000711BA" w:rsidRPr="002E11DF" w:rsidDel="006B2B97" w:rsidRDefault="000711BA" w:rsidP="00514209">
            <w:pPr>
              <w:pStyle w:val="ListParagraph"/>
              <w:spacing w:after="120"/>
              <w:ind w:left="0"/>
              <w:rPr>
                <w:rFonts w:ascii="Arial" w:hAnsi="Arial" w:cs="Arial"/>
                <w:bCs/>
                <w:szCs w:val="24"/>
                <w:lang w:val="en-GB"/>
              </w:rPr>
            </w:pPr>
            <w:r w:rsidRPr="002E11DF">
              <w:rPr>
                <w:rFonts w:ascii="Arial" w:hAnsi="Arial" w:cs="Arial"/>
                <w:bCs/>
                <w:szCs w:val="24"/>
                <w:lang w:val="en-GB"/>
              </w:rPr>
              <w:t>Adults over the age of 65</w:t>
            </w:r>
          </w:p>
        </w:tc>
        <w:tc>
          <w:tcPr>
            <w:tcW w:w="6388" w:type="dxa"/>
          </w:tcPr>
          <w:p w14:paraId="0663A2EA" w14:textId="44B71035" w:rsidR="000711BA" w:rsidRPr="002E11DF" w:rsidRDefault="000711BA" w:rsidP="00D61FFA">
            <w:pPr>
              <w:pStyle w:val="ListParagraph"/>
              <w:numPr>
                <w:ilvl w:val="0"/>
                <w:numId w:val="25"/>
              </w:numPr>
              <w:spacing w:after="120"/>
              <w:rPr>
                <w:rFonts w:ascii="Arial" w:hAnsi="Arial" w:cs="Arial"/>
                <w:bCs/>
                <w:szCs w:val="24"/>
                <w:lang w:val="en-GB"/>
              </w:rPr>
            </w:pPr>
            <w:r w:rsidRPr="002E11DF">
              <w:rPr>
                <w:rFonts w:ascii="Arial" w:hAnsi="Arial" w:cs="Arial"/>
                <w:bCs/>
                <w:szCs w:val="24"/>
                <w:lang w:val="en-GB"/>
              </w:rPr>
              <w:t xml:space="preserve">Sample by integrating </w:t>
            </w:r>
            <w:proofErr w:type="spellStart"/>
            <w:r w:rsidRPr="002E11DF">
              <w:rPr>
                <w:rFonts w:ascii="Arial" w:hAnsi="Arial" w:cs="Arial"/>
                <w:bCs/>
                <w:szCs w:val="24"/>
                <w:lang w:val="en-GB"/>
              </w:rPr>
              <w:t>BeSD</w:t>
            </w:r>
            <w:proofErr w:type="spellEnd"/>
            <w:r w:rsidRPr="002E11DF">
              <w:rPr>
                <w:rFonts w:ascii="Arial" w:hAnsi="Arial" w:cs="Arial"/>
                <w:bCs/>
                <w:szCs w:val="24"/>
                <w:lang w:val="en-GB"/>
              </w:rPr>
              <w:t xml:space="preserve"> module into an existing population-based survey (</w:t>
            </w:r>
            <w:proofErr w:type="gramStart"/>
            <w:r w:rsidRPr="002E11DF">
              <w:rPr>
                <w:rFonts w:ascii="Arial" w:hAnsi="Arial" w:cs="Arial"/>
                <w:bCs/>
                <w:szCs w:val="24"/>
                <w:lang w:val="en-GB"/>
              </w:rPr>
              <w:t>e.g.</w:t>
            </w:r>
            <w:proofErr w:type="gramEnd"/>
            <w:r w:rsidRPr="002E11DF">
              <w:rPr>
                <w:rFonts w:ascii="Arial" w:hAnsi="Arial" w:cs="Arial"/>
                <w:bCs/>
                <w:szCs w:val="24"/>
                <w:lang w:val="en-GB"/>
              </w:rPr>
              <w:t xml:space="preserve"> Demographic and Health </w:t>
            </w:r>
            <w:r w:rsidR="008A1F84" w:rsidRPr="002E11DF">
              <w:rPr>
                <w:rFonts w:ascii="Arial" w:hAnsi="Arial" w:cs="Arial"/>
                <w:bCs/>
                <w:szCs w:val="24"/>
                <w:lang w:val="en-GB"/>
              </w:rPr>
              <w:t>Survey</w:t>
            </w:r>
            <w:r w:rsidRPr="002E11DF">
              <w:rPr>
                <w:rFonts w:ascii="Arial" w:hAnsi="Arial" w:cs="Arial"/>
                <w:bCs/>
                <w:szCs w:val="24"/>
                <w:lang w:val="en-GB"/>
              </w:rPr>
              <w:t>)</w:t>
            </w:r>
            <w:r w:rsidR="00515119" w:rsidRPr="002E11DF">
              <w:rPr>
                <w:rFonts w:ascii="Arial" w:hAnsi="Arial" w:cs="Arial"/>
                <w:bCs/>
                <w:szCs w:val="24"/>
                <w:lang w:val="en-GB"/>
              </w:rPr>
              <w:t>.</w:t>
            </w:r>
          </w:p>
        </w:tc>
      </w:tr>
      <w:tr w:rsidR="000711BA" w:rsidRPr="002E11DF" w14:paraId="12D2EBBE" w14:textId="77777777" w:rsidTr="00514209">
        <w:trPr>
          <w:jc w:val="center"/>
        </w:trPr>
        <w:tc>
          <w:tcPr>
            <w:tcW w:w="3823" w:type="dxa"/>
          </w:tcPr>
          <w:p w14:paraId="056E1551" w14:textId="3DF5964C" w:rsidR="000711BA" w:rsidRPr="002E11DF" w:rsidRDefault="000711BA" w:rsidP="00514209">
            <w:pPr>
              <w:pStyle w:val="ListParagraph"/>
              <w:spacing w:after="120"/>
              <w:ind w:left="0"/>
              <w:rPr>
                <w:rFonts w:ascii="Arial" w:hAnsi="Arial" w:cs="Arial"/>
                <w:bCs/>
                <w:szCs w:val="24"/>
                <w:lang w:val="en-GB"/>
              </w:rPr>
            </w:pPr>
            <w:r w:rsidRPr="002E11DF">
              <w:rPr>
                <w:rFonts w:ascii="Arial" w:hAnsi="Arial" w:cs="Arial"/>
                <w:bCs/>
                <w:szCs w:val="24"/>
                <w:lang w:val="en-GB"/>
              </w:rPr>
              <w:t>Health</w:t>
            </w:r>
            <w:r w:rsidR="008A1F84" w:rsidRPr="002E11DF">
              <w:rPr>
                <w:rFonts w:ascii="Arial" w:hAnsi="Arial" w:cs="Arial"/>
                <w:bCs/>
                <w:szCs w:val="24"/>
                <w:lang w:val="en-GB"/>
              </w:rPr>
              <w:t xml:space="preserve"> </w:t>
            </w:r>
            <w:r w:rsidRPr="002E11DF">
              <w:rPr>
                <w:rFonts w:ascii="Arial" w:hAnsi="Arial" w:cs="Arial"/>
                <w:bCs/>
                <w:szCs w:val="24"/>
                <w:lang w:val="en-GB"/>
              </w:rPr>
              <w:t>care workers</w:t>
            </w:r>
          </w:p>
        </w:tc>
        <w:tc>
          <w:tcPr>
            <w:tcW w:w="6388" w:type="dxa"/>
          </w:tcPr>
          <w:p w14:paraId="6B346671" w14:textId="1193C1AC" w:rsidR="000711BA" w:rsidRPr="002E11DF" w:rsidRDefault="000711BA" w:rsidP="00D61FFA">
            <w:pPr>
              <w:pStyle w:val="ListParagraph"/>
              <w:numPr>
                <w:ilvl w:val="0"/>
                <w:numId w:val="24"/>
              </w:numPr>
              <w:spacing w:after="120"/>
              <w:rPr>
                <w:rFonts w:ascii="Arial" w:hAnsi="Arial" w:cs="Arial"/>
                <w:bCs/>
                <w:szCs w:val="24"/>
                <w:lang w:val="en-GB"/>
              </w:rPr>
            </w:pPr>
            <w:r w:rsidRPr="002E11DF">
              <w:rPr>
                <w:rFonts w:ascii="Arial" w:hAnsi="Arial" w:cs="Arial"/>
                <w:bCs/>
                <w:szCs w:val="24"/>
                <w:lang w:val="en-GB"/>
              </w:rPr>
              <w:t>Sample by posting flyers and posters at health clinics</w:t>
            </w:r>
            <w:r w:rsidR="008A1F84" w:rsidRPr="002E11DF">
              <w:rPr>
                <w:rFonts w:ascii="Arial" w:hAnsi="Arial" w:cs="Arial"/>
                <w:bCs/>
                <w:szCs w:val="24"/>
                <w:lang w:val="en-GB"/>
              </w:rPr>
              <w:t>.</w:t>
            </w:r>
          </w:p>
          <w:p w14:paraId="544AE8B9" w14:textId="6C7991B6" w:rsidR="000711BA" w:rsidRPr="002E11DF" w:rsidRDefault="000711BA" w:rsidP="00D61FFA">
            <w:pPr>
              <w:pStyle w:val="ListParagraph"/>
              <w:numPr>
                <w:ilvl w:val="0"/>
                <w:numId w:val="24"/>
              </w:numPr>
              <w:spacing w:after="120"/>
              <w:rPr>
                <w:rFonts w:ascii="Arial" w:hAnsi="Arial" w:cs="Arial"/>
                <w:bCs/>
                <w:szCs w:val="24"/>
                <w:lang w:val="en-GB"/>
              </w:rPr>
            </w:pPr>
            <w:r w:rsidRPr="002E11DF">
              <w:rPr>
                <w:rFonts w:ascii="Arial" w:hAnsi="Arial" w:cs="Arial"/>
                <w:bCs/>
                <w:szCs w:val="24"/>
                <w:lang w:val="en-GB"/>
              </w:rPr>
              <w:t>Sample by advertising in professional associations or societies</w:t>
            </w:r>
            <w:r w:rsidR="008A1F84" w:rsidRPr="002E11DF">
              <w:rPr>
                <w:rFonts w:ascii="Arial" w:hAnsi="Arial" w:cs="Arial"/>
                <w:bCs/>
                <w:szCs w:val="24"/>
                <w:lang w:val="en-GB"/>
              </w:rPr>
              <w:t>.</w:t>
            </w:r>
          </w:p>
          <w:p w14:paraId="58CEDBCB" w14:textId="0E08BDAE" w:rsidR="000711BA" w:rsidRPr="002E11DF" w:rsidRDefault="000711BA" w:rsidP="00D61FFA">
            <w:pPr>
              <w:pStyle w:val="ListParagraph"/>
              <w:numPr>
                <w:ilvl w:val="0"/>
                <w:numId w:val="24"/>
              </w:numPr>
              <w:spacing w:after="120"/>
              <w:rPr>
                <w:rFonts w:ascii="Arial" w:hAnsi="Arial" w:cs="Arial"/>
                <w:bCs/>
                <w:szCs w:val="24"/>
                <w:lang w:val="en-GB"/>
              </w:rPr>
            </w:pPr>
            <w:r w:rsidRPr="002E11DF">
              <w:rPr>
                <w:rFonts w:ascii="Arial" w:hAnsi="Arial" w:cs="Arial"/>
                <w:bCs/>
                <w:szCs w:val="24"/>
                <w:lang w:val="en-GB"/>
              </w:rPr>
              <w:t xml:space="preserve">Sample </w:t>
            </w:r>
            <w:r w:rsidR="008A1F84" w:rsidRPr="002E11DF">
              <w:rPr>
                <w:rFonts w:ascii="Arial" w:hAnsi="Arial" w:cs="Arial"/>
                <w:bCs/>
                <w:szCs w:val="24"/>
                <w:lang w:val="en-GB"/>
              </w:rPr>
              <w:t xml:space="preserve">health care workers </w:t>
            </w:r>
            <w:r w:rsidRPr="002E11DF">
              <w:rPr>
                <w:rFonts w:ascii="Arial" w:hAnsi="Arial" w:cs="Arial"/>
                <w:bCs/>
                <w:szCs w:val="24"/>
                <w:lang w:val="en-GB"/>
              </w:rPr>
              <w:t>who exit a selected health clinic during a pre-determined timeframe</w:t>
            </w:r>
            <w:r w:rsidR="00515119" w:rsidRPr="002E11DF">
              <w:rPr>
                <w:rFonts w:ascii="Arial" w:hAnsi="Arial" w:cs="Arial"/>
                <w:bCs/>
                <w:szCs w:val="24"/>
                <w:lang w:val="en-GB"/>
              </w:rPr>
              <w:t>.</w:t>
            </w:r>
          </w:p>
        </w:tc>
      </w:tr>
      <w:tr w:rsidR="000711BA" w:rsidRPr="002E11DF" w14:paraId="160BADF7" w14:textId="77777777" w:rsidTr="00514209">
        <w:trPr>
          <w:jc w:val="center"/>
        </w:trPr>
        <w:tc>
          <w:tcPr>
            <w:tcW w:w="3823" w:type="dxa"/>
          </w:tcPr>
          <w:p w14:paraId="40AA8834" w14:textId="77777777" w:rsidR="000711BA" w:rsidRPr="002E11DF" w:rsidRDefault="000711BA" w:rsidP="00514209">
            <w:pPr>
              <w:pStyle w:val="ListParagraph"/>
              <w:spacing w:after="120"/>
              <w:ind w:left="0"/>
              <w:rPr>
                <w:rFonts w:ascii="Arial" w:hAnsi="Arial" w:cs="Arial"/>
                <w:bCs/>
                <w:szCs w:val="24"/>
                <w:lang w:val="en-GB"/>
              </w:rPr>
            </w:pPr>
            <w:r w:rsidRPr="002E11DF">
              <w:rPr>
                <w:rFonts w:ascii="Arial" w:hAnsi="Arial" w:cs="Arial"/>
                <w:bCs/>
                <w:szCs w:val="24"/>
                <w:lang w:val="en-GB"/>
              </w:rPr>
              <w:t xml:space="preserve">Individuals with underlying health conditions </w:t>
            </w:r>
          </w:p>
        </w:tc>
        <w:tc>
          <w:tcPr>
            <w:tcW w:w="6388" w:type="dxa"/>
          </w:tcPr>
          <w:p w14:paraId="693804DC" w14:textId="00617037" w:rsidR="000711BA" w:rsidRPr="002E11DF" w:rsidRDefault="000711BA" w:rsidP="00D61FFA">
            <w:pPr>
              <w:pStyle w:val="ListParagraph"/>
              <w:numPr>
                <w:ilvl w:val="0"/>
                <w:numId w:val="24"/>
              </w:numPr>
              <w:spacing w:after="120"/>
              <w:rPr>
                <w:rFonts w:ascii="Arial" w:hAnsi="Arial" w:cs="Arial"/>
                <w:bCs/>
                <w:szCs w:val="24"/>
                <w:lang w:val="en-GB"/>
              </w:rPr>
            </w:pPr>
            <w:r w:rsidRPr="002E11DF">
              <w:rPr>
                <w:rFonts w:ascii="Arial" w:hAnsi="Arial" w:cs="Arial"/>
                <w:bCs/>
                <w:szCs w:val="24"/>
                <w:lang w:val="en-GB"/>
              </w:rPr>
              <w:t>Sample by using a national chronic disease registry</w:t>
            </w:r>
            <w:r w:rsidR="008A1F84" w:rsidRPr="002E11DF">
              <w:rPr>
                <w:rFonts w:ascii="Arial" w:hAnsi="Arial" w:cs="Arial"/>
                <w:bCs/>
                <w:szCs w:val="24"/>
                <w:lang w:val="en-GB"/>
              </w:rPr>
              <w:t>.</w:t>
            </w:r>
          </w:p>
          <w:p w14:paraId="3FE02C2E" w14:textId="351AA3B4" w:rsidR="000711BA" w:rsidRPr="002E11DF" w:rsidRDefault="000711BA" w:rsidP="00D61FFA">
            <w:pPr>
              <w:pStyle w:val="ListParagraph"/>
              <w:numPr>
                <w:ilvl w:val="0"/>
                <w:numId w:val="24"/>
              </w:numPr>
              <w:spacing w:after="120"/>
              <w:rPr>
                <w:rFonts w:ascii="Arial" w:hAnsi="Arial" w:cs="Arial"/>
                <w:bCs/>
                <w:szCs w:val="24"/>
                <w:lang w:val="en-GB"/>
              </w:rPr>
            </w:pPr>
            <w:r w:rsidRPr="002E11DF">
              <w:rPr>
                <w:rFonts w:ascii="Arial" w:hAnsi="Arial" w:cs="Arial"/>
                <w:bCs/>
                <w:szCs w:val="24"/>
                <w:lang w:val="en-GB"/>
              </w:rPr>
              <w:t>Sample all individuals attending an outpatient clinic for visits related to underlying health conditions of interest during a pre-determined timeframe</w:t>
            </w:r>
            <w:r w:rsidR="00515119" w:rsidRPr="002E11DF">
              <w:rPr>
                <w:rFonts w:ascii="Arial" w:hAnsi="Arial" w:cs="Arial"/>
                <w:bCs/>
                <w:szCs w:val="24"/>
                <w:lang w:val="en-GB"/>
              </w:rPr>
              <w:t>.</w:t>
            </w:r>
          </w:p>
        </w:tc>
      </w:tr>
    </w:tbl>
    <w:p w14:paraId="591D9A9F" w14:textId="77777777" w:rsidR="000711BA" w:rsidRPr="002E11DF" w:rsidRDefault="000711BA" w:rsidP="00052E43">
      <w:pPr>
        <w:spacing w:after="0" w:line="240" w:lineRule="auto"/>
        <w:rPr>
          <w:rFonts w:ascii="Arial" w:hAnsi="Arial" w:cs="Arial"/>
          <w:lang w:val="en-GB"/>
        </w:rPr>
      </w:pPr>
    </w:p>
    <w:p w14:paraId="5FC1A0F3" w14:textId="4B8549CC" w:rsidR="00167E42" w:rsidRDefault="000711BA" w:rsidP="00052E43">
      <w:pPr>
        <w:spacing w:after="0" w:line="240" w:lineRule="auto"/>
        <w:rPr>
          <w:rFonts w:ascii="Arial" w:hAnsi="Arial" w:cs="Arial"/>
          <w:lang w:val="en-GB"/>
        </w:rPr>
      </w:pPr>
      <w:r w:rsidRPr="002E11DF">
        <w:rPr>
          <w:rFonts w:ascii="Arial" w:hAnsi="Arial" w:cs="Arial"/>
          <w:lang w:val="en-GB"/>
        </w:rPr>
        <w:t xml:space="preserve">For the </w:t>
      </w:r>
      <w:r w:rsidRPr="002E11DF">
        <w:rPr>
          <w:rFonts w:ascii="Arial" w:hAnsi="Arial" w:cs="Arial"/>
          <w:b/>
          <w:lang w:val="en-GB"/>
        </w:rPr>
        <w:t>qualitative interviews or focus groups,</w:t>
      </w:r>
      <w:r w:rsidRPr="002E11DF">
        <w:rPr>
          <w:rFonts w:ascii="Arial" w:hAnsi="Arial" w:cs="Arial"/>
          <w:lang w:val="en-GB"/>
        </w:rPr>
        <w:t xml:space="preserve"> purposive sampling is recommended to intentionally select the most suitable respondents for the research objectives. </w:t>
      </w:r>
    </w:p>
    <w:p w14:paraId="536CEF86" w14:textId="77777777" w:rsidR="00167E42" w:rsidRDefault="00167E42">
      <w:pPr>
        <w:rPr>
          <w:rFonts w:ascii="Arial" w:hAnsi="Arial" w:cs="Arial"/>
          <w:lang w:val="en-GB"/>
        </w:rPr>
      </w:pPr>
      <w:r>
        <w:rPr>
          <w:rFonts w:ascii="Arial" w:hAnsi="Arial" w:cs="Arial"/>
          <w:lang w:val="en-GB"/>
        </w:rPr>
        <w:br w:type="page"/>
      </w:r>
    </w:p>
    <w:p w14:paraId="4E8900D2" w14:textId="5C7C29D8" w:rsidR="000711BA" w:rsidRPr="002E11DF" w:rsidRDefault="000711BA" w:rsidP="00052E43">
      <w:pPr>
        <w:spacing w:after="0" w:line="240" w:lineRule="auto"/>
        <w:rPr>
          <w:rFonts w:ascii="Arial" w:hAnsi="Arial" w:cs="Arial"/>
          <w:lang w:val="en-GB"/>
        </w:rPr>
      </w:pPr>
      <w:r w:rsidRPr="002E11DF">
        <w:rPr>
          <w:rFonts w:ascii="Arial" w:hAnsi="Arial" w:cs="Arial"/>
          <w:lang w:val="en-GB"/>
        </w:rPr>
        <w:t xml:space="preserve">Sampling or data collection can be conducted using face-to-face, internet-based methods, or a combination of both. For example, you may circulate an online survey using </w:t>
      </w:r>
      <w:r w:rsidR="008A1F84" w:rsidRPr="002E11DF">
        <w:rPr>
          <w:rFonts w:ascii="Arial" w:hAnsi="Arial" w:cs="Arial"/>
          <w:bCs/>
          <w:szCs w:val="24"/>
          <w:lang w:val="en-GB"/>
        </w:rPr>
        <w:t>health care worker</w:t>
      </w:r>
      <w:r w:rsidRPr="002E11DF">
        <w:rPr>
          <w:rFonts w:ascii="Arial" w:hAnsi="Arial" w:cs="Arial"/>
          <w:lang w:val="en-GB"/>
        </w:rPr>
        <w:t xml:space="preserve"> professional associations and collect responses online. Alternatively, you may conduct in-person surveys with </w:t>
      </w:r>
      <w:r w:rsidR="008A1F84" w:rsidRPr="002E11DF">
        <w:rPr>
          <w:rFonts w:ascii="Arial" w:hAnsi="Arial" w:cs="Arial"/>
          <w:bCs/>
          <w:szCs w:val="24"/>
          <w:lang w:val="en-GB"/>
        </w:rPr>
        <w:t>health care workers</w:t>
      </w:r>
      <w:r w:rsidRPr="002E11DF">
        <w:rPr>
          <w:rFonts w:ascii="Arial" w:hAnsi="Arial" w:cs="Arial"/>
          <w:lang w:val="en-GB"/>
        </w:rPr>
        <w:t xml:space="preserve"> at clinics. </w:t>
      </w:r>
    </w:p>
    <w:p w14:paraId="78F14D41" w14:textId="77777777" w:rsidR="000711BA" w:rsidRPr="002E11DF" w:rsidRDefault="000711BA" w:rsidP="00052E43">
      <w:pPr>
        <w:spacing w:after="0" w:line="240" w:lineRule="auto"/>
        <w:rPr>
          <w:rFonts w:ascii="Arial" w:hAnsi="Arial" w:cs="Arial"/>
          <w:lang w:val="en-GB"/>
        </w:rPr>
      </w:pPr>
    </w:p>
    <w:p w14:paraId="5C2DB611" w14:textId="32D6F8FA" w:rsidR="000711BA" w:rsidRPr="002E11DF" w:rsidRDefault="000711BA" w:rsidP="00052E43">
      <w:pPr>
        <w:spacing w:after="0" w:line="240" w:lineRule="auto"/>
        <w:rPr>
          <w:rFonts w:ascii="Arial" w:hAnsi="Arial" w:cs="Arial"/>
          <w:lang w:val="en-GB"/>
        </w:rPr>
      </w:pPr>
      <w:r w:rsidRPr="002E11DF">
        <w:rPr>
          <w:rFonts w:ascii="Arial" w:hAnsi="Arial" w:cs="Arial"/>
          <w:lang w:val="en-GB"/>
        </w:rPr>
        <w:t>If you choose to use internet-based methods for sampling for data collection, you will need to consider if individuals who have access to</w:t>
      </w:r>
      <w:r w:rsidR="00830A96" w:rsidRPr="002E11DF">
        <w:rPr>
          <w:rFonts w:ascii="Arial" w:hAnsi="Arial" w:cs="Arial"/>
          <w:lang w:val="en-GB"/>
        </w:rPr>
        <w:t xml:space="preserve"> the</w:t>
      </w:r>
      <w:r w:rsidRPr="002E11DF">
        <w:rPr>
          <w:rFonts w:ascii="Arial" w:hAnsi="Arial" w:cs="Arial"/>
          <w:lang w:val="en-GB"/>
        </w:rPr>
        <w:t xml:space="preserve"> internet and can take part in your study may be systematically different than those that do not (</w:t>
      </w:r>
      <w:proofErr w:type="gramStart"/>
      <w:r w:rsidRPr="002E11DF">
        <w:rPr>
          <w:rFonts w:ascii="Arial" w:hAnsi="Arial" w:cs="Arial"/>
          <w:lang w:val="en-GB"/>
        </w:rPr>
        <w:t>e.g.</w:t>
      </w:r>
      <w:proofErr w:type="gramEnd"/>
      <w:r w:rsidRPr="002E11DF">
        <w:rPr>
          <w:rFonts w:ascii="Arial" w:hAnsi="Arial" w:cs="Arial"/>
          <w:lang w:val="en-GB"/>
        </w:rPr>
        <w:t xml:space="preserve"> higher socioeconomic status, higher education, etc.). If </w:t>
      </w:r>
      <w:r w:rsidR="00A15283" w:rsidRPr="002E11DF">
        <w:rPr>
          <w:rFonts w:ascii="Arial" w:hAnsi="Arial" w:cs="Arial"/>
          <w:lang w:val="en-GB"/>
        </w:rPr>
        <w:t>this difference exists</w:t>
      </w:r>
      <w:r w:rsidRPr="002E11DF">
        <w:rPr>
          <w:rFonts w:ascii="Arial" w:hAnsi="Arial" w:cs="Arial"/>
          <w:lang w:val="en-GB"/>
        </w:rPr>
        <w:t>, your conclusions may not be generalizable to the broader population.</w:t>
      </w:r>
    </w:p>
    <w:p w14:paraId="60AE82F7" w14:textId="77777777" w:rsidR="000711BA" w:rsidRPr="002E11DF" w:rsidRDefault="000711BA" w:rsidP="00052E43">
      <w:pPr>
        <w:spacing w:after="0" w:line="240" w:lineRule="auto"/>
        <w:rPr>
          <w:rFonts w:ascii="Arial" w:hAnsi="Arial" w:cs="Arial"/>
          <w:lang w:val="en-GB"/>
        </w:rPr>
      </w:pPr>
    </w:p>
    <w:p w14:paraId="21E320F0" w14:textId="35522565" w:rsidR="000711BA" w:rsidRPr="002E11DF" w:rsidRDefault="000711BA" w:rsidP="00052E43">
      <w:pPr>
        <w:spacing w:after="0" w:line="240" w:lineRule="auto"/>
        <w:rPr>
          <w:rFonts w:ascii="Arial" w:hAnsi="Arial" w:cs="Arial"/>
          <w:lang w:val="en-GB"/>
        </w:rPr>
      </w:pPr>
      <w:r w:rsidRPr="002E11DF">
        <w:rPr>
          <w:rFonts w:ascii="Arial" w:hAnsi="Arial" w:cs="Arial"/>
          <w:lang w:val="en-GB"/>
        </w:rPr>
        <w:t xml:space="preserve">Regardless of the sampling and data collection methods, </w:t>
      </w:r>
      <w:r w:rsidR="00C21C87" w:rsidRPr="002E11DF">
        <w:rPr>
          <w:rFonts w:ascii="Arial" w:hAnsi="Arial" w:cs="Arial"/>
          <w:lang w:val="en-GB"/>
        </w:rPr>
        <w:t xml:space="preserve">it is important to describe </w:t>
      </w:r>
      <w:r w:rsidRPr="002E11DF">
        <w:rPr>
          <w:rFonts w:ascii="Arial" w:hAnsi="Arial" w:cs="Arial"/>
          <w:lang w:val="en-GB"/>
        </w:rPr>
        <w:t>in the research protocol:</w:t>
      </w:r>
    </w:p>
    <w:p w14:paraId="21735D8C" w14:textId="5914CC5E" w:rsidR="000711BA" w:rsidRPr="002E11DF" w:rsidRDefault="000711BA" w:rsidP="00D61FFA">
      <w:pPr>
        <w:pStyle w:val="ListParagraph"/>
        <w:numPr>
          <w:ilvl w:val="0"/>
          <w:numId w:val="7"/>
        </w:numPr>
        <w:spacing w:before="120" w:after="0" w:line="240" w:lineRule="auto"/>
        <w:rPr>
          <w:rFonts w:ascii="Arial" w:hAnsi="Arial" w:cs="Arial"/>
          <w:lang w:val="en-GB"/>
        </w:rPr>
      </w:pPr>
      <w:r w:rsidRPr="002E11DF">
        <w:rPr>
          <w:rFonts w:ascii="Arial" w:hAnsi="Arial" w:cs="Arial"/>
          <w:lang w:val="en-GB"/>
        </w:rPr>
        <w:t>How potential subjects will be identified</w:t>
      </w:r>
      <w:r w:rsidR="008A1F84" w:rsidRPr="002E11DF">
        <w:rPr>
          <w:rFonts w:ascii="Arial" w:hAnsi="Arial" w:cs="Arial"/>
          <w:lang w:val="en-GB"/>
        </w:rPr>
        <w:t>.</w:t>
      </w:r>
    </w:p>
    <w:p w14:paraId="61D88CD6" w14:textId="0DF1282A" w:rsidR="000711BA" w:rsidRPr="002E11DF" w:rsidRDefault="000711BA" w:rsidP="00D61FFA">
      <w:pPr>
        <w:pStyle w:val="ListParagraph"/>
        <w:numPr>
          <w:ilvl w:val="0"/>
          <w:numId w:val="7"/>
        </w:numPr>
        <w:spacing w:after="0" w:line="240" w:lineRule="auto"/>
        <w:rPr>
          <w:rFonts w:ascii="Arial" w:hAnsi="Arial" w:cs="Arial"/>
          <w:lang w:val="en-GB"/>
        </w:rPr>
      </w:pPr>
      <w:r w:rsidRPr="002E11DF">
        <w:rPr>
          <w:rFonts w:ascii="Arial" w:hAnsi="Arial" w:cs="Arial"/>
          <w:lang w:val="en-GB"/>
        </w:rPr>
        <w:t>What attempts will be made to contact them</w:t>
      </w:r>
      <w:r w:rsidR="008A1F84" w:rsidRPr="002E11DF">
        <w:rPr>
          <w:rFonts w:ascii="Arial" w:hAnsi="Arial" w:cs="Arial"/>
          <w:lang w:val="en-GB"/>
        </w:rPr>
        <w:t>.</w:t>
      </w:r>
    </w:p>
    <w:p w14:paraId="4B9FEACC" w14:textId="779E89F4" w:rsidR="000711BA" w:rsidRPr="002E11DF" w:rsidRDefault="000711BA" w:rsidP="00D61FFA">
      <w:pPr>
        <w:pStyle w:val="ListParagraph"/>
        <w:numPr>
          <w:ilvl w:val="0"/>
          <w:numId w:val="7"/>
        </w:numPr>
        <w:spacing w:after="0" w:line="240" w:lineRule="auto"/>
        <w:rPr>
          <w:rFonts w:ascii="Arial" w:hAnsi="Arial" w:cs="Arial"/>
          <w:lang w:val="en-GB"/>
        </w:rPr>
      </w:pPr>
      <w:r w:rsidRPr="002E11DF">
        <w:rPr>
          <w:rFonts w:ascii="Arial" w:hAnsi="Arial" w:cs="Arial"/>
          <w:lang w:val="en-GB"/>
        </w:rPr>
        <w:t>Who will approach them</w:t>
      </w:r>
      <w:r w:rsidR="008A1F84" w:rsidRPr="002E11DF">
        <w:rPr>
          <w:rFonts w:ascii="Arial" w:hAnsi="Arial" w:cs="Arial"/>
          <w:lang w:val="en-GB"/>
        </w:rPr>
        <w:t>.</w:t>
      </w:r>
    </w:p>
    <w:p w14:paraId="50FF7404" w14:textId="181F4669" w:rsidR="000711BA" w:rsidRPr="002E11DF" w:rsidRDefault="00C21C87" w:rsidP="00D61FFA">
      <w:pPr>
        <w:pStyle w:val="ListParagraph"/>
        <w:numPr>
          <w:ilvl w:val="0"/>
          <w:numId w:val="7"/>
        </w:numPr>
        <w:spacing w:after="0" w:line="240" w:lineRule="auto"/>
        <w:rPr>
          <w:rFonts w:ascii="Arial" w:hAnsi="Arial" w:cs="Arial"/>
          <w:lang w:val="en-GB"/>
        </w:rPr>
      </w:pPr>
      <w:r w:rsidRPr="002E11DF">
        <w:rPr>
          <w:rFonts w:ascii="Arial" w:hAnsi="Arial" w:cs="Arial"/>
          <w:lang w:val="en-GB"/>
        </w:rPr>
        <w:t xml:space="preserve">How </w:t>
      </w:r>
      <w:r w:rsidR="000711BA" w:rsidRPr="002E11DF">
        <w:rPr>
          <w:rFonts w:ascii="Arial" w:hAnsi="Arial" w:cs="Arial"/>
          <w:lang w:val="en-GB"/>
        </w:rPr>
        <w:t>consent will be obtained</w:t>
      </w:r>
      <w:r w:rsidRPr="002E11DF">
        <w:rPr>
          <w:rFonts w:ascii="Arial" w:hAnsi="Arial" w:cs="Arial"/>
          <w:lang w:val="en-GB"/>
        </w:rPr>
        <w:t xml:space="preserve"> and anonymity of data protected</w:t>
      </w:r>
      <w:r w:rsidR="008A1F84" w:rsidRPr="002E11DF">
        <w:rPr>
          <w:rFonts w:ascii="Arial" w:hAnsi="Arial" w:cs="Arial"/>
          <w:lang w:val="en-GB"/>
        </w:rPr>
        <w:t>.</w:t>
      </w:r>
    </w:p>
    <w:p w14:paraId="7312AA79" w14:textId="02DCEBDC" w:rsidR="000711BA" w:rsidRPr="002E11DF" w:rsidRDefault="000711BA" w:rsidP="00D61FFA">
      <w:pPr>
        <w:pStyle w:val="ListParagraph"/>
        <w:numPr>
          <w:ilvl w:val="0"/>
          <w:numId w:val="7"/>
        </w:numPr>
        <w:spacing w:after="0" w:line="240" w:lineRule="auto"/>
        <w:rPr>
          <w:rFonts w:ascii="Arial" w:hAnsi="Arial" w:cs="Arial"/>
          <w:lang w:val="en-GB"/>
        </w:rPr>
      </w:pPr>
      <w:r w:rsidRPr="002E11DF">
        <w:rPr>
          <w:rFonts w:ascii="Arial" w:hAnsi="Arial" w:cs="Arial"/>
          <w:lang w:val="en-GB"/>
        </w:rPr>
        <w:t>How the response rate will be measured (the number of people who take the survey divided by the total number of people asked to take the survey)</w:t>
      </w:r>
      <w:r w:rsidR="008A1F84" w:rsidRPr="002E11DF">
        <w:rPr>
          <w:rFonts w:ascii="Arial" w:hAnsi="Arial" w:cs="Arial"/>
          <w:lang w:val="en-GB"/>
        </w:rPr>
        <w:t>.</w:t>
      </w:r>
    </w:p>
    <w:p w14:paraId="2E22C8D0" w14:textId="77777777" w:rsidR="000711BA" w:rsidRPr="002E11DF" w:rsidRDefault="000711BA" w:rsidP="00D61FFA">
      <w:pPr>
        <w:pStyle w:val="ListParagraph"/>
        <w:numPr>
          <w:ilvl w:val="0"/>
          <w:numId w:val="7"/>
        </w:numPr>
        <w:spacing w:after="0" w:line="240" w:lineRule="auto"/>
        <w:rPr>
          <w:rFonts w:ascii="Arial" w:hAnsi="Arial" w:cs="Arial"/>
          <w:lang w:val="en-GB"/>
        </w:rPr>
      </w:pPr>
      <w:r w:rsidRPr="002E11DF">
        <w:rPr>
          <w:rFonts w:ascii="Arial" w:hAnsi="Arial" w:cs="Arial"/>
          <w:lang w:val="en-GB"/>
        </w:rPr>
        <w:t xml:space="preserve">How the completion rate will be measured (the number of questions answered divided by the total number of questions asked in your survey). </w:t>
      </w:r>
    </w:p>
    <w:p w14:paraId="077E99ED" w14:textId="77777777" w:rsidR="000711BA" w:rsidRPr="002E11DF" w:rsidRDefault="000711BA" w:rsidP="00D61FFA">
      <w:pPr>
        <w:pStyle w:val="ListParagraph"/>
        <w:numPr>
          <w:ilvl w:val="0"/>
          <w:numId w:val="7"/>
        </w:numPr>
        <w:spacing w:after="0" w:line="240" w:lineRule="auto"/>
        <w:rPr>
          <w:rFonts w:ascii="Arial" w:hAnsi="Arial" w:cs="Arial"/>
          <w:lang w:val="en-GB"/>
        </w:rPr>
      </w:pPr>
      <w:r w:rsidRPr="002E11DF">
        <w:rPr>
          <w:rFonts w:ascii="Arial" w:hAnsi="Arial" w:cs="Arial"/>
          <w:lang w:val="en-GB"/>
        </w:rPr>
        <w:t>How the sample demographics will be compared with the overall target population demographics, where possible.</w:t>
      </w:r>
    </w:p>
    <w:p w14:paraId="1EE3BBB8" w14:textId="77777777" w:rsidR="000711BA" w:rsidRPr="002E11DF" w:rsidRDefault="000711BA" w:rsidP="00052E43">
      <w:pPr>
        <w:spacing w:after="0" w:line="240" w:lineRule="auto"/>
        <w:rPr>
          <w:rFonts w:ascii="Arial" w:hAnsi="Arial" w:cs="Arial"/>
          <w:lang w:val="en-GB"/>
        </w:rPr>
      </w:pPr>
    </w:p>
    <w:p w14:paraId="21A5322D" w14:textId="7BA9ED7F" w:rsidR="000711BA" w:rsidRPr="002E11DF" w:rsidRDefault="002842AC" w:rsidP="00052E43">
      <w:pPr>
        <w:spacing w:after="0" w:line="240" w:lineRule="auto"/>
        <w:rPr>
          <w:rFonts w:ascii="Arial" w:hAnsi="Arial" w:cs="Arial"/>
          <w:lang w:val="en-GB"/>
        </w:rPr>
      </w:pPr>
      <w:r w:rsidRPr="002E11DF">
        <w:rPr>
          <w:rFonts w:ascii="Arial" w:hAnsi="Arial" w:cs="Arial"/>
          <w:lang w:val="en-GB"/>
        </w:rPr>
        <w:t>C</w:t>
      </w:r>
      <w:r w:rsidR="000711BA" w:rsidRPr="002E11DF">
        <w:rPr>
          <w:rFonts w:ascii="Arial" w:hAnsi="Arial" w:cs="Arial"/>
          <w:lang w:val="en-GB"/>
        </w:rPr>
        <w:t xml:space="preserve">onsult with a </w:t>
      </w:r>
      <w:r w:rsidR="001E0C22" w:rsidRPr="002E11DF">
        <w:rPr>
          <w:rFonts w:ascii="Arial" w:hAnsi="Arial" w:cs="Arial"/>
          <w:lang w:val="en-GB"/>
        </w:rPr>
        <w:t xml:space="preserve">social </w:t>
      </w:r>
      <w:r w:rsidR="000711BA" w:rsidRPr="002E11DF">
        <w:rPr>
          <w:rFonts w:ascii="Arial" w:hAnsi="Arial" w:cs="Arial"/>
          <w:lang w:val="en-GB"/>
        </w:rPr>
        <w:t>research</w:t>
      </w:r>
      <w:r w:rsidR="001E0C22" w:rsidRPr="002E11DF">
        <w:rPr>
          <w:rFonts w:ascii="Arial" w:hAnsi="Arial" w:cs="Arial"/>
          <w:lang w:val="en-GB"/>
        </w:rPr>
        <w:t>er</w:t>
      </w:r>
      <w:r w:rsidR="000711BA" w:rsidRPr="002E11DF">
        <w:rPr>
          <w:rFonts w:ascii="Arial" w:hAnsi="Arial" w:cs="Arial"/>
          <w:lang w:val="en-GB"/>
        </w:rPr>
        <w:t xml:space="preserve"> in the development of the research protocol to ensure the correct data collection approaches are used. </w:t>
      </w:r>
    </w:p>
    <w:p w14:paraId="63D0AD72" w14:textId="3F968976" w:rsidR="00196F06" w:rsidRPr="00514209" w:rsidRDefault="004D1110" w:rsidP="00001AA1">
      <w:pPr>
        <w:pStyle w:val="Heading2"/>
        <w:spacing w:before="240"/>
        <w:rPr>
          <w:rFonts w:ascii="Arial" w:hAnsi="Arial" w:cs="Arial"/>
          <w:b/>
          <w:bCs/>
          <w:color w:val="E7B05F"/>
          <w:sz w:val="28"/>
          <w:szCs w:val="28"/>
          <w:lang w:val="en-GB"/>
        </w:rPr>
      </w:pPr>
      <w:r w:rsidRPr="00514209">
        <w:rPr>
          <w:rFonts w:ascii="Arial" w:hAnsi="Arial" w:cs="Arial"/>
          <w:b/>
          <w:bCs/>
          <w:color w:val="E7B05F"/>
          <w:sz w:val="28"/>
          <w:szCs w:val="28"/>
          <w:lang w:val="en-GB"/>
        </w:rPr>
        <w:t xml:space="preserve">3.3 </w:t>
      </w:r>
      <w:r w:rsidR="003B640B" w:rsidRPr="00514209">
        <w:rPr>
          <w:rFonts w:ascii="Arial" w:hAnsi="Arial" w:cs="Arial"/>
          <w:b/>
          <w:bCs/>
          <w:color w:val="E7B05F"/>
          <w:sz w:val="28"/>
          <w:szCs w:val="28"/>
          <w:lang w:val="en-GB"/>
        </w:rPr>
        <w:t>A</w:t>
      </w:r>
      <w:r w:rsidR="009F557D" w:rsidRPr="00514209">
        <w:rPr>
          <w:rFonts w:ascii="Arial" w:hAnsi="Arial" w:cs="Arial"/>
          <w:b/>
          <w:bCs/>
          <w:color w:val="E7B05F"/>
          <w:sz w:val="28"/>
          <w:szCs w:val="28"/>
          <w:lang w:val="en-GB"/>
        </w:rPr>
        <w:t>nalysis</w:t>
      </w:r>
      <w:r w:rsidR="00D72930" w:rsidRPr="00514209">
        <w:rPr>
          <w:rFonts w:ascii="Arial" w:hAnsi="Arial" w:cs="Arial"/>
          <w:b/>
          <w:bCs/>
          <w:color w:val="E7B05F"/>
          <w:sz w:val="28"/>
          <w:szCs w:val="28"/>
          <w:lang w:val="en-GB"/>
        </w:rPr>
        <w:t xml:space="preserve"> of</w:t>
      </w:r>
      <w:r w:rsidR="002D3C78" w:rsidRPr="00514209">
        <w:rPr>
          <w:rFonts w:ascii="Arial" w:hAnsi="Arial" w:cs="Arial"/>
          <w:b/>
          <w:bCs/>
          <w:color w:val="E7B05F"/>
          <w:sz w:val="28"/>
          <w:szCs w:val="28"/>
          <w:lang w:val="en-GB"/>
        </w:rPr>
        <w:t xml:space="preserve"> </w:t>
      </w:r>
      <w:r w:rsidR="00D72930" w:rsidRPr="00514209">
        <w:rPr>
          <w:rFonts w:ascii="Arial" w:hAnsi="Arial" w:cs="Arial"/>
          <w:b/>
          <w:bCs/>
          <w:color w:val="E7B05F"/>
          <w:sz w:val="28"/>
          <w:szCs w:val="28"/>
          <w:lang w:val="en-GB"/>
        </w:rPr>
        <w:t>data</w:t>
      </w:r>
      <w:r w:rsidR="003B640B" w:rsidRPr="00514209">
        <w:rPr>
          <w:rFonts w:ascii="Arial" w:hAnsi="Arial" w:cs="Arial"/>
          <w:b/>
          <w:bCs/>
          <w:color w:val="E7B05F"/>
          <w:sz w:val="28"/>
          <w:szCs w:val="28"/>
          <w:lang w:val="en-GB"/>
        </w:rPr>
        <w:t xml:space="preserve"> </w:t>
      </w:r>
      <w:r w:rsidR="0076093D" w:rsidRPr="00514209">
        <w:rPr>
          <w:rFonts w:ascii="Arial" w:hAnsi="Arial" w:cs="Arial"/>
          <w:b/>
          <w:bCs/>
          <w:color w:val="E7B05F"/>
          <w:sz w:val="28"/>
          <w:szCs w:val="28"/>
          <w:lang w:val="en-GB"/>
        </w:rPr>
        <w:t>of the quantitative survey</w:t>
      </w:r>
      <w:r w:rsidR="0041190A" w:rsidRPr="00514209">
        <w:rPr>
          <w:rFonts w:ascii="Arial" w:hAnsi="Arial" w:cs="Arial"/>
          <w:b/>
          <w:bCs/>
          <w:color w:val="E7B05F"/>
          <w:sz w:val="28"/>
          <w:szCs w:val="28"/>
          <w:lang w:val="en-GB"/>
        </w:rPr>
        <w:t>s</w:t>
      </w:r>
    </w:p>
    <w:p w14:paraId="7D900436" w14:textId="225E1824" w:rsidR="003948A0" w:rsidRPr="002E11DF" w:rsidRDefault="003948A0" w:rsidP="00514209">
      <w:pPr>
        <w:spacing w:before="120" w:after="0" w:line="240" w:lineRule="auto"/>
        <w:rPr>
          <w:rFonts w:ascii="Arial" w:hAnsi="Arial" w:cs="Arial"/>
          <w:lang w:val="en-GB"/>
        </w:rPr>
      </w:pPr>
      <w:r w:rsidRPr="002E11DF">
        <w:rPr>
          <w:rFonts w:ascii="Arial" w:hAnsi="Arial" w:cs="Arial"/>
          <w:lang w:val="en-GB"/>
        </w:rPr>
        <w:t xml:space="preserve">There are different types of statistical analyses that can be used to answer different types of questions. General descriptions of broad analytical approaches are summarized below but it is </w:t>
      </w:r>
      <w:r w:rsidR="001E0C22" w:rsidRPr="002E11DF">
        <w:rPr>
          <w:rFonts w:ascii="Arial" w:hAnsi="Arial" w:cs="Arial"/>
          <w:lang w:val="en-GB"/>
        </w:rPr>
        <w:t xml:space="preserve">strongly </w:t>
      </w:r>
      <w:r w:rsidRPr="002E11DF">
        <w:rPr>
          <w:rFonts w:ascii="Arial" w:hAnsi="Arial" w:cs="Arial"/>
          <w:lang w:val="en-GB"/>
        </w:rPr>
        <w:t xml:space="preserve">advised that you consult a statistician or </w:t>
      </w:r>
      <w:r w:rsidR="001E0C22" w:rsidRPr="002E11DF">
        <w:rPr>
          <w:rFonts w:ascii="Arial" w:hAnsi="Arial" w:cs="Arial"/>
          <w:lang w:val="en-GB"/>
        </w:rPr>
        <w:t xml:space="preserve">other </w:t>
      </w:r>
      <w:r w:rsidRPr="002E11DF">
        <w:rPr>
          <w:rFonts w:ascii="Arial" w:hAnsi="Arial" w:cs="Arial"/>
          <w:lang w:val="en-GB"/>
        </w:rPr>
        <w:t>research</w:t>
      </w:r>
      <w:r w:rsidR="001E0C22" w:rsidRPr="002E11DF">
        <w:rPr>
          <w:rFonts w:ascii="Arial" w:hAnsi="Arial" w:cs="Arial"/>
          <w:lang w:val="en-GB"/>
        </w:rPr>
        <w:t>er</w:t>
      </w:r>
      <w:r w:rsidRPr="002E11DF">
        <w:rPr>
          <w:rFonts w:ascii="Arial" w:hAnsi="Arial" w:cs="Arial"/>
          <w:lang w:val="en-GB"/>
        </w:rPr>
        <w:t xml:space="preserve"> for help with developing a statistical analysis approach most appropriate for the specific data collection. This will help to ensure that data are collected </w:t>
      </w:r>
      <w:r w:rsidR="00E413F4" w:rsidRPr="002E11DF">
        <w:rPr>
          <w:rFonts w:ascii="Arial" w:hAnsi="Arial" w:cs="Arial"/>
          <w:lang w:val="en-GB"/>
        </w:rPr>
        <w:t>and</w:t>
      </w:r>
      <w:r w:rsidRPr="002E11DF">
        <w:rPr>
          <w:rFonts w:ascii="Arial" w:hAnsi="Arial" w:cs="Arial"/>
          <w:lang w:val="en-GB"/>
        </w:rPr>
        <w:t xml:space="preserve"> </w:t>
      </w:r>
      <w:r w:rsidR="00C80CB0" w:rsidRPr="002E11DF">
        <w:rPr>
          <w:rFonts w:ascii="Arial" w:hAnsi="Arial" w:cs="Arial"/>
          <w:lang w:val="en-GB"/>
        </w:rPr>
        <w:t xml:space="preserve">analysed </w:t>
      </w:r>
      <w:r w:rsidRPr="002E11DF">
        <w:rPr>
          <w:rFonts w:ascii="Arial" w:hAnsi="Arial" w:cs="Arial"/>
          <w:lang w:val="en-GB"/>
        </w:rPr>
        <w:t xml:space="preserve">appropriately. </w:t>
      </w:r>
    </w:p>
    <w:p w14:paraId="6581D53B" w14:textId="015F75BE" w:rsidR="00433838" w:rsidRPr="002E11DF" w:rsidRDefault="00433838" w:rsidP="00001AA1">
      <w:pPr>
        <w:spacing w:before="120" w:after="0" w:line="240" w:lineRule="auto"/>
        <w:rPr>
          <w:rFonts w:ascii="Arial" w:hAnsi="Arial" w:cs="Arial"/>
          <w:lang w:val="en-GB"/>
        </w:rPr>
      </w:pPr>
      <w:r w:rsidRPr="00514209">
        <w:rPr>
          <w:rFonts w:ascii="Arial" w:hAnsi="Arial" w:cs="Arial"/>
          <w:b/>
          <w:bCs/>
          <w:color w:val="E7B05F"/>
          <w:lang w:val="en-GB"/>
        </w:rPr>
        <w:t>Descriptive statistics</w:t>
      </w:r>
      <w:r w:rsidRPr="00514209">
        <w:rPr>
          <w:rFonts w:ascii="Arial" w:hAnsi="Arial" w:cs="Arial"/>
          <w:color w:val="E7B05F"/>
          <w:lang w:val="en-GB"/>
        </w:rPr>
        <w:t xml:space="preserve"> </w:t>
      </w:r>
      <w:r w:rsidRPr="002E11DF">
        <w:rPr>
          <w:rFonts w:ascii="Arial" w:hAnsi="Arial" w:cs="Arial"/>
          <w:lang w:val="en-GB"/>
        </w:rPr>
        <w:t xml:space="preserve">provide information about a variable or a summary of a variable. Examples of descriptive statistics include percentages (example: </w:t>
      </w:r>
      <w:r w:rsidR="00C80CB0" w:rsidRPr="002E11DF">
        <w:rPr>
          <w:rFonts w:ascii="Arial" w:hAnsi="Arial" w:cs="Arial"/>
          <w:lang w:val="en-GB"/>
        </w:rPr>
        <w:t xml:space="preserve">number </w:t>
      </w:r>
      <w:r w:rsidRPr="002E11DF">
        <w:rPr>
          <w:rFonts w:ascii="Arial" w:hAnsi="Arial" w:cs="Arial"/>
          <w:lang w:val="en-GB"/>
        </w:rPr>
        <w:t xml:space="preserve">of women in a sample/total </w:t>
      </w:r>
      <w:r w:rsidR="00C80CB0" w:rsidRPr="002E11DF">
        <w:rPr>
          <w:rFonts w:ascii="Arial" w:hAnsi="Arial" w:cs="Arial"/>
          <w:lang w:val="en-GB"/>
        </w:rPr>
        <w:t xml:space="preserve">number </w:t>
      </w:r>
      <w:r w:rsidRPr="002E11DF">
        <w:rPr>
          <w:rFonts w:ascii="Arial" w:hAnsi="Arial" w:cs="Arial"/>
          <w:lang w:val="en-GB"/>
        </w:rPr>
        <w:t>of respondents), ranges (</w:t>
      </w:r>
      <w:proofErr w:type="gramStart"/>
      <w:r w:rsidR="00C80CB0" w:rsidRPr="002E11DF">
        <w:rPr>
          <w:rFonts w:ascii="Arial" w:hAnsi="Arial" w:cs="Arial"/>
          <w:lang w:val="en-GB"/>
        </w:rPr>
        <w:t>e.g.</w:t>
      </w:r>
      <w:proofErr w:type="gramEnd"/>
      <w:r w:rsidRPr="002E11DF">
        <w:rPr>
          <w:rFonts w:ascii="Arial" w:hAnsi="Arial" w:cs="Arial"/>
          <w:lang w:val="en-GB"/>
        </w:rPr>
        <w:t xml:space="preserve"> </w:t>
      </w:r>
      <w:r w:rsidR="00C80CB0" w:rsidRPr="002E11DF">
        <w:rPr>
          <w:rFonts w:ascii="Arial" w:hAnsi="Arial" w:cs="Arial"/>
          <w:lang w:val="en-GB"/>
        </w:rPr>
        <w:t xml:space="preserve">youngest </w:t>
      </w:r>
      <w:r w:rsidRPr="002E11DF">
        <w:rPr>
          <w:rFonts w:ascii="Arial" w:hAnsi="Arial" w:cs="Arial"/>
          <w:lang w:val="en-GB"/>
        </w:rPr>
        <w:t xml:space="preserve">respondent was 18 years old and the oldest was 95 years old), and means/averages (adding up all of the responses and dividing the total by the </w:t>
      </w:r>
      <w:r w:rsidR="00C80CB0" w:rsidRPr="002E11DF">
        <w:rPr>
          <w:rFonts w:ascii="Arial" w:hAnsi="Arial" w:cs="Arial"/>
          <w:lang w:val="en-GB"/>
        </w:rPr>
        <w:t xml:space="preserve">number </w:t>
      </w:r>
      <w:r w:rsidRPr="002E11DF">
        <w:rPr>
          <w:rFonts w:ascii="Arial" w:hAnsi="Arial" w:cs="Arial"/>
          <w:lang w:val="en-GB"/>
        </w:rPr>
        <w:t xml:space="preserve">of respondents to find the average of the responses). </w:t>
      </w:r>
    </w:p>
    <w:p w14:paraId="260A8F97" w14:textId="072C65BC" w:rsidR="00433838" w:rsidRPr="002E11DF" w:rsidRDefault="00433838" w:rsidP="00001AA1">
      <w:pPr>
        <w:spacing w:before="120" w:after="0" w:line="240" w:lineRule="auto"/>
        <w:rPr>
          <w:rFonts w:ascii="Arial" w:hAnsi="Arial" w:cs="Arial"/>
          <w:lang w:val="en-GB"/>
        </w:rPr>
      </w:pPr>
      <w:r w:rsidRPr="00514209">
        <w:rPr>
          <w:rFonts w:ascii="Arial" w:hAnsi="Arial" w:cs="Arial"/>
          <w:b/>
          <w:bCs/>
          <w:color w:val="E7B05F"/>
          <w:lang w:val="en-GB"/>
        </w:rPr>
        <w:t>Bivariate analyses</w:t>
      </w:r>
      <w:r w:rsidRPr="00514209">
        <w:rPr>
          <w:rFonts w:ascii="Arial" w:hAnsi="Arial" w:cs="Arial"/>
          <w:color w:val="E7B05F"/>
          <w:lang w:val="en-GB"/>
        </w:rPr>
        <w:t xml:space="preserve"> </w:t>
      </w:r>
      <w:r w:rsidR="32560FF1" w:rsidRPr="002E11DF">
        <w:rPr>
          <w:rFonts w:ascii="Arial" w:hAnsi="Arial" w:cs="Arial"/>
          <w:lang w:val="en-GB"/>
        </w:rPr>
        <w:t xml:space="preserve">provide </w:t>
      </w:r>
      <w:r w:rsidR="5E4B6418" w:rsidRPr="002E11DF">
        <w:rPr>
          <w:rFonts w:ascii="Arial" w:hAnsi="Arial" w:cs="Arial"/>
          <w:lang w:val="en-GB"/>
        </w:rPr>
        <w:t xml:space="preserve">information about </w:t>
      </w:r>
      <w:r w:rsidRPr="002E11DF">
        <w:rPr>
          <w:rFonts w:ascii="Arial" w:hAnsi="Arial" w:cs="Arial"/>
          <w:lang w:val="en-GB"/>
        </w:rPr>
        <w:t>comparisons or relationships between two variables. Examples include Chi-squared analyses for measures with categories (</w:t>
      </w:r>
      <w:proofErr w:type="gramStart"/>
      <w:r w:rsidR="00C80CB0" w:rsidRPr="002E11DF">
        <w:rPr>
          <w:rFonts w:ascii="Arial" w:hAnsi="Arial" w:cs="Arial"/>
          <w:lang w:val="en-GB"/>
        </w:rPr>
        <w:t>e.g.</w:t>
      </w:r>
      <w:proofErr w:type="gramEnd"/>
      <w:r w:rsidRPr="002E11DF">
        <w:rPr>
          <w:rFonts w:ascii="Arial" w:hAnsi="Arial" w:cs="Arial"/>
          <w:lang w:val="en-GB"/>
        </w:rPr>
        <w:t xml:space="preserve"> a table with gender and education level) and correlations for measures with linear/numeric responses (</w:t>
      </w:r>
      <w:r w:rsidR="00C80CB0" w:rsidRPr="002E11DF">
        <w:rPr>
          <w:rFonts w:ascii="Arial" w:hAnsi="Arial" w:cs="Arial"/>
          <w:lang w:val="en-GB"/>
        </w:rPr>
        <w:t>e.g.</w:t>
      </w:r>
      <w:r w:rsidRPr="002E11DF">
        <w:rPr>
          <w:rFonts w:ascii="Arial" w:hAnsi="Arial" w:cs="Arial"/>
          <w:lang w:val="en-GB"/>
        </w:rPr>
        <w:t xml:space="preserve"> relationship between age and vaccination intentions).</w:t>
      </w:r>
    </w:p>
    <w:p w14:paraId="132CD80F" w14:textId="4BCC41A6" w:rsidR="00433838" w:rsidRPr="002E11DF" w:rsidRDefault="00433838" w:rsidP="00001AA1">
      <w:pPr>
        <w:spacing w:before="120" w:after="0" w:line="240" w:lineRule="auto"/>
        <w:rPr>
          <w:rFonts w:ascii="Arial" w:hAnsi="Arial" w:cs="Arial"/>
          <w:lang w:val="en-GB"/>
        </w:rPr>
      </w:pPr>
      <w:r w:rsidRPr="00514209">
        <w:rPr>
          <w:rFonts w:ascii="Arial" w:hAnsi="Arial" w:cs="Arial"/>
          <w:b/>
          <w:bCs/>
          <w:color w:val="E7B05F"/>
          <w:lang w:val="en-GB"/>
        </w:rPr>
        <w:t>Multivaria</w:t>
      </w:r>
      <w:r w:rsidR="00F92E90" w:rsidRPr="00514209">
        <w:rPr>
          <w:rFonts w:ascii="Arial" w:hAnsi="Arial" w:cs="Arial"/>
          <w:b/>
          <w:bCs/>
          <w:color w:val="E7B05F"/>
          <w:lang w:val="en-GB"/>
        </w:rPr>
        <w:t>te</w:t>
      </w:r>
      <w:r w:rsidRPr="00514209">
        <w:rPr>
          <w:rFonts w:ascii="Arial" w:hAnsi="Arial" w:cs="Arial"/>
          <w:b/>
          <w:bCs/>
          <w:color w:val="E7B05F"/>
          <w:lang w:val="en-GB"/>
        </w:rPr>
        <w:t xml:space="preserve"> analyses</w:t>
      </w:r>
      <w:r w:rsidRPr="00514209">
        <w:rPr>
          <w:rFonts w:ascii="Arial" w:hAnsi="Arial" w:cs="Arial"/>
          <w:color w:val="E7B05F"/>
          <w:lang w:val="en-GB"/>
        </w:rPr>
        <w:t xml:space="preserve"> </w:t>
      </w:r>
      <w:r w:rsidRPr="002E11DF">
        <w:rPr>
          <w:rFonts w:ascii="Arial" w:hAnsi="Arial" w:cs="Arial"/>
          <w:lang w:val="en-GB"/>
        </w:rPr>
        <w:t xml:space="preserve">are used to determine the relationships between an outcome variable with another variable, controlling for the potential influence of other variables. An example is using linear regression to determine if age is associated with vaccination intentions </w:t>
      </w:r>
      <w:r w:rsidR="00F92E90" w:rsidRPr="002E11DF">
        <w:rPr>
          <w:rFonts w:ascii="Arial" w:hAnsi="Arial" w:cs="Arial"/>
          <w:lang w:val="en-GB"/>
        </w:rPr>
        <w:t>controlling for</w:t>
      </w:r>
      <w:r w:rsidRPr="002E11DF">
        <w:rPr>
          <w:rFonts w:ascii="Arial" w:hAnsi="Arial" w:cs="Arial"/>
          <w:lang w:val="en-GB"/>
        </w:rPr>
        <w:t xml:space="preserve"> gender, income and education. These types of analyses can help you determine if a factor is actually associated with vaccination intentions or whether the relationship is the result of another factor (</w:t>
      </w:r>
      <w:proofErr w:type="gramStart"/>
      <w:r w:rsidR="00C80CB0" w:rsidRPr="002E11DF">
        <w:rPr>
          <w:rFonts w:ascii="Arial" w:hAnsi="Arial" w:cs="Arial"/>
          <w:lang w:val="en-GB"/>
        </w:rPr>
        <w:t>e.g.</w:t>
      </w:r>
      <w:proofErr w:type="gramEnd"/>
      <w:r w:rsidRPr="002E11DF">
        <w:rPr>
          <w:rFonts w:ascii="Arial" w:hAnsi="Arial" w:cs="Arial"/>
          <w:lang w:val="en-GB"/>
        </w:rPr>
        <w:t xml:space="preserve"> if gender was no longer associated with vaccination intentions if you consider differences in income between men and women). </w:t>
      </w:r>
    </w:p>
    <w:p w14:paraId="21429EFC" w14:textId="3B7505A1" w:rsidR="000B6C2A" w:rsidRPr="00514209" w:rsidRDefault="004D1110" w:rsidP="00001AA1">
      <w:pPr>
        <w:pStyle w:val="Heading2"/>
        <w:spacing w:before="240"/>
        <w:rPr>
          <w:rFonts w:ascii="Arial" w:hAnsi="Arial" w:cs="Arial"/>
          <w:b/>
          <w:bCs/>
          <w:color w:val="E7B05F"/>
          <w:sz w:val="28"/>
          <w:szCs w:val="28"/>
          <w:lang w:val="en-GB"/>
        </w:rPr>
      </w:pPr>
      <w:bookmarkStart w:id="4" w:name="_8ud6gcg7e6c4" w:colFirst="0" w:colLast="0"/>
      <w:bookmarkStart w:id="5" w:name="_grihimsv177j" w:colFirst="0" w:colLast="0"/>
      <w:bookmarkStart w:id="6" w:name="_d5ngqjf597kk" w:colFirst="0" w:colLast="0"/>
      <w:bookmarkStart w:id="7" w:name="_t8d3etrnwpwi" w:colFirst="0" w:colLast="0"/>
      <w:bookmarkStart w:id="8" w:name="_b7rmdgiuyj6u" w:colFirst="0" w:colLast="0"/>
      <w:bookmarkStart w:id="9" w:name="_xg8vnfh8zhhp" w:colFirst="0" w:colLast="0"/>
      <w:bookmarkStart w:id="10" w:name="_gtv8ftymnp13" w:colFirst="0" w:colLast="0"/>
      <w:bookmarkStart w:id="11" w:name="_7verqii2gxnl" w:colFirst="0" w:colLast="0"/>
      <w:bookmarkStart w:id="12" w:name="_y7mmyebuy3cf" w:colFirst="0" w:colLast="0"/>
      <w:bookmarkStart w:id="13" w:name="_4zjcqrm1ah7p" w:colFirst="0" w:colLast="0"/>
      <w:bookmarkStart w:id="14" w:name="_9v19x3rf3euw" w:colFirst="0" w:colLast="0"/>
      <w:bookmarkStart w:id="15" w:name="_77i806pxzdqr" w:colFirst="0" w:colLast="0"/>
      <w:bookmarkStart w:id="16" w:name="_nzrvszjha48n" w:colFirst="0" w:colLast="0"/>
      <w:bookmarkStart w:id="17" w:name="_e4ndoemnanb4" w:colFirst="0" w:colLast="0"/>
      <w:bookmarkEnd w:id="4"/>
      <w:bookmarkEnd w:id="5"/>
      <w:bookmarkEnd w:id="6"/>
      <w:bookmarkEnd w:id="7"/>
      <w:bookmarkEnd w:id="8"/>
      <w:bookmarkEnd w:id="9"/>
      <w:bookmarkEnd w:id="10"/>
      <w:bookmarkEnd w:id="11"/>
      <w:bookmarkEnd w:id="12"/>
      <w:bookmarkEnd w:id="13"/>
      <w:bookmarkEnd w:id="14"/>
      <w:bookmarkEnd w:id="15"/>
      <w:bookmarkEnd w:id="16"/>
      <w:bookmarkEnd w:id="17"/>
      <w:r w:rsidRPr="00514209">
        <w:rPr>
          <w:rFonts w:ascii="Arial" w:hAnsi="Arial" w:cs="Arial"/>
          <w:b/>
          <w:bCs/>
          <w:color w:val="E7B05F"/>
          <w:sz w:val="28"/>
          <w:szCs w:val="28"/>
          <w:lang w:val="en-GB"/>
        </w:rPr>
        <w:t xml:space="preserve">3.4 </w:t>
      </w:r>
      <w:r w:rsidR="003B640B" w:rsidRPr="00514209">
        <w:rPr>
          <w:rFonts w:ascii="Arial" w:hAnsi="Arial" w:cs="Arial"/>
          <w:b/>
          <w:bCs/>
          <w:color w:val="E7B05F"/>
          <w:sz w:val="28"/>
          <w:szCs w:val="28"/>
          <w:lang w:val="en-GB"/>
        </w:rPr>
        <w:t>A</w:t>
      </w:r>
      <w:r w:rsidR="002D3C78" w:rsidRPr="00514209">
        <w:rPr>
          <w:rFonts w:ascii="Arial" w:hAnsi="Arial" w:cs="Arial"/>
          <w:b/>
          <w:bCs/>
          <w:color w:val="E7B05F"/>
          <w:sz w:val="28"/>
          <w:szCs w:val="28"/>
          <w:lang w:val="en-GB"/>
        </w:rPr>
        <w:t>nalysis</w:t>
      </w:r>
      <w:r w:rsidR="00C64491" w:rsidRPr="00514209">
        <w:rPr>
          <w:rFonts w:ascii="Arial" w:hAnsi="Arial" w:cs="Arial"/>
          <w:b/>
          <w:bCs/>
          <w:color w:val="E7B05F"/>
          <w:sz w:val="28"/>
          <w:szCs w:val="28"/>
          <w:lang w:val="en-GB"/>
        </w:rPr>
        <w:t xml:space="preserve"> </w:t>
      </w:r>
      <w:r w:rsidR="00D72930" w:rsidRPr="00514209">
        <w:rPr>
          <w:rFonts w:ascii="Arial" w:hAnsi="Arial" w:cs="Arial"/>
          <w:b/>
          <w:bCs/>
          <w:color w:val="E7B05F"/>
          <w:sz w:val="28"/>
          <w:szCs w:val="28"/>
          <w:lang w:val="en-GB"/>
        </w:rPr>
        <w:t>of data from</w:t>
      </w:r>
      <w:r w:rsidR="00C64491" w:rsidRPr="00514209">
        <w:rPr>
          <w:rFonts w:ascii="Arial" w:hAnsi="Arial" w:cs="Arial"/>
          <w:b/>
          <w:bCs/>
          <w:color w:val="E7B05F"/>
          <w:sz w:val="28"/>
          <w:szCs w:val="28"/>
          <w:lang w:val="en-GB"/>
        </w:rPr>
        <w:t xml:space="preserve"> the </w:t>
      </w:r>
      <w:r w:rsidR="00262135" w:rsidRPr="00514209">
        <w:rPr>
          <w:rFonts w:ascii="Arial" w:hAnsi="Arial" w:cs="Arial"/>
          <w:b/>
          <w:bCs/>
          <w:color w:val="E7B05F"/>
          <w:sz w:val="28"/>
          <w:szCs w:val="28"/>
          <w:lang w:val="en-GB"/>
        </w:rPr>
        <w:t xml:space="preserve">qualitative </w:t>
      </w:r>
      <w:r w:rsidR="00C64491" w:rsidRPr="00514209">
        <w:rPr>
          <w:rFonts w:ascii="Arial" w:hAnsi="Arial" w:cs="Arial"/>
          <w:b/>
          <w:bCs/>
          <w:color w:val="E7B05F"/>
          <w:sz w:val="28"/>
          <w:szCs w:val="28"/>
          <w:lang w:val="en-GB"/>
        </w:rPr>
        <w:t>interviews and/or focus groups</w:t>
      </w:r>
      <w:bookmarkStart w:id="18" w:name="_iwwz31klpvds" w:colFirst="0" w:colLast="0"/>
      <w:bookmarkStart w:id="19" w:name="_3f5aj08tn45f" w:colFirst="0" w:colLast="0"/>
      <w:bookmarkStart w:id="20" w:name="_s3zzxdk24v80" w:colFirst="0" w:colLast="0"/>
      <w:bookmarkEnd w:id="18"/>
      <w:bookmarkEnd w:id="19"/>
      <w:bookmarkEnd w:id="20"/>
    </w:p>
    <w:p w14:paraId="434802B9" w14:textId="30194E01" w:rsidR="00514209" w:rsidRDefault="00B03DE9" w:rsidP="00514209">
      <w:pPr>
        <w:spacing w:before="120" w:after="0" w:line="240" w:lineRule="auto"/>
        <w:rPr>
          <w:rFonts w:ascii="Arial" w:hAnsi="Arial" w:cs="Arial"/>
          <w:lang w:val="en-GB"/>
        </w:rPr>
      </w:pPr>
      <w:r w:rsidRPr="002E11DF">
        <w:rPr>
          <w:rFonts w:ascii="Arial" w:hAnsi="Arial" w:cs="Arial"/>
          <w:lang w:val="en-GB"/>
        </w:rPr>
        <w:t xml:space="preserve">There are many approaches to qualitative data collection and analysis. For the purposes of this guidance, a </w:t>
      </w:r>
      <w:r w:rsidR="00C80CB0" w:rsidRPr="002E11DF">
        <w:rPr>
          <w:rFonts w:ascii="Arial" w:hAnsi="Arial" w:cs="Arial"/>
          <w:b/>
          <w:bCs/>
          <w:lang w:val="en-GB"/>
        </w:rPr>
        <w:t>framework analysis</w:t>
      </w:r>
      <w:r w:rsidR="00C80CB0" w:rsidRPr="002E11DF">
        <w:rPr>
          <w:rFonts w:ascii="Arial" w:hAnsi="Arial" w:cs="Arial"/>
          <w:lang w:val="en-GB"/>
        </w:rPr>
        <w:t xml:space="preserve"> </w:t>
      </w:r>
      <w:r w:rsidRPr="002E11DF">
        <w:rPr>
          <w:rFonts w:ascii="Arial" w:hAnsi="Arial" w:cs="Arial"/>
          <w:lang w:val="en-GB"/>
        </w:rPr>
        <w:t xml:space="preserve">approach is </w:t>
      </w:r>
      <w:r w:rsidR="00002CA6" w:rsidRPr="002E11DF">
        <w:rPr>
          <w:rFonts w:ascii="Arial" w:hAnsi="Arial" w:cs="Arial"/>
          <w:lang w:val="en-GB"/>
        </w:rPr>
        <w:t>suggested,</w:t>
      </w:r>
      <w:r w:rsidRPr="002E11DF">
        <w:rPr>
          <w:rFonts w:ascii="Arial" w:hAnsi="Arial" w:cs="Arial"/>
          <w:lang w:val="en-GB"/>
        </w:rPr>
        <w:t xml:space="preserve"> and templates are provided</w:t>
      </w:r>
      <w:r w:rsidR="009A7EBB" w:rsidRPr="002E11DF">
        <w:rPr>
          <w:rFonts w:ascii="Arial" w:hAnsi="Arial" w:cs="Arial"/>
          <w:lang w:val="en-GB"/>
        </w:rPr>
        <w:t xml:space="preserve"> </w:t>
      </w:r>
      <w:r w:rsidR="00A84811" w:rsidRPr="002E11DF">
        <w:rPr>
          <w:rFonts w:ascii="Arial" w:hAnsi="Arial" w:cs="Arial"/>
          <w:lang w:val="en-GB"/>
        </w:rPr>
        <w:t>later in this section</w:t>
      </w:r>
      <w:r w:rsidRPr="002E11DF">
        <w:rPr>
          <w:rFonts w:ascii="Arial" w:hAnsi="Arial" w:cs="Arial"/>
          <w:lang w:val="en-GB"/>
        </w:rPr>
        <w:t xml:space="preserve">. The </w:t>
      </w:r>
      <w:r w:rsidR="00C80CB0" w:rsidRPr="002E11DF">
        <w:rPr>
          <w:rFonts w:ascii="Arial" w:hAnsi="Arial" w:cs="Arial"/>
          <w:lang w:val="en-GB"/>
        </w:rPr>
        <w:t xml:space="preserve">framework analysis </w:t>
      </w:r>
      <w:r w:rsidRPr="002E11DF">
        <w:rPr>
          <w:rFonts w:ascii="Arial" w:hAnsi="Arial" w:cs="Arial"/>
          <w:lang w:val="en-GB"/>
        </w:rPr>
        <w:t>approach is well-suited to a team with var</w:t>
      </w:r>
      <w:r w:rsidR="00EF4C9E" w:rsidRPr="002E11DF">
        <w:rPr>
          <w:rFonts w:ascii="Arial" w:hAnsi="Arial" w:cs="Arial"/>
          <w:lang w:val="en-GB"/>
        </w:rPr>
        <w:t xml:space="preserve">ied </w:t>
      </w:r>
      <w:r w:rsidRPr="002E11DF">
        <w:rPr>
          <w:rFonts w:ascii="Arial" w:hAnsi="Arial" w:cs="Arial"/>
          <w:lang w:val="en-GB"/>
        </w:rPr>
        <w:t>levels of qualitative research experience</w:t>
      </w:r>
      <w:r w:rsidR="3C1B48D9" w:rsidRPr="002E11DF">
        <w:rPr>
          <w:rFonts w:ascii="Arial" w:hAnsi="Arial" w:cs="Arial"/>
          <w:lang w:val="en-GB"/>
        </w:rPr>
        <w:t>. I</w:t>
      </w:r>
      <w:r w:rsidRPr="002E11DF">
        <w:rPr>
          <w:rFonts w:ascii="Arial" w:hAnsi="Arial" w:cs="Arial"/>
          <w:lang w:val="en-GB"/>
        </w:rPr>
        <w:t xml:space="preserve">t is recommended that at least one team member </w:t>
      </w:r>
      <w:r w:rsidR="002B613C" w:rsidRPr="002E11DF">
        <w:rPr>
          <w:rFonts w:ascii="Arial" w:hAnsi="Arial" w:cs="Arial"/>
          <w:lang w:val="en-GB"/>
        </w:rPr>
        <w:t>has</w:t>
      </w:r>
      <w:r w:rsidRPr="002E11DF">
        <w:rPr>
          <w:rFonts w:ascii="Arial" w:hAnsi="Arial" w:cs="Arial"/>
          <w:lang w:val="en-GB"/>
        </w:rPr>
        <w:t xml:space="preserve"> experience in such methods.</w:t>
      </w:r>
    </w:p>
    <w:p w14:paraId="55D23815" w14:textId="77777777" w:rsidR="00514209" w:rsidRDefault="00514209">
      <w:pPr>
        <w:rPr>
          <w:rFonts w:ascii="Arial" w:hAnsi="Arial" w:cs="Arial"/>
          <w:lang w:val="en-GB"/>
        </w:rPr>
      </w:pPr>
      <w:r>
        <w:rPr>
          <w:rFonts w:ascii="Arial" w:hAnsi="Arial" w:cs="Arial"/>
          <w:lang w:val="en-GB"/>
        </w:rPr>
        <w:br w:type="page"/>
      </w:r>
    </w:p>
    <w:p w14:paraId="62A9B507" w14:textId="5D590AA6" w:rsidR="004536EF" w:rsidRPr="002E11DF" w:rsidRDefault="00FF7018" w:rsidP="00052E43">
      <w:pPr>
        <w:spacing w:after="0" w:line="240" w:lineRule="auto"/>
        <w:rPr>
          <w:rFonts w:ascii="Arial" w:hAnsi="Arial" w:cs="Arial"/>
          <w:lang w:val="en-GB"/>
        </w:rPr>
      </w:pPr>
      <w:r w:rsidRPr="002E11DF">
        <w:rPr>
          <w:rFonts w:ascii="Arial" w:hAnsi="Arial" w:cs="Arial"/>
          <w:lang w:val="en-GB"/>
        </w:rPr>
        <w:t>For more information on the</w:t>
      </w:r>
      <w:r w:rsidR="004536EF" w:rsidRPr="002E11DF">
        <w:rPr>
          <w:rFonts w:ascii="Arial" w:hAnsi="Arial" w:cs="Arial"/>
          <w:lang w:val="en-GB"/>
        </w:rPr>
        <w:t xml:space="preserve"> f</w:t>
      </w:r>
      <w:r w:rsidRPr="002E11DF">
        <w:rPr>
          <w:rFonts w:ascii="Arial" w:hAnsi="Arial" w:cs="Arial"/>
          <w:lang w:val="en-GB"/>
        </w:rPr>
        <w:t>ramework methodology, including an illustrative example, please refer to</w:t>
      </w:r>
      <w:r w:rsidR="004536EF" w:rsidRPr="002E11DF">
        <w:rPr>
          <w:rFonts w:ascii="Arial" w:hAnsi="Arial" w:cs="Arial"/>
          <w:lang w:val="en-GB"/>
        </w:rPr>
        <w:t>:</w:t>
      </w:r>
    </w:p>
    <w:p w14:paraId="4C0C8DB2" w14:textId="2D221D5B" w:rsidR="004536EF" w:rsidRPr="002E11DF" w:rsidRDefault="004536EF" w:rsidP="00D61FFA">
      <w:pPr>
        <w:pStyle w:val="ListParagraph"/>
        <w:numPr>
          <w:ilvl w:val="0"/>
          <w:numId w:val="26"/>
        </w:numPr>
        <w:spacing w:after="0" w:line="240" w:lineRule="auto"/>
        <w:rPr>
          <w:rFonts w:ascii="Arial" w:hAnsi="Arial" w:cs="Arial"/>
          <w:lang w:val="en-GB"/>
        </w:rPr>
      </w:pPr>
      <w:r w:rsidRPr="002E11DF">
        <w:rPr>
          <w:rFonts w:ascii="Arial" w:hAnsi="Arial" w:cs="Arial"/>
          <w:lang w:val="en-GB"/>
        </w:rPr>
        <w:t xml:space="preserve">Gale NK, Health G, Cameron E, Rashid S, Redwood S (2013). Using the framework method for the analysis of qualitative data in multi-disciplinary health research. </w:t>
      </w:r>
      <w:r w:rsidR="004E1D48" w:rsidRPr="002E11DF">
        <w:rPr>
          <w:rFonts w:ascii="Arial" w:hAnsi="Arial" w:cs="Arial"/>
          <w:lang w:val="en-GB"/>
        </w:rPr>
        <w:t>BMC Med</w:t>
      </w:r>
      <w:r w:rsidR="008D4E5E" w:rsidRPr="002E11DF">
        <w:rPr>
          <w:rFonts w:ascii="Arial" w:hAnsi="Arial" w:cs="Arial"/>
          <w:lang w:val="en-GB"/>
        </w:rPr>
        <w:t>ical</w:t>
      </w:r>
      <w:r w:rsidR="004E1D48" w:rsidRPr="002E11DF">
        <w:rPr>
          <w:rFonts w:ascii="Arial" w:hAnsi="Arial" w:cs="Arial"/>
          <w:lang w:val="en-GB"/>
        </w:rPr>
        <w:t xml:space="preserve"> </w:t>
      </w:r>
      <w:r w:rsidR="008D4E5E" w:rsidRPr="002E11DF">
        <w:rPr>
          <w:rFonts w:ascii="Arial" w:hAnsi="Arial" w:cs="Arial"/>
          <w:lang w:val="en-GB"/>
        </w:rPr>
        <w:t>R</w:t>
      </w:r>
      <w:r w:rsidR="004E1D48" w:rsidRPr="002E11DF">
        <w:rPr>
          <w:rFonts w:ascii="Arial" w:hAnsi="Arial" w:cs="Arial"/>
          <w:lang w:val="en-GB"/>
        </w:rPr>
        <w:t>es</w:t>
      </w:r>
      <w:r w:rsidR="008D4E5E" w:rsidRPr="002E11DF">
        <w:rPr>
          <w:rFonts w:ascii="Arial" w:hAnsi="Arial" w:cs="Arial"/>
          <w:lang w:val="en-GB"/>
        </w:rPr>
        <w:t>earch</w:t>
      </w:r>
      <w:r w:rsidR="004E1D48" w:rsidRPr="002E11DF">
        <w:rPr>
          <w:rFonts w:ascii="Arial" w:hAnsi="Arial" w:cs="Arial"/>
          <w:lang w:val="en-GB"/>
        </w:rPr>
        <w:t xml:space="preserve"> Method</w:t>
      </w:r>
      <w:r w:rsidR="008D4E5E" w:rsidRPr="002E11DF">
        <w:rPr>
          <w:rFonts w:ascii="Arial" w:hAnsi="Arial" w:cs="Arial"/>
          <w:lang w:val="en-GB"/>
        </w:rPr>
        <w:t>ology</w:t>
      </w:r>
      <w:r w:rsidR="004E1D48" w:rsidRPr="002E11DF">
        <w:rPr>
          <w:rFonts w:ascii="Arial" w:hAnsi="Arial" w:cs="Arial"/>
          <w:lang w:val="en-GB"/>
        </w:rPr>
        <w:t>. 13(117)</w:t>
      </w:r>
      <w:r w:rsidR="008D4E5E" w:rsidRPr="002E11DF">
        <w:rPr>
          <w:rFonts w:ascii="Arial" w:hAnsi="Arial" w:cs="Arial"/>
          <w:lang w:val="en-GB"/>
        </w:rPr>
        <w:t xml:space="preserve"> (</w:t>
      </w:r>
      <w:hyperlink r:id="rId16" w:history="1">
        <w:r w:rsidR="008D4E5E" w:rsidRPr="002E11DF">
          <w:rPr>
            <w:rStyle w:val="Hyperlink"/>
            <w:rFonts w:ascii="Arial" w:hAnsi="Arial" w:cs="Arial"/>
            <w:lang w:val="en-GB"/>
          </w:rPr>
          <w:t>https://bmcmedresmethodol.biomedcentral.com/articles/10.1186/1471-2288-13-117</w:t>
        </w:r>
      </w:hyperlink>
      <w:r w:rsidR="008D4E5E" w:rsidRPr="002E11DF">
        <w:rPr>
          <w:rFonts w:ascii="Arial" w:hAnsi="Arial" w:cs="Arial"/>
          <w:lang w:val="en-GB"/>
        </w:rPr>
        <w:t>).</w:t>
      </w:r>
    </w:p>
    <w:p w14:paraId="75FDE367" w14:textId="6CF9B244" w:rsidR="004E1D48" w:rsidRPr="002E11DF" w:rsidRDefault="004E1D48" w:rsidP="00D61FFA">
      <w:pPr>
        <w:pStyle w:val="ListParagraph"/>
        <w:numPr>
          <w:ilvl w:val="0"/>
          <w:numId w:val="26"/>
        </w:numPr>
        <w:spacing w:after="0" w:line="240" w:lineRule="auto"/>
        <w:rPr>
          <w:rFonts w:ascii="Arial" w:hAnsi="Arial" w:cs="Arial"/>
          <w:lang w:val="en-GB"/>
        </w:rPr>
      </w:pPr>
      <w:proofErr w:type="spellStart"/>
      <w:r w:rsidRPr="002E11DF">
        <w:rPr>
          <w:rFonts w:ascii="Arial" w:hAnsi="Arial" w:cs="Arial"/>
          <w:lang w:val="en-GB"/>
        </w:rPr>
        <w:t>Furber</w:t>
      </w:r>
      <w:proofErr w:type="spellEnd"/>
      <w:r w:rsidRPr="002E11DF">
        <w:rPr>
          <w:rFonts w:ascii="Arial" w:hAnsi="Arial" w:cs="Arial"/>
          <w:lang w:val="en-GB"/>
        </w:rPr>
        <w:t xml:space="preserve"> </w:t>
      </w:r>
      <w:r w:rsidR="008D4E5E" w:rsidRPr="002E11DF">
        <w:rPr>
          <w:rFonts w:ascii="Arial" w:hAnsi="Arial" w:cs="Arial"/>
          <w:lang w:val="en-GB"/>
        </w:rPr>
        <w:t>C</w:t>
      </w:r>
      <w:r w:rsidRPr="002E11DF">
        <w:rPr>
          <w:rFonts w:ascii="Arial" w:hAnsi="Arial" w:cs="Arial"/>
          <w:lang w:val="en-GB"/>
        </w:rPr>
        <w:t xml:space="preserve"> (2013). Framework analysis: a method for analys</w:t>
      </w:r>
      <w:r w:rsidR="008D4E5E" w:rsidRPr="002E11DF">
        <w:rPr>
          <w:rFonts w:ascii="Arial" w:hAnsi="Arial" w:cs="Arial"/>
          <w:lang w:val="en-GB"/>
        </w:rPr>
        <w:t>ing</w:t>
      </w:r>
      <w:r w:rsidRPr="002E11DF">
        <w:rPr>
          <w:rFonts w:ascii="Arial" w:hAnsi="Arial" w:cs="Arial"/>
          <w:lang w:val="en-GB"/>
        </w:rPr>
        <w:t xml:space="preserve"> qualitative data. Afr</w:t>
      </w:r>
      <w:r w:rsidR="008D4E5E" w:rsidRPr="002E11DF">
        <w:rPr>
          <w:rFonts w:ascii="Arial" w:hAnsi="Arial" w:cs="Arial"/>
          <w:lang w:val="en-GB"/>
        </w:rPr>
        <w:t>ican</w:t>
      </w:r>
      <w:r w:rsidRPr="002E11DF">
        <w:rPr>
          <w:rFonts w:ascii="Arial" w:hAnsi="Arial" w:cs="Arial"/>
          <w:lang w:val="en-GB"/>
        </w:rPr>
        <w:t xml:space="preserve"> J</w:t>
      </w:r>
      <w:r w:rsidR="008D4E5E" w:rsidRPr="002E11DF">
        <w:rPr>
          <w:rFonts w:ascii="Arial" w:hAnsi="Arial" w:cs="Arial"/>
          <w:lang w:val="en-GB"/>
        </w:rPr>
        <w:t>ournal of</w:t>
      </w:r>
      <w:r w:rsidRPr="002E11DF">
        <w:rPr>
          <w:rFonts w:ascii="Arial" w:hAnsi="Arial" w:cs="Arial"/>
          <w:lang w:val="en-GB"/>
        </w:rPr>
        <w:t xml:space="preserve"> Mid</w:t>
      </w:r>
      <w:r w:rsidR="008D4E5E" w:rsidRPr="002E11DF">
        <w:rPr>
          <w:rFonts w:ascii="Arial" w:hAnsi="Arial" w:cs="Arial"/>
          <w:lang w:val="en-GB"/>
        </w:rPr>
        <w:t>wifery and</w:t>
      </w:r>
      <w:r w:rsidRPr="002E11DF">
        <w:rPr>
          <w:rFonts w:ascii="Arial" w:hAnsi="Arial" w:cs="Arial"/>
          <w:lang w:val="en-GB"/>
        </w:rPr>
        <w:t xml:space="preserve"> Women’s Health. 4(2)</w:t>
      </w:r>
      <w:r w:rsidR="008D4E5E" w:rsidRPr="002E11DF">
        <w:rPr>
          <w:rFonts w:ascii="Arial" w:hAnsi="Arial" w:cs="Arial"/>
          <w:lang w:val="en-GB"/>
        </w:rPr>
        <w:t xml:space="preserve"> (</w:t>
      </w:r>
      <w:hyperlink r:id="rId17" w:history="1">
        <w:r w:rsidR="008D4E5E" w:rsidRPr="002E11DF">
          <w:rPr>
            <w:rStyle w:val="Hyperlink"/>
            <w:rFonts w:ascii="Arial" w:hAnsi="Arial" w:cs="Arial"/>
            <w:lang w:val="en-GB"/>
          </w:rPr>
          <w:t>https://www.researchgate.net/publication/272449955_Framework_analysis_A_method_for_analysing_qualitative_data</w:t>
        </w:r>
      </w:hyperlink>
      <w:r w:rsidR="008D4E5E" w:rsidRPr="002E11DF">
        <w:rPr>
          <w:rFonts w:ascii="Arial" w:hAnsi="Arial" w:cs="Arial"/>
          <w:lang w:val="en-GB"/>
        </w:rPr>
        <w:t>).</w:t>
      </w:r>
    </w:p>
    <w:p w14:paraId="1E506A2E" w14:textId="77777777" w:rsidR="00EC5658" w:rsidRPr="002E11DF" w:rsidRDefault="00EC5658" w:rsidP="00052E43">
      <w:pPr>
        <w:spacing w:after="0" w:line="240" w:lineRule="auto"/>
        <w:rPr>
          <w:rFonts w:ascii="Arial" w:hAnsi="Arial" w:cs="Arial"/>
          <w:lang w:val="en-GB"/>
        </w:rPr>
      </w:pPr>
    </w:p>
    <w:p w14:paraId="0B981634" w14:textId="1FABD67E" w:rsidR="008D4E5E" w:rsidRPr="002E11DF" w:rsidRDefault="00C122A3" w:rsidP="00052E43">
      <w:pPr>
        <w:spacing w:after="0" w:line="240" w:lineRule="auto"/>
        <w:rPr>
          <w:rFonts w:ascii="Arial" w:hAnsi="Arial" w:cs="Arial"/>
          <w:lang w:val="en-GB"/>
        </w:rPr>
      </w:pPr>
      <w:r w:rsidRPr="002E11DF">
        <w:rPr>
          <w:rFonts w:ascii="Arial" w:hAnsi="Arial" w:cs="Arial"/>
          <w:lang w:val="en-GB"/>
        </w:rPr>
        <w:t>For a general overview of how qualitative approaches differ from epidemiologic approache</w:t>
      </w:r>
      <w:r w:rsidR="008D4E5E" w:rsidRPr="002E11DF">
        <w:rPr>
          <w:rFonts w:ascii="Arial" w:hAnsi="Arial" w:cs="Arial"/>
          <w:lang w:val="en-GB"/>
        </w:rPr>
        <w:t>s</w:t>
      </w:r>
      <w:r w:rsidRPr="002E11DF">
        <w:rPr>
          <w:rFonts w:ascii="Arial" w:hAnsi="Arial" w:cs="Arial"/>
          <w:lang w:val="en-GB"/>
        </w:rPr>
        <w:t xml:space="preserve"> see</w:t>
      </w:r>
      <w:r w:rsidR="008D4E5E" w:rsidRPr="002E11DF">
        <w:rPr>
          <w:rFonts w:ascii="Arial" w:hAnsi="Arial" w:cs="Arial"/>
          <w:lang w:val="en-GB"/>
        </w:rPr>
        <w:t>:</w:t>
      </w:r>
    </w:p>
    <w:p w14:paraId="4BF5D0A5" w14:textId="31BF35E0" w:rsidR="008D4E5E" w:rsidRPr="002E11DF" w:rsidRDefault="008D4E5E" w:rsidP="00D61FFA">
      <w:pPr>
        <w:pStyle w:val="ListParagraph"/>
        <w:numPr>
          <w:ilvl w:val="0"/>
          <w:numId w:val="27"/>
        </w:numPr>
        <w:spacing w:after="0" w:line="240" w:lineRule="auto"/>
        <w:rPr>
          <w:rFonts w:ascii="Arial" w:hAnsi="Arial" w:cs="Arial"/>
          <w:lang w:val="en-GB"/>
        </w:rPr>
      </w:pPr>
      <w:r w:rsidRPr="002E11DF">
        <w:rPr>
          <w:rFonts w:ascii="Arial" w:hAnsi="Arial" w:cs="Arial"/>
          <w:lang w:val="en-GB"/>
        </w:rPr>
        <w:t>Carter SM, Ritchie JE, Sainsbury P (2009). Doing good qualitative research in public health: not as easy as it looks. NSW Public Health Bulletin. 20(7-8) (</w:t>
      </w:r>
      <w:hyperlink r:id="rId18" w:history="1">
        <w:r w:rsidRPr="002E11DF">
          <w:rPr>
            <w:rStyle w:val="Hyperlink"/>
            <w:rFonts w:ascii="Arial" w:hAnsi="Arial" w:cs="Arial"/>
            <w:lang w:val="en-GB"/>
          </w:rPr>
          <w:t>https://pubmed.ncbi.nlm.nih.gov/19735621/</w:t>
        </w:r>
      </w:hyperlink>
      <w:r w:rsidRPr="002E11DF">
        <w:rPr>
          <w:rFonts w:ascii="Arial" w:hAnsi="Arial" w:cs="Arial"/>
          <w:lang w:val="en-GB"/>
        </w:rPr>
        <w:t>).</w:t>
      </w:r>
    </w:p>
    <w:p w14:paraId="7C927C53" w14:textId="77777777" w:rsidR="00EC5658" w:rsidRPr="002E11DF" w:rsidRDefault="00EC5658" w:rsidP="00052E43">
      <w:pPr>
        <w:spacing w:after="0" w:line="240" w:lineRule="auto"/>
        <w:rPr>
          <w:rFonts w:ascii="Arial" w:hAnsi="Arial" w:cs="Arial"/>
          <w:lang w:val="en-GB"/>
        </w:rPr>
      </w:pPr>
    </w:p>
    <w:p w14:paraId="0D25A511" w14:textId="19D7883E" w:rsidR="009D4F20" w:rsidRPr="002E11DF" w:rsidRDefault="00FF7018" w:rsidP="00052E43">
      <w:pPr>
        <w:spacing w:after="0" w:line="240" w:lineRule="auto"/>
        <w:rPr>
          <w:rFonts w:ascii="Arial" w:hAnsi="Arial" w:cs="Arial"/>
          <w:lang w:val="en-GB"/>
        </w:rPr>
      </w:pPr>
      <w:r w:rsidRPr="002E11DF">
        <w:rPr>
          <w:rFonts w:ascii="Arial" w:hAnsi="Arial" w:cs="Arial"/>
          <w:lang w:val="en-GB"/>
        </w:rPr>
        <w:t>Q</w:t>
      </w:r>
      <w:r w:rsidR="00B03DE9" w:rsidRPr="002E11DF">
        <w:rPr>
          <w:rFonts w:ascii="Arial" w:hAnsi="Arial" w:cs="Arial"/>
          <w:lang w:val="en-GB"/>
        </w:rPr>
        <w:t xml:space="preserve">ualitative data collection and analysis occur in cycles. To </w:t>
      </w:r>
      <w:r w:rsidR="4048AB64" w:rsidRPr="002E11DF">
        <w:rPr>
          <w:rFonts w:ascii="Arial" w:hAnsi="Arial" w:cs="Arial"/>
          <w:lang w:val="en-GB"/>
        </w:rPr>
        <w:t>begin</w:t>
      </w:r>
      <w:r w:rsidR="00B03DE9" w:rsidRPr="002E11DF">
        <w:rPr>
          <w:rFonts w:ascii="Arial" w:hAnsi="Arial" w:cs="Arial"/>
          <w:lang w:val="en-GB"/>
        </w:rPr>
        <w:t xml:space="preserve">, conduct </w:t>
      </w:r>
      <w:r w:rsidR="004536EF" w:rsidRPr="002E11DF">
        <w:rPr>
          <w:rFonts w:ascii="Arial" w:hAnsi="Arial" w:cs="Arial"/>
          <w:lang w:val="en-GB"/>
        </w:rPr>
        <w:t xml:space="preserve">two </w:t>
      </w:r>
      <w:r w:rsidR="00B03DE9" w:rsidRPr="002E11DF">
        <w:rPr>
          <w:rFonts w:ascii="Arial" w:hAnsi="Arial" w:cs="Arial"/>
          <w:lang w:val="en-GB"/>
        </w:rPr>
        <w:t xml:space="preserve">or </w:t>
      </w:r>
      <w:r w:rsidR="004536EF" w:rsidRPr="002E11DF">
        <w:rPr>
          <w:rFonts w:ascii="Arial" w:hAnsi="Arial" w:cs="Arial"/>
          <w:lang w:val="en-GB"/>
        </w:rPr>
        <w:t xml:space="preserve">three </w:t>
      </w:r>
      <w:r w:rsidR="00B03DE9" w:rsidRPr="002E11DF">
        <w:rPr>
          <w:rFonts w:ascii="Arial" w:hAnsi="Arial" w:cs="Arial"/>
          <w:lang w:val="en-GB"/>
        </w:rPr>
        <w:t xml:space="preserve">interviews using the qualitative semi-structured interview guide and follow stages 1 to </w:t>
      </w:r>
      <w:r w:rsidR="008B431D" w:rsidRPr="002E11DF">
        <w:rPr>
          <w:rFonts w:ascii="Arial" w:hAnsi="Arial" w:cs="Arial"/>
          <w:lang w:val="en-GB"/>
        </w:rPr>
        <w:t>4</w:t>
      </w:r>
      <w:r w:rsidR="00B03DE9" w:rsidRPr="002E11DF">
        <w:rPr>
          <w:rFonts w:ascii="Arial" w:hAnsi="Arial" w:cs="Arial"/>
          <w:lang w:val="en-GB"/>
        </w:rPr>
        <w:t xml:space="preserve"> below. Once </w:t>
      </w:r>
      <w:r w:rsidR="008D5EA0" w:rsidRPr="002E11DF">
        <w:rPr>
          <w:rFonts w:ascii="Arial" w:hAnsi="Arial" w:cs="Arial"/>
          <w:lang w:val="en-GB"/>
        </w:rPr>
        <w:t>the</w:t>
      </w:r>
      <w:r w:rsidR="00B03DE9" w:rsidRPr="002E11DF">
        <w:rPr>
          <w:rFonts w:ascii="Arial" w:hAnsi="Arial" w:cs="Arial"/>
          <w:lang w:val="en-GB"/>
        </w:rPr>
        <w:t xml:space="preserve"> analytical framework </w:t>
      </w:r>
      <w:r w:rsidR="008D5EA0" w:rsidRPr="002E11DF">
        <w:rPr>
          <w:rFonts w:ascii="Arial" w:hAnsi="Arial" w:cs="Arial"/>
          <w:lang w:val="en-GB"/>
        </w:rPr>
        <w:t xml:space="preserve">is </w:t>
      </w:r>
      <w:r w:rsidR="00B03DE9" w:rsidRPr="002E11DF">
        <w:rPr>
          <w:rFonts w:ascii="Arial" w:hAnsi="Arial" w:cs="Arial"/>
          <w:lang w:val="en-GB"/>
        </w:rPr>
        <w:t>developed</w:t>
      </w:r>
      <w:r w:rsidR="008D5EA0" w:rsidRPr="002E11DF">
        <w:rPr>
          <w:rFonts w:ascii="Arial" w:hAnsi="Arial" w:cs="Arial"/>
          <w:lang w:val="en-GB"/>
        </w:rPr>
        <w:t xml:space="preserve">, </w:t>
      </w:r>
      <w:r w:rsidR="00B03DE9" w:rsidRPr="002E11DF">
        <w:rPr>
          <w:rFonts w:ascii="Arial" w:hAnsi="Arial" w:cs="Arial"/>
          <w:lang w:val="en-GB"/>
        </w:rPr>
        <w:t>proceed with more interviews and analysis under the framework</w:t>
      </w:r>
      <w:r w:rsidR="008D5EA0" w:rsidRPr="002E11DF">
        <w:rPr>
          <w:rFonts w:ascii="Arial" w:hAnsi="Arial" w:cs="Arial"/>
          <w:lang w:val="en-GB"/>
        </w:rPr>
        <w:t>, revisiting</w:t>
      </w:r>
      <w:r w:rsidR="00B03DE9" w:rsidRPr="002E11DF">
        <w:rPr>
          <w:rFonts w:ascii="Arial" w:hAnsi="Arial" w:cs="Arial"/>
          <w:lang w:val="en-GB"/>
        </w:rPr>
        <w:t xml:space="preserve"> the themes after </w:t>
      </w:r>
      <w:r w:rsidR="00721F77" w:rsidRPr="002E11DF">
        <w:rPr>
          <w:rFonts w:ascii="Arial" w:hAnsi="Arial" w:cs="Arial"/>
          <w:lang w:val="en-GB"/>
        </w:rPr>
        <w:t xml:space="preserve">every </w:t>
      </w:r>
      <w:r w:rsidR="004536EF" w:rsidRPr="002E11DF">
        <w:rPr>
          <w:rFonts w:ascii="Arial" w:hAnsi="Arial" w:cs="Arial"/>
          <w:lang w:val="en-GB"/>
        </w:rPr>
        <w:t>four or five</w:t>
      </w:r>
      <w:r w:rsidR="00B03DE9" w:rsidRPr="002E11DF">
        <w:rPr>
          <w:rFonts w:ascii="Arial" w:hAnsi="Arial" w:cs="Arial"/>
          <w:lang w:val="en-GB"/>
        </w:rPr>
        <w:t xml:space="preserve"> interviews to </w:t>
      </w:r>
      <w:r w:rsidR="001710D0" w:rsidRPr="002E11DF">
        <w:rPr>
          <w:rFonts w:ascii="Arial" w:hAnsi="Arial" w:cs="Arial"/>
          <w:lang w:val="en-GB"/>
        </w:rPr>
        <w:t>make any adjustments</w:t>
      </w:r>
      <w:r w:rsidR="00B03DE9" w:rsidRPr="002E11DF">
        <w:rPr>
          <w:rFonts w:ascii="Arial" w:hAnsi="Arial" w:cs="Arial"/>
          <w:lang w:val="en-GB"/>
        </w:rPr>
        <w:t>.</w:t>
      </w:r>
    </w:p>
    <w:p w14:paraId="1585A73B" w14:textId="77777777" w:rsidR="000B6C2A" w:rsidRPr="002E11DF" w:rsidRDefault="000B6C2A" w:rsidP="00052E43">
      <w:pPr>
        <w:spacing w:after="0" w:line="240" w:lineRule="auto"/>
        <w:rPr>
          <w:rFonts w:ascii="Arial" w:hAnsi="Arial" w:cs="Arial"/>
          <w:lang w:val="en-GB"/>
        </w:rPr>
      </w:pPr>
    </w:p>
    <w:p w14:paraId="05507736" w14:textId="41B2D87E" w:rsidR="00721F77" w:rsidRPr="002E11DF" w:rsidRDefault="00721F77" w:rsidP="00052E43">
      <w:pPr>
        <w:spacing w:after="0" w:line="240" w:lineRule="auto"/>
        <w:rPr>
          <w:rFonts w:ascii="Arial" w:hAnsi="Arial" w:cs="Arial"/>
          <w:lang w:val="en-GB"/>
        </w:rPr>
      </w:pPr>
      <w:r w:rsidRPr="002E11DF">
        <w:rPr>
          <w:rFonts w:ascii="Arial" w:hAnsi="Arial" w:cs="Arial"/>
          <w:lang w:val="en-GB"/>
        </w:rPr>
        <w:t>The main st</w:t>
      </w:r>
      <w:r w:rsidR="070928B1" w:rsidRPr="002E11DF">
        <w:rPr>
          <w:rFonts w:ascii="Arial" w:hAnsi="Arial" w:cs="Arial"/>
          <w:lang w:val="en-GB"/>
        </w:rPr>
        <w:t>age</w:t>
      </w:r>
      <w:r w:rsidRPr="002E11DF">
        <w:rPr>
          <w:rFonts w:ascii="Arial" w:hAnsi="Arial" w:cs="Arial"/>
          <w:lang w:val="en-GB"/>
        </w:rPr>
        <w:t xml:space="preserve">s in </w:t>
      </w:r>
      <w:r w:rsidR="00E2323E" w:rsidRPr="002E11DF">
        <w:rPr>
          <w:rFonts w:ascii="Arial" w:hAnsi="Arial" w:cs="Arial"/>
          <w:lang w:val="en-GB"/>
        </w:rPr>
        <w:t>the</w:t>
      </w:r>
      <w:r w:rsidR="00FF7018" w:rsidRPr="002E11DF">
        <w:rPr>
          <w:rFonts w:ascii="Arial" w:hAnsi="Arial" w:cs="Arial"/>
          <w:lang w:val="en-GB"/>
        </w:rPr>
        <w:t xml:space="preserve"> </w:t>
      </w:r>
      <w:r w:rsidR="004536EF" w:rsidRPr="002E11DF">
        <w:rPr>
          <w:rFonts w:ascii="Arial" w:hAnsi="Arial" w:cs="Arial"/>
          <w:lang w:val="en-GB"/>
        </w:rPr>
        <w:t xml:space="preserve">framework analysis </w:t>
      </w:r>
      <w:r w:rsidR="00E2323E" w:rsidRPr="002E11DF">
        <w:rPr>
          <w:rFonts w:ascii="Arial" w:hAnsi="Arial" w:cs="Arial"/>
          <w:lang w:val="en-GB"/>
        </w:rPr>
        <w:t>process are as follows:</w:t>
      </w:r>
    </w:p>
    <w:p w14:paraId="2BE3B149" w14:textId="3A42FCC7" w:rsidR="003619EB" w:rsidRPr="00514209" w:rsidRDefault="004536EF" w:rsidP="00ED3A9D">
      <w:pPr>
        <w:spacing w:before="120" w:after="0" w:line="240" w:lineRule="auto"/>
        <w:ind w:left="360"/>
        <w:rPr>
          <w:rFonts w:ascii="Arial" w:hAnsi="Arial" w:cs="Arial"/>
          <w:lang w:val="en-GB"/>
        </w:rPr>
      </w:pPr>
      <w:r w:rsidRPr="00514209">
        <w:rPr>
          <w:rFonts w:ascii="Arial" w:hAnsi="Arial" w:cs="Arial"/>
          <w:b/>
          <w:color w:val="E7B05F"/>
          <w:lang w:val="en-GB"/>
        </w:rPr>
        <w:t xml:space="preserve">Stage </w:t>
      </w:r>
      <w:r w:rsidR="00E2323E" w:rsidRPr="00514209">
        <w:rPr>
          <w:rFonts w:ascii="Arial" w:hAnsi="Arial" w:cs="Arial"/>
          <w:b/>
          <w:color w:val="E7B05F"/>
          <w:lang w:val="en-GB"/>
        </w:rPr>
        <w:t>1: Transcri</w:t>
      </w:r>
      <w:r w:rsidR="00E01C4A" w:rsidRPr="00514209">
        <w:rPr>
          <w:rFonts w:ascii="Arial" w:hAnsi="Arial" w:cs="Arial"/>
          <w:b/>
          <w:color w:val="E7B05F"/>
          <w:lang w:val="en-GB"/>
        </w:rPr>
        <w:t>be</w:t>
      </w:r>
      <w:r w:rsidR="00135CF2" w:rsidRPr="00514209">
        <w:rPr>
          <w:rFonts w:ascii="Arial" w:hAnsi="Arial" w:cs="Arial"/>
          <w:b/>
          <w:color w:val="E7B05F"/>
          <w:lang w:val="en-GB"/>
        </w:rPr>
        <w:t xml:space="preserve"> and</w:t>
      </w:r>
      <w:r w:rsidR="00CE3853" w:rsidRPr="00514209">
        <w:rPr>
          <w:rFonts w:ascii="Arial" w:hAnsi="Arial" w:cs="Arial"/>
          <w:b/>
          <w:color w:val="E7B05F"/>
          <w:lang w:val="en-GB"/>
        </w:rPr>
        <w:t xml:space="preserve"> </w:t>
      </w:r>
      <w:r w:rsidRPr="00514209">
        <w:rPr>
          <w:rFonts w:ascii="Arial" w:hAnsi="Arial" w:cs="Arial"/>
          <w:b/>
          <w:color w:val="E7B05F"/>
          <w:lang w:val="en-GB"/>
        </w:rPr>
        <w:t>familiarize</w:t>
      </w:r>
      <w:r w:rsidR="00E2323E" w:rsidRPr="00514209">
        <w:rPr>
          <w:rFonts w:ascii="Arial" w:hAnsi="Arial" w:cs="Arial"/>
          <w:b/>
          <w:color w:val="E7B05F"/>
          <w:lang w:val="en-GB"/>
        </w:rPr>
        <w:t>.</w:t>
      </w:r>
      <w:r w:rsidR="00E2323E" w:rsidRPr="00514209">
        <w:rPr>
          <w:rFonts w:ascii="Arial" w:hAnsi="Arial" w:cs="Arial"/>
          <w:color w:val="E7B05F"/>
          <w:lang w:val="en-GB"/>
        </w:rPr>
        <w:t xml:space="preserve"> </w:t>
      </w:r>
      <w:r w:rsidR="00E2323E" w:rsidRPr="002E11DF">
        <w:rPr>
          <w:rFonts w:ascii="Arial" w:hAnsi="Arial" w:cs="Arial"/>
          <w:lang w:val="en-GB"/>
        </w:rPr>
        <w:t>This involves conver</w:t>
      </w:r>
      <w:r w:rsidR="00E40BFA" w:rsidRPr="002E11DF">
        <w:rPr>
          <w:rFonts w:ascii="Arial" w:hAnsi="Arial" w:cs="Arial"/>
          <w:lang w:val="en-GB"/>
        </w:rPr>
        <w:t xml:space="preserve">ting </w:t>
      </w:r>
      <w:r w:rsidR="00E2323E" w:rsidRPr="002E11DF">
        <w:rPr>
          <w:rFonts w:ascii="Arial" w:hAnsi="Arial" w:cs="Arial"/>
          <w:lang w:val="en-GB"/>
        </w:rPr>
        <w:t>the interview into a form</w:t>
      </w:r>
      <w:r w:rsidR="00E40BFA" w:rsidRPr="002E11DF">
        <w:rPr>
          <w:rFonts w:ascii="Arial" w:hAnsi="Arial" w:cs="Arial"/>
          <w:lang w:val="en-GB"/>
        </w:rPr>
        <w:t>at</w:t>
      </w:r>
      <w:r w:rsidR="00E2323E" w:rsidRPr="002E11DF">
        <w:rPr>
          <w:rFonts w:ascii="Arial" w:hAnsi="Arial" w:cs="Arial"/>
          <w:lang w:val="en-GB"/>
        </w:rPr>
        <w:t xml:space="preserve"> for anal</w:t>
      </w:r>
      <w:r w:rsidR="00F6736E" w:rsidRPr="002E11DF">
        <w:rPr>
          <w:rFonts w:ascii="Arial" w:hAnsi="Arial" w:cs="Arial"/>
          <w:lang w:val="en-GB"/>
        </w:rPr>
        <w:t>ysis</w:t>
      </w:r>
      <w:r w:rsidR="00E40BFA" w:rsidRPr="002E11DF">
        <w:rPr>
          <w:rFonts w:ascii="Arial" w:hAnsi="Arial" w:cs="Arial"/>
          <w:lang w:val="en-GB"/>
        </w:rPr>
        <w:t xml:space="preserve"> using </w:t>
      </w:r>
      <w:r w:rsidR="00F6736E" w:rsidRPr="002E11DF">
        <w:rPr>
          <w:rFonts w:ascii="Arial" w:hAnsi="Arial" w:cs="Arial"/>
          <w:lang w:val="en-GB"/>
        </w:rPr>
        <w:t>verbatim notes from a recording</w:t>
      </w:r>
      <w:r w:rsidR="00873E53" w:rsidRPr="002E11DF">
        <w:rPr>
          <w:rFonts w:ascii="Arial" w:hAnsi="Arial" w:cs="Arial"/>
          <w:lang w:val="en-GB"/>
        </w:rPr>
        <w:t>,</w:t>
      </w:r>
      <w:r w:rsidR="00F6736E" w:rsidRPr="002E11DF">
        <w:rPr>
          <w:rFonts w:ascii="Arial" w:hAnsi="Arial" w:cs="Arial"/>
          <w:lang w:val="en-GB"/>
        </w:rPr>
        <w:t xml:space="preserve"> or </w:t>
      </w:r>
      <w:r w:rsidR="003F4AAF" w:rsidRPr="002E11DF">
        <w:rPr>
          <w:rFonts w:ascii="Arial" w:hAnsi="Arial" w:cs="Arial"/>
          <w:lang w:val="en-GB"/>
        </w:rPr>
        <w:t xml:space="preserve">detailed </w:t>
      </w:r>
      <w:r w:rsidR="00F6736E" w:rsidRPr="002E11DF">
        <w:rPr>
          <w:rFonts w:ascii="Arial" w:hAnsi="Arial" w:cs="Arial"/>
          <w:lang w:val="en-GB"/>
        </w:rPr>
        <w:t xml:space="preserve">notes taken </w:t>
      </w:r>
      <w:r w:rsidR="00612D51" w:rsidRPr="002E11DF">
        <w:rPr>
          <w:rFonts w:ascii="Arial" w:hAnsi="Arial" w:cs="Arial"/>
          <w:lang w:val="en-GB"/>
        </w:rPr>
        <w:t>during</w:t>
      </w:r>
      <w:r w:rsidR="00195E23" w:rsidRPr="002E11DF">
        <w:rPr>
          <w:rFonts w:ascii="Arial" w:hAnsi="Arial" w:cs="Arial"/>
          <w:lang w:val="en-GB"/>
        </w:rPr>
        <w:t xml:space="preserve"> the interview</w:t>
      </w:r>
      <w:r w:rsidR="003F4AAF" w:rsidRPr="002E11DF">
        <w:rPr>
          <w:rFonts w:ascii="Arial" w:hAnsi="Arial" w:cs="Arial"/>
          <w:lang w:val="en-GB"/>
        </w:rPr>
        <w:t>, usually by a second person</w:t>
      </w:r>
      <w:r w:rsidR="00195E23" w:rsidRPr="002E11DF">
        <w:rPr>
          <w:rFonts w:ascii="Arial" w:hAnsi="Arial" w:cs="Arial"/>
          <w:lang w:val="en-GB"/>
        </w:rPr>
        <w:t>.</w:t>
      </w:r>
      <w:r w:rsidR="00193DC6" w:rsidRPr="002E11DF">
        <w:rPr>
          <w:rFonts w:ascii="Arial" w:hAnsi="Arial" w:cs="Arial"/>
          <w:lang w:val="en-GB"/>
        </w:rPr>
        <w:t xml:space="preserve"> Immersion </w:t>
      </w:r>
      <w:r w:rsidR="005759F3" w:rsidRPr="002E11DF">
        <w:rPr>
          <w:rFonts w:ascii="Arial" w:hAnsi="Arial" w:cs="Arial"/>
          <w:lang w:val="en-GB"/>
        </w:rPr>
        <w:t>in</w:t>
      </w:r>
      <w:r w:rsidR="00193DC6" w:rsidRPr="002E11DF">
        <w:rPr>
          <w:rFonts w:ascii="Arial" w:hAnsi="Arial" w:cs="Arial"/>
          <w:lang w:val="en-GB"/>
        </w:rPr>
        <w:t xml:space="preserve"> the data</w:t>
      </w:r>
      <w:r w:rsidR="003F4AAF" w:rsidRPr="002E11DF">
        <w:rPr>
          <w:rFonts w:ascii="Arial" w:hAnsi="Arial" w:cs="Arial"/>
          <w:lang w:val="en-GB"/>
        </w:rPr>
        <w:t xml:space="preserve"> </w:t>
      </w:r>
      <w:r w:rsidR="00927A0D" w:rsidRPr="002E11DF">
        <w:rPr>
          <w:rFonts w:ascii="Arial" w:hAnsi="Arial" w:cs="Arial"/>
          <w:lang w:val="en-GB"/>
        </w:rPr>
        <w:t xml:space="preserve">will build familiarity with </w:t>
      </w:r>
      <w:r w:rsidR="00233BB4" w:rsidRPr="002E11DF">
        <w:rPr>
          <w:rFonts w:ascii="Arial" w:hAnsi="Arial" w:cs="Arial"/>
          <w:lang w:val="en-GB"/>
        </w:rPr>
        <w:t>them</w:t>
      </w:r>
      <w:r w:rsidR="00927A0D" w:rsidRPr="002E11DF">
        <w:rPr>
          <w:rFonts w:ascii="Arial" w:hAnsi="Arial" w:cs="Arial"/>
          <w:lang w:val="en-GB"/>
        </w:rPr>
        <w:t xml:space="preserve">. This occurs </w:t>
      </w:r>
      <w:r w:rsidR="003F4AAF" w:rsidRPr="002E11DF">
        <w:rPr>
          <w:rFonts w:ascii="Arial" w:hAnsi="Arial" w:cs="Arial"/>
          <w:lang w:val="en-GB"/>
        </w:rPr>
        <w:t>through reading and re-reading</w:t>
      </w:r>
      <w:r w:rsidR="00927A0D" w:rsidRPr="002E11DF">
        <w:rPr>
          <w:rFonts w:ascii="Arial" w:hAnsi="Arial" w:cs="Arial"/>
          <w:lang w:val="en-GB"/>
        </w:rPr>
        <w:t>,</w:t>
      </w:r>
      <w:r w:rsidR="0082162D" w:rsidRPr="002E11DF">
        <w:rPr>
          <w:rFonts w:ascii="Arial" w:hAnsi="Arial" w:cs="Arial"/>
          <w:lang w:val="en-GB"/>
        </w:rPr>
        <w:t xml:space="preserve"> </w:t>
      </w:r>
      <w:r w:rsidR="00193DC6" w:rsidRPr="002E11DF">
        <w:rPr>
          <w:rFonts w:ascii="Arial" w:hAnsi="Arial" w:cs="Arial"/>
          <w:lang w:val="en-GB"/>
        </w:rPr>
        <w:t>reflection</w:t>
      </w:r>
      <w:r w:rsidR="00927A0D" w:rsidRPr="002E11DF">
        <w:rPr>
          <w:rFonts w:ascii="Arial" w:hAnsi="Arial" w:cs="Arial"/>
          <w:lang w:val="en-GB"/>
        </w:rPr>
        <w:t xml:space="preserve"> and taking notes (memos)</w:t>
      </w:r>
      <w:r w:rsidR="00193DC6" w:rsidRPr="002E11DF">
        <w:rPr>
          <w:rFonts w:ascii="Arial" w:hAnsi="Arial" w:cs="Arial"/>
          <w:lang w:val="en-GB"/>
        </w:rPr>
        <w:t xml:space="preserve"> on </w:t>
      </w:r>
      <w:r w:rsidR="005759F3" w:rsidRPr="002E11DF">
        <w:rPr>
          <w:rFonts w:ascii="Arial" w:hAnsi="Arial" w:cs="Arial"/>
          <w:lang w:val="en-GB"/>
        </w:rPr>
        <w:t>thoughts</w:t>
      </w:r>
      <w:r w:rsidR="00FF7018" w:rsidRPr="002E11DF">
        <w:rPr>
          <w:rFonts w:ascii="Arial" w:hAnsi="Arial" w:cs="Arial"/>
          <w:lang w:val="en-GB"/>
        </w:rPr>
        <w:t xml:space="preserve"> about the interview</w:t>
      </w:r>
      <w:r w:rsidR="00193DC6" w:rsidRPr="002E11DF">
        <w:rPr>
          <w:rFonts w:ascii="Arial" w:hAnsi="Arial" w:cs="Arial"/>
          <w:lang w:val="en-GB"/>
        </w:rPr>
        <w:t>.</w:t>
      </w:r>
    </w:p>
    <w:p w14:paraId="146B2CEE" w14:textId="6922456F" w:rsidR="003619EB" w:rsidRPr="002E11DF" w:rsidRDefault="004536EF" w:rsidP="00514209">
      <w:pPr>
        <w:spacing w:before="120" w:after="0" w:line="240" w:lineRule="auto"/>
        <w:ind w:left="360"/>
        <w:rPr>
          <w:rFonts w:ascii="Arial" w:hAnsi="Arial" w:cs="Arial"/>
          <w:lang w:val="en-GB"/>
        </w:rPr>
      </w:pPr>
      <w:r w:rsidRPr="00514209">
        <w:rPr>
          <w:rFonts w:ascii="Arial" w:hAnsi="Arial" w:cs="Arial"/>
          <w:b/>
          <w:bCs/>
          <w:color w:val="E7B05F"/>
          <w:lang w:val="en-GB"/>
        </w:rPr>
        <w:t xml:space="preserve">Stage </w:t>
      </w:r>
      <w:r w:rsidR="00135CF2" w:rsidRPr="00514209">
        <w:rPr>
          <w:rFonts w:ascii="Arial" w:hAnsi="Arial" w:cs="Arial"/>
          <w:b/>
          <w:bCs/>
          <w:color w:val="E7B05F"/>
          <w:lang w:val="en-GB"/>
        </w:rPr>
        <w:t xml:space="preserve">2: </w:t>
      </w:r>
      <w:r w:rsidR="00F26456" w:rsidRPr="00514209">
        <w:rPr>
          <w:rFonts w:ascii="Arial" w:hAnsi="Arial" w:cs="Arial"/>
          <w:b/>
          <w:bCs/>
          <w:color w:val="E7B05F"/>
          <w:lang w:val="en-GB"/>
        </w:rPr>
        <w:t>Develop codes</w:t>
      </w:r>
      <w:r w:rsidR="00BA144C" w:rsidRPr="00514209">
        <w:rPr>
          <w:rFonts w:ascii="Arial" w:hAnsi="Arial" w:cs="Arial"/>
          <w:b/>
          <w:bCs/>
          <w:color w:val="E7B05F"/>
          <w:lang w:val="en-GB"/>
        </w:rPr>
        <w:t>.</w:t>
      </w:r>
      <w:r w:rsidR="00BA144C" w:rsidRPr="00514209">
        <w:rPr>
          <w:rFonts w:ascii="Arial" w:hAnsi="Arial" w:cs="Arial"/>
          <w:color w:val="E7B05F"/>
          <w:lang w:val="en-GB"/>
        </w:rPr>
        <w:t xml:space="preserve"> </w:t>
      </w:r>
      <w:r w:rsidR="0099760C" w:rsidRPr="002E11DF">
        <w:rPr>
          <w:rFonts w:ascii="Arial" w:hAnsi="Arial" w:cs="Arial"/>
          <w:lang w:val="en-GB"/>
        </w:rPr>
        <w:t>Co</w:t>
      </w:r>
      <w:r w:rsidR="00D70C14" w:rsidRPr="002E11DF">
        <w:rPr>
          <w:rFonts w:ascii="Arial" w:hAnsi="Arial" w:cs="Arial"/>
          <w:lang w:val="en-GB"/>
        </w:rPr>
        <w:t>d</w:t>
      </w:r>
      <w:r w:rsidR="0099760C" w:rsidRPr="002E11DF">
        <w:rPr>
          <w:rFonts w:ascii="Arial" w:hAnsi="Arial" w:cs="Arial"/>
          <w:lang w:val="en-GB"/>
        </w:rPr>
        <w:t xml:space="preserve">es are used to formally </w:t>
      </w:r>
      <w:r w:rsidRPr="002E11DF">
        <w:rPr>
          <w:rFonts w:ascii="Arial" w:hAnsi="Arial" w:cs="Arial"/>
          <w:lang w:val="en-GB"/>
        </w:rPr>
        <w:t xml:space="preserve">organize </w:t>
      </w:r>
      <w:r w:rsidR="0099760C" w:rsidRPr="002E11DF">
        <w:rPr>
          <w:rFonts w:ascii="Arial" w:hAnsi="Arial" w:cs="Arial"/>
          <w:lang w:val="en-GB"/>
        </w:rPr>
        <w:t>concepts in the data</w:t>
      </w:r>
      <w:r w:rsidR="0085130E" w:rsidRPr="002E11DF">
        <w:rPr>
          <w:rFonts w:ascii="Arial" w:hAnsi="Arial" w:cs="Arial"/>
          <w:lang w:val="en-GB"/>
        </w:rPr>
        <w:t>. Codes are simply a label given to data unit</w:t>
      </w:r>
      <w:r w:rsidR="2AE2E4BD" w:rsidRPr="002E11DF">
        <w:rPr>
          <w:rFonts w:ascii="Arial" w:hAnsi="Arial" w:cs="Arial"/>
          <w:lang w:val="en-GB"/>
        </w:rPr>
        <w:t>s</w:t>
      </w:r>
      <w:r w:rsidR="72A495EF" w:rsidRPr="002E11DF">
        <w:rPr>
          <w:rFonts w:ascii="Arial" w:hAnsi="Arial" w:cs="Arial"/>
          <w:lang w:val="en-GB"/>
        </w:rPr>
        <w:t>.</w:t>
      </w:r>
      <w:r w:rsidR="00FF7018" w:rsidRPr="002E11DF">
        <w:rPr>
          <w:rFonts w:ascii="Arial" w:hAnsi="Arial" w:cs="Arial"/>
          <w:lang w:val="en-GB"/>
        </w:rPr>
        <w:t xml:space="preserve"> </w:t>
      </w:r>
      <w:r w:rsidR="10F2FFE6" w:rsidRPr="002E11DF">
        <w:rPr>
          <w:rFonts w:ascii="Arial" w:hAnsi="Arial" w:cs="Arial"/>
          <w:lang w:val="en-GB"/>
        </w:rPr>
        <w:t>F</w:t>
      </w:r>
      <w:r w:rsidR="0085130E" w:rsidRPr="002E11DF">
        <w:rPr>
          <w:rFonts w:ascii="Arial" w:hAnsi="Arial" w:cs="Arial"/>
          <w:lang w:val="en-GB"/>
        </w:rPr>
        <w:t xml:space="preserve">or example, if someone mentions their </w:t>
      </w:r>
      <w:r w:rsidR="00920BA6" w:rsidRPr="002E11DF">
        <w:rPr>
          <w:rFonts w:ascii="Arial" w:hAnsi="Arial" w:cs="Arial"/>
          <w:lang w:val="en-GB"/>
        </w:rPr>
        <w:t xml:space="preserve">concerns </w:t>
      </w:r>
      <w:r w:rsidR="0085130E" w:rsidRPr="002E11DF">
        <w:rPr>
          <w:rFonts w:ascii="Arial" w:hAnsi="Arial" w:cs="Arial"/>
          <w:lang w:val="en-GB"/>
        </w:rPr>
        <w:t>about vaccine safety, the line of text in the interview transcript that covers that could be labelled as “safety</w:t>
      </w:r>
      <w:r w:rsidR="00607B43" w:rsidRPr="002E11DF">
        <w:rPr>
          <w:rFonts w:ascii="Arial" w:hAnsi="Arial" w:cs="Arial"/>
          <w:lang w:val="en-GB"/>
        </w:rPr>
        <w:t xml:space="preserve"> </w:t>
      </w:r>
      <w:r w:rsidR="00920BA6" w:rsidRPr="002E11DF">
        <w:rPr>
          <w:rFonts w:ascii="Arial" w:hAnsi="Arial" w:cs="Arial"/>
          <w:lang w:val="en-GB"/>
        </w:rPr>
        <w:t>concerns</w:t>
      </w:r>
      <w:r w:rsidR="0085130E" w:rsidRPr="002E11DF">
        <w:rPr>
          <w:rFonts w:ascii="Arial" w:hAnsi="Arial" w:cs="Arial"/>
          <w:lang w:val="en-GB"/>
        </w:rPr>
        <w:t>”</w:t>
      </w:r>
      <w:r w:rsidR="00607B43" w:rsidRPr="002E11DF">
        <w:rPr>
          <w:rFonts w:ascii="Arial" w:hAnsi="Arial" w:cs="Arial"/>
          <w:lang w:val="en-GB"/>
        </w:rPr>
        <w:t xml:space="preserve">, and all lines in the remaining interviews that describe similar concerns expressed by other participants are also coded as “safety </w:t>
      </w:r>
      <w:r w:rsidR="002D3937" w:rsidRPr="002E11DF">
        <w:rPr>
          <w:rFonts w:ascii="Arial" w:hAnsi="Arial" w:cs="Arial"/>
          <w:lang w:val="en-GB"/>
        </w:rPr>
        <w:t>concerns</w:t>
      </w:r>
      <w:r w:rsidR="00607B43" w:rsidRPr="002E11DF">
        <w:rPr>
          <w:rFonts w:ascii="Arial" w:hAnsi="Arial" w:cs="Arial"/>
          <w:lang w:val="en-GB"/>
        </w:rPr>
        <w:t>”.</w:t>
      </w:r>
      <w:r w:rsidR="0085130E" w:rsidRPr="002E11DF">
        <w:rPr>
          <w:rFonts w:ascii="Arial" w:hAnsi="Arial" w:cs="Arial"/>
          <w:lang w:val="en-GB"/>
        </w:rPr>
        <w:t xml:space="preserve"> This</w:t>
      </w:r>
      <w:r w:rsidR="00FF7018" w:rsidRPr="002E11DF">
        <w:rPr>
          <w:rFonts w:ascii="Arial" w:hAnsi="Arial" w:cs="Arial"/>
          <w:lang w:val="en-GB"/>
        </w:rPr>
        <w:t xml:space="preserve"> allows for a systematic comparison of the codes </w:t>
      </w:r>
      <w:r w:rsidR="0085130E" w:rsidRPr="002E11DF">
        <w:rPr>
          <w:rFonts w:ascii="Arial" w:hAnsi="Arial" w:cs="Arial"/>
          <w:lang w:val="en-GB"/>
        </w:rPr>
        <w:t xml:space="preserve">across all of the interviews, and </w:t>
      </w:r>
      <w:r w:rsidR="00FF7018" w:rsidRPr="002E11DF">
        <w:rPr>
          <w:rFonts w:ascii="Arial" w:hAnsi="Arial" w:cs="Arial"/>
          <w:lang w:val="en-GB"/>
        </w:rPr>
        <w:t>can be done</w:t>
      </w:r>
      <w:r w:rsidR="0085793F" w:rsidRPr="002E11DF">
        <w:rPr>
          <w:rFonts w:ascii="Arial" w:hAnsi="Arial" w:cs="Arial"/>
          <w:lang w:val="en-GB"/>
        </w:rPr>
        <w:t xml:space="preserve"> using comments or annotation</w:t>
      </w:r>
      <w:r w:rsidR="00FF7018" w:rsidRPr="002E11DF">
        <w:rPr>
          <w:rFonts w:ascii="Arial" w:hAnsi="Arial" w:cs="Arial"/>
          <w:lang w:val="en-GB"/>
        </w:rPr>
        <w:t xml:space="preserve"> functions in a </w:t>
      </w:r>
      <w:r w:rsidR="008C1F81" w:rsidRPr="002E11DF">
        <w:rPr>
          <w:rFonts w:ascii="Arial" w:hAnsi="Arial" w:cs="Arial"/>
          <w:lang w:val="en-GB"/>
        </w:rPr>
        <w:t xml:space="preserve">Word </w:t>
      </w:r>
      <w:r w:rsidR="00FF7018" w:rsidRPr="002E11DF">
        <w:rPr>
          <w:rFonts w:ascii="Arial" w:hAnsi="Arial" w:cs="Arial"/>
          <w:lang w:val="en-GB"/>
        </w:rPr>
        <w:t xml:space="preserve">document, </w:t>
      </w:r>
      <w:r w:rsidR="0085130E" w:rsidRPr="002E11DF">
        <w:rPr>
          <w:rFonts w:ascii="Arial" w:hAnsi="Arial" w:cs="Arial"/>
          <w:lang w:val="en-GB"/>
        </w:rPr>
        <w:t xml:space="preserve">or using </w:t>
      </w:r>
      <w:r w:rsidRPr="002E11DF">
        <w:rPr>
          <w:rFonts w:ascii="Arial" w:hAnsi="Arial" w:cs="Arial"/>
          <w:lang w:val="en-GB"/>
        </w:rPr>
        <w:t xml:space="preserve">specialized </w:t>
      </w:r>
      <w:r w:rsidR="0085130E" w:rsidRPr="002E11DF">
        <w:rPr>
          <w:rFonts w:ascii="Arial" w:hAnsi="Arial" w:cs="Arial"/>
          <w:lang w:val="en-GB"/>
        </w:rPr>
        <w:t xml:space="preserve">software such as </w:t>
      </w:r>
      <w:proofErr w:type="spellStart"/>
      <w:r w:rsidR="00F374D0" w:rsidRPr="002E11DF">
        <w:rPr>
          <w:rFonts w:ascii="Arial" w:hAnsi="Arial" w:cs="Arial"/>
          <w:lang w:val="en-GB"/>
        </w:rPr>
        <w:t>Dedoose</w:t>
      </w:r>
      <w:proofErr w:type="spellEnd"/>
      <w:r w:rsidR="00F374D0" w:rsidRPr="002E11DF">
        <w:rPr>
          <w:rFonts w:ascii="Arial" w:hAnsi="Arial" w:cs="Arial"/>
          <w:lang w:val="en-GB"/>
        </w:rPr>
        <w:t xml:space="preserve">, </w:t>
      </w:r>
      <w:r w:rsidR="0085130E" w:rsidRPr="002E11DF">
        <w:rPr>
          <w:rFonts w:ascii="Arial" w:hAnsi="Arial" w:cs="Arial"/>
          <w:lang w:val="en-GB"/>
        </w:rPr>
        <w:t xml:space="preserve">QSR NVivo, </w:t>
      </w:r>
      <w:proofErr w:type="spellStart"/>
      <w:r w:rsidR="0085130E" w:rsidRPr="002E11DF">
        <w:rPr>
          <w:rFonts w:ascii="Arial" w:hAnsi="Arial" w:cs="Arial"/>
          <w:lang w:val="en-GB"/>
        </w:rPr>
        <w:t>ATLAS.ti</w:t>
      </w:r>
      <w:proofErr w:type="spellEnd"/>
      <w:r w:rsidR="7DEC5CAF" w:rsidRPr="002E11DF">
        <w:rPr>
          <w:rFonts w:ascii="Arial" w:hAnsi="Arial" w:cs="Arial"/>
          <w:lang w:val="en-GB"/>
        </w:rPr>
        <w:t xml:space="preserve"> </w:t>
      </w:r>
      <w:r w:rsidR="00F374D0" w:rsidRPr="002E11DF">
        <w:rPr>
          <w:rFonts w:ascii="Arial" w:hAnsi="Arial" w:cs="Arial"/>
          <w:lang w:val="en-GB"/>
        </w:rPr>
        <w:t xml:space="preserve">or </w:t>
      </w:r>
      <w:r w:rsidR="7DEC5CAF" w:rsidRPr="002E11DF">
        <w:rPr>
          <w:rFonts w:ascii="Arial" w:hAnsi="Arial" w:cs="Arial"/>
          <w:lang w:val="en-GB"/>
        </w:rPr>
        <w:t>MAXQDA</w:t>
      </w:r>
      <w:r w:rsidR="00FF7018" w:rsidRPr="002E11DF">
        <w:rPr>
          <w:rFonts w:ascii="Arial" w:hAnsi="Arial" w:cs="Arial"/>
          <w:lang w:val="en-GB"/>
        </w:rPr>
        <w:t>.</w:t>
      </w:r>
      <w:r w:rsidR="0099760C" w:rsidRPr="002E11DF">
        <w:rPr>
          <w:rFonts w:ascii="Arial" w:hAnsi="Arial" w:cs="Arial"/>
          <w:lang w:val="en-GB"/>
        </w:rPr>
        <w:t xml:space="preserve"> </w:t>
      </w:r>
      <w:r w:rsidR="00E6748C" w:rsidRPr="002E11DF">
        <w:rPr>
          <w:rFonts w:ascii="Arial" w:hAnsi="Arial" w:cs="Arial"/>
          <w:lang w:val="en-GB"/>
        </w:rPr>
        <w:t>After a few interviews, patterns may emerge</w:t>
      </w:r>
      <w:r w:rsidR="0085130E" w:rsidRPr="002E11DF">
        <w:rPr>
          <w:rFonts w:ascii="Arial" w:hAnsi="Arial" w:cs="Arial"/>
          <w:lang w:val="en-GB"/>
        </w:rPr>
        <w:t xml:space="preserve"> where the same codes appear in several interviews</w:t>
      </w:r>
      <w:r w:rsidR="007A1605" w:rsidRPr="002E11DF">
        <w:rPr>
          <w:rFonts w:ascii="Arial" w:hAnsi="Arial" w:cs="Arial"/>
          <w:lang w:val="en-GB"/>
        </w:rPr>
        <w:t>. Ideally, for rigour, several members of the team should independently code</w:t>
      </w:r>
      <w:r w:rsidR="00105428" w:rsidRPr="002E11DF">
        <w:rPr>
          <w:rFonts w:ascii="Arial" w:hAnsi="Arial" w:cs="Arial"/>
          <w:lang w:val="en-GB"/>
        </w:rPr>
        <w:t xml:space="preserve"> the first few interviews to facilitate comparison</w:t>
      </w:r>
      <w:r w:rsidR="006C440A" w:rsidRPr="002E11DF">
        <w:rPr>
          <w:rFonts w:ascii="Arial" w:hAnsi="Arial" w:cs="Arial"/>
          <w:lang w:val="en-GB"/>
        </w:rPr>
        <w:t>s</w:t>
      </w:r>
      <w:r w:rsidR="00105428" w:rsidRPr="002E11DF">
        <w:rPr>
          <w:rFonts w:ascii="Arial" w:hAnsi="Arial" w:cs="Arial"/>
          <w:lang w:val="en-GB"/>
        </w:rPr>
        <w:t xml:space="preserve"> and agreement on what codes will be applied</w:t>
      </w:r>
      <w:r w:rsidR="00D86D98" w:rsidRPr="002E11DF">
        <w:rPr>
          <w:rFonts w:ascii="Arial" w:hAnsi="Arial" w:cs="Arial"/>
          <w:lang w:val="en-GB"/>
        </w:rPr>
        <w:t>.</w:t>
      </w:r>
    </w:p>
    <w:p w14:paraId="094922D5" w14:textId="516D4CA5" w:rsidR="003619EB" w:rsidRPr="00514209" w:rsidRDefault="004536EF" w:rsidP="00514209">
      <w:pPr>
        <w:spacing w:before="120" w:after="0" w:line="240" w:lineRule="auto"/>
        <w:ind w:left="360"/>
        <w:rPr>
          <w:rFonts w:ascii="Arial" w:hAnsi="Arial" w:cs="Arial"/>
          <w:lang w:val="en-GB"/>
        </w:rPr>
      </w:pPr>
      <w:r w:rsidRPr="00514209">
        <w:rPr>
          <w:rFonts w:ascii="Arial" w:hAnsi="Arial" w:cs="Arial"/>
          <w:b/>
          <w:bCs/>
          <w:color w:val="E7B05F"/>
          <w:lang w:val="en-GB"/>
        </w:rPr>
        <w:t xml:space="preserve">Stage </w:t>
      </w:r>
      <w:r w:rsidR="006C440A" w:rsidRPr="00514209">
        <w:rPr>
          <w:rFonts w:ascii="Arial" w:hAnsi="Arial" w:cs="Arial"/>
          <w:b/>
          <w:bCs/>
          <w:color w:val="E7B05F"/>
          <w:lang w:val="en-GB"/>
        </w:rPr>
        <w:t>3:</w:t>
      </w:r>
      <w:r w:rsidR="006C440A" w:rsidRPr="00514209">
        <w:rPr>
          <w:rFonts w:ascii="Arial" w:hAnsi="Arial" w:cs="Arial"/>
          <w:color w:val="E7B05F"/>
          <w:lang w:val="en-GB"/>
        </w:rPr>
        <w:t xml:space="preserve"> </w:t>
      </w:r>
      <w:r w:rsidR="00C32F4C" w:rsidRPr="00514209">
        <w:rPr>
          <w:rFonts w:ascii="Arial" w:hAnsi="Arial" w:cs="Arial"/>
          <w:b/>
          <w:bCs/>
          <w:color w:val="E7B05F"/>
          <w:lang w:val="en-GB"/>
        </w:rPr>
        <w:t>Develop and a</w:t>
      </w:r>
      <w:r w:rsidR="00E01C4A" w:rsidRPr="00514209">
        <w:rPr>
          <w:rFonts w:ascii="Arial" w:hAnsi="Arial" w:cs="Arial"/>
          <w:b/>
          <w:bCs/>
          <w:color w:val="E7B05F"/>
          <w:lang w:val="en-GB"/>
        </w:rPr>
        <w:t>pply</w:t>
      </w:r>
      <w:r w:rsidR="006C440A" w:rsidRPr="00514209">
        <w:rPr>
          <w:rFonts w:ascii="Arial" w:hAnsi="Arial" w:cs="Arial"/>
          <w:b/>
          <w:bCs/>
          <w:color w:val="E7B05F"/>
          <w:lang w:val="en-GB"/>
        </w:rPr>
        <w:t xml:space="preserve"> an analytical framework.</w:t>
      </w:r>
      <w:r w:rsidR="00E01C4A" w:rsidRPr="00514209">
        <w:rPr>
          <w:rFonts w:ascii="Arial" w:hAnsi="Arial" w:cs="Arial"/>
          <w:color w:val="E7B05F"/>
          <w:lang w:val="en-GB"/>
        </w:rPr>
        <w:t xml:space="preserve"> </w:t>
      </w:r>
      <w:r w:rsidR="006D5E40" w:rsidRPr="002E11DF">
        <w:rPr>
          <w:rFonts w:ascii="Arial" w:hAnsi="Arial" w:cs="Arial"/>
          <w:lang w:val="en-GB"/>
        </w:rPr>
        <w:t xml:space="preserve">After </w:t>
      </w:r>
      <w:r w:rsidR="00D34A86" w:rsidRPr="002E11DF">
        <w:rPr>
          <w:rFonts w:ascii="Arial" w:hAnsi="Arial" w:cs="Arial"/>
          <w:lang w:val="en-GB"/>
        </w:rPr>
        <w:t>the</w:t>
      </w:r>
      <w:r w:rsidR="006D5E40" w:rsidRPr="002E11DF">
        <w:rPr>
          <w:rFonts w:ascii="Arial" w:hAnsi="Arial" w:cs="Arial"/>
          <w:lang w:val="en-GB"/>
        </w:rPr>
        <w:t xml:space="preserve"> </w:t>
      </w:r>
      <w:r w:rsidR="0085130E" w:rsidRPr="002E11DF">
        <w:rPr>
          <w:rFonts w:ascii="Arial" w:hAnsi="Arial" w:cs="Arial"/>
          <w:lang w:val="en-GB"/>
        </w:rPr>
        <w:t xml:space="preserve">reoccurring </w:t>
      </w:r>
      <w:r w:rsidR="006D5E40" w:rsidRPr="002E11DF">
        <w:rPr>
          <w:rFonts w:ascii="Arial" w:hAnsi="Arial" w:cs="Arial"/>
          <w:lang w:val="en-GB"/>
        </w:rPr>
        <w:t xml:space="preserve">codes are </w:t>
      </w:r>
      <w:r w:rsidR="00AE7144" w:rsidRPr="002E11DF">
        <w:rPr>
          <w:rFonts w:ascii="Arial" w:hAnsi="Arial" w:cs="Arial"/>
          <w:lang w:val="en-GB"/>
        </w:rPr>
        <w:t>identified</w:t>
      </w:r>
      <w:r w:rsidR="006D5E40" w:rsidRPr="002E11DF">
        <w:rPr>
          <w:rFonts w:ascii="Arial" w:hAnsi="Arial" w:cs="Arial"/>
          <w:lang w:val="en-GB"/>
        </w:rPr>
        <w:t xml:space="preserve">, </w:t>
      </w:r>
      <w:r w:rsidR="6E0F4501" w:rsidRPr="002E11DF">
        <w:rPr>
          <w:rFonts w:ascii="Arial" w:hAnsi="Arial" w:cs="Arial"/>
          <w:lang w:val="en-GB"/>
        </w:rPr>
        <w:t>similar or related codes</w:t>
      </w:r>
      <w:r w:rsidR="006D5E40" w:rsidRPr="002E11DF">
        <w:rPr>
          <w:rFonts w:ascii="Arial" w:hAnsi="Arial" w:cs="Arial"/>
          <w:lang w:val="en-GB"/>
        </w:rPr>
        <w:t xml:space="preserve"> may be grouped</w:t>
      </w:r>
      <w:r w:rsidR="0056498F" w:rsidRPr="002E11DF">
        <w:rPr>
          <w:rFonts w:ascii="Arial" w:hAnsi="Arial" w:cs="Arial"/>
          <w:lang w:val="en-GB"/>
        </w:rPr>
        <w:t xml:space="preserve"> into</w:t>
      </w:r>
      <w:r w:rsidR="000B7829" w:rsidRPr="002E11DF">
        <w:rPr>
          <w:rFonts w:ascii="Arial" w:hAnsi="Arial" w:cs="Arial"/>
          <w:lang w:val="en-GB"/>
        </w:rPr>
        <w:t xml:space="preserve"> defined</w:t>
      </w:r>
      <w:r w:rsidR="0056498F" w:rsidRPr="002E11DF">
        <w:rPr>
          <w:rFonts w:ascii="Arial" w:hAnsi="Arial" w:cs="Arial"/>
          <w:lang w:val="en-GB"/>
        </w:rPr>
        <w:t xml:space="preserve"> categories</w:t>
      </w:r>
      <w:r w:rsidR="006D5E40" w:rsidRPr="002E11DF">
        <w:rPr>
          <w:rFonts w:ascii="Arial" w:hAnsi="Arial" w:cs="Arial"/>
          <w:lang w:val="en-GB"/>
        </w:rPr>
        <w:t>.</w:t>
      </w:r>
      <w:r w:rsidR="0056498F" w:rsidRPr="002E11DF">
        <w:rPr>
          <w:rFonts w:ascii="Arial" w:hAnsi="Arial" w:cs="Arial"/>
          <w:lang w:val="en-GB"/>
        </w:rPr>
        <w:t xml:space="preserve"> This framework</w:t>
      </w:r>
      <w:r w:rsidR="00D04AC1" w:rsidRPr="002E11DF">
        <w:rPr>
          <w:rFonts w:ascii="Arial" w:hAnsi="Arial" w:cs="Arial"/>
          <w:lang w:val="en-GB"/>
        </w:rPr>
        <w:t xml:space="preserve"> </w:t>
      </w:r>
      <w:r w:rsidR="00AD63E9" w:rsidRPr="002E11DF">
        <w:rPr>
          <w:rFonts w:ascii="Arial" w:hAnsi="Arial" w:cs="Arial"/>
          <w:lang w:val="en-GB"/>
        </w:rPr>
        <w:t>can be used for subsequent interviews</w:t>
      </w:r>
      <w:r w:rsidR="008B431D" w:rsidRPr="002E11DF">
        <w:rPr>
          <w:rFonts w:ascii="Arial" w:hAnsi="Arial" w:cs="Arial"/>
          <w:lang w:val="en-GB"/>
        </w:rPr>
        <w:t xml:space="preserve"> and </w:t>
      </w:r>
      <w:r w:rsidR="00BD097D" w:rsidRPr="002E11DF">
        <w:rPr>
          <w:rFonts w:ascii="Arial" w:hAnsi="Arial" w:cs="Arial"/>
          <w:lang w:val="en-GB"/>
        </w:rPr>
        <w:t xml:space="preserve">revised until </w:t>
      </w:r>
      <w:r w:rsidR="00C32F4C" w:rsidRPr="002E11DF">
        <w:rPr>
          <w:rFonts w:ascii="Arial" w:hAnsi="Arial" w:cs="Arial"/>
          <w:lang w:val="en-GB"/>
        </w:rPr>
        <w:t>it</w:t>
      </w:r>
      <w:r w:rsidR="00AE7144" w:rsidRPr="002E11DF">
        <w:rPr>
          <w:rFonts w:ascii="Arial" w:hAnsi="Arial" w:cs="Arial"/>
          <w:lang w:val="en-GB"/>
        </w:rPr>
        <w:t xml:space="preserve"> </w:t>
      </w:r>
      <w:r w:rsidR="00BD097D" w:rsidRPr="002E11DF">
        <w:rPr>
          <w:rFonts w:ascii="Arial" w:hAnsi="Arial" w:cs="Arial"/>
          <w:lang w:val="en-GB"/>
        </w:rPr>
        <w:t>cover</w:t>
      </w:r>
      <w:r w:rsidR="00C32F4C" w:rsidRPr="002E11DF">
        <w:rPr>
          <w:rFonts w:ascii="Arial" w:hAnsi="Arial" w:cs="Arial"/>
          <w:lang w:val="en-GB"/>
        </w:rPr>
        <w:t>s</w:t>
      </w:r>
      <w:r w:rsidR="00BD097D" w:rsidRPr="002E11DF">
        <w:rPr>
          <w:rFonts w:ascii="Arial" w:hAnsi="Arial" w:cs="Arial"/>
          <w:lang w:val="en-GB"/>
        </w:rPr>
        <w:t xml:space="preserve"> all </w:t>
      </w:r>
      <w:r w:rsidR="0085130E" w:rsidRPr="002E11DF">
        <w:rPr>
          <w:rFonts w:ascii="Arial" w:hAnsi="Arial" w:cs="Arial"/>
          <w:lang w:val="en-GB"/>
        </w:rPr>
        <w:t xml:space="preserve">of the </w:t>
      </w:r>
      <w:r w:rsidR="00BD097D" w:rsidRPr="002E11DF">
        <w:rPr>
          <w:rFonts w:ascii="Arial" w:hAnsi="Arial" w:cs="Arial"/>
          <w:lang w:val="en-GB"/>
        </w:rPr>
        <w:t>concepts</w:t>
      </w:r>
      <w:r w:rsidR="0085130E" w:rsidRPr="002E11DF">
        <w:rPr>
          <w:rFonts w:ascii="Arial" w:hAnsi="Arial" w:cs="Arial"/>
          <w:lang w:val="en-GB"/>
        </w:rPr>
        <w:t xml:space="preserve"> arising from the interviews</w:t>
      </w:r>
      <w:r w:rsidR="00BD097D" w:rsidRPr="002E11DF">
        <w:rPr>
          <w:rFonts w:ascii="Arial" w:hAnsi="Arial" w:cs="Arial"/>
          <w:lang w:val="en-GB"/>
        </w:rPr>
        <w:t>.</w:t>
      </w:r>
      <w:r w:rsidR="00B66B5D" w:rsidRPr="002E11DF">
        <w:rPr>
          <w:rFonts w:ascii="Arial" w:hAnsi="Arial" w:cs="Arial"/>
          <w:lang w:val="en-GB"/>
        </w:rPr>
        <w:t xml:space="preserve"> </w:t>
      </w:r>
      <w:r w:rsidR="00607B43" w:rsidRPr="002E11DF">
        <w:rPr>
          <w:rFonts w:ascii="Arial" w:hAnsi="Arial" w:cs="Arial"/>
          <w:lang w:val="en-GB"/>
        </w:rPr>
        <w:t xml:space="preserve">Building on the example above, the “safety </w:t>
      </w:r>
      <w:r w:rsidR="00B55469" w:rsidRPr="002E11DF">
        <w:rPr>
          <w:rFonts w:ascii="Arial" w:hAnsi="Arial" w:cs="Arial"/>
          <w:lang w:val="en-GB"/>
        </w:rPr>
        <w:t>concerns</w:t>
      </w:r>
      <w:r w:rsidR="00607B43" w:rsidRPr="002E11DF">
        <w:rPr>
          <w:rFonts w:ascii="Arial" w:hAnsi="Arial" w:cs="Arial"/>
          <w:lang w:val="en-GB"/>
        </w:rPr>
        <w:t xml:space="preserve">” code might </w:t>
      </w:r>
      <w:r w:rsidR="00B55469" w:rsidRPr="002E11DF">
        <w:rPr>
          <w:rFonts w:ascii="Arial" w:hAnsi="Arial" w:cs="Arial"/>
          <w:lang w:val="en-GB"/>
        </w:rPr>
        <w:t>include more granular categories such as “side</w:t>
      </w:r>
      <w:r w:rsidR="00233BB4" w:rsidRPr="002E11DF">
        <w:rPr>
          <w:rFonts w:ascii="Arial" w:hAnsi="Arial" w:cs="Arial"/>
          <w:lang w:val="en-GB"/>
        </w:rPr>
        <w:t>-</w:t>
      </w:r>
      <w:r w:rsidR="00B55469" w:rsidRPr="002E11DF">
        <w:rPr>
          <w:rFonts w:ascii="Arial" w:hAnsi="Arial" w:cs="Arial"/>
          <w:lang w:val="en-GB"/>
        </w:rPr>
        <w:t xml:space="preserve">effects,” “testing”, “newness” and “vaccine components”. </w:t>
      </w:r>
      <w:r w:rsidR="00F02424" w:rsidRPr="002E11DF">
        <w:rPr>
          <w:rFonts w:ascii="Arial" w:hAnsi="Arial" w:cs="Arial"/>
          <w:lang w:val="en-GB"/>
        </w:rPr>
        <w:t xml:space="preserve">To </w:t>
      </w:r>
      <w:r w:rsidR="005C12C1" w:rsidRPr="002E11DF">
        <w:rPr>
          <w:rFonts w:ascii="Arial" w:hAnsi="Arial" w:cs="Arial"/>
          <w:lang w:val="en-GB"/>
        </w:rPr>
        <w:t>facilitate</w:t>
      </w:r>
      <w:r w:rsidR="00F02424" w:rsidRPr="002E11DF">
        <w:rPr>
          <w:rFonts w:ascii="Arial" w:hAnsi="Arial" w:cs="Arial"/>
          <w:lang w:val="en-GB"/>
        </w:rPr>
        <w:t xml:space="preserve"> interpretation, a</w:t>
      </w:r>
      <w:r w:rsidR="00C32F4C" w:rsidRPr="002E11DF">
        <w:rPr>
          <w:rFonts w:ascii="Arial" w:hAnsi="Arial" w:cs="Arial"/>
          <w:lang w:val="en-GB"/>
        </w:rPr>
        <w:t xml:space="preserve"> summary spread</w:t>
      </w:r>
      <w:r w:rsidR="00D305CE" w:rsidRPr="002E11DF">
        <w:rPr>
          <w:rFonts w:ascii="Arial" w:hAnsi="Arial" w:cs="Arial"/>
          <w:lang w:val="en-GB"/>
        </w:rPr>
        <w:t>sheet</w:t>
      </w:r>
      <w:r w:rsidR="00FB7185" w:rsidRPr="002E11DF">
        <w:rPr>
          <w:rFonts w:ascii="Arial" w:hAnsi="Arial" w:cs="Arial"/>
          <w:lang w:val="en-GB"/>
        </w:rPr>
        <w:t xml:space="preserve"> can be developed</w:t>
      </w:r>
      <w:r w:rsidR="00B74355" w:rsidRPr="002E11DF">
        <w:rPr>
          <w:rFonts w:ascii="Arial" w:hAnsi="Arial" w:cs="Arial"/>
          <w:lang w:val="en-GB"/>
        </w:rPr>
        <w:t xml:space="preserve"> with </w:t>
      </w:r>
      <w:r w:rsidR="00CB7D5E" w:rsidRPr="002E11DF">
        <w:rPr>
          <w:rFonts w:ascii="Arial" w:hAnsi="Arial" w:cs="Arial"/>
          <w:lang w:val="en-GB"/>
        </w:rPr>
        <w:t>an</w:t>
      </w:r>
      <w:r w:rsidR="00834F4A" w:rsidRPr="002E11DF">
        <w:rPr>
          <w:rFonts w:ascii="Arial" w:hAnsi="Arial" w:cs="Arial"/>
          <w:lang w:val="en-GB"/>
        </w:rPr>
        <w:t xml:space="preserve"> interview </w:t>
      </w:r>
      <w:r w:rsidR="00CB7D5E" w:rsidRPr="002E11DF">
        <w:rPr>
          <w:rFonts w:ascii="Arial" w:hAnsi="Arial" w:cs="Arial"/>
          <w:lang w:val="en-GB"/>
        </w:rPr>
        <w:t>per</w:t>
      </w:r>
      <w:r w:rsidR="00F02424" w:rsidRPr="002E11DF">
        <w:rPr>
          <w:rFonts w:ascii="Arial" w:hAnsi="Arial" w:cs="Arial"/>
          <w:lang w:val="en-GB"/>
        </w:rPr>
        <w:t xml:space="preserve"> </w:t>
      </w:r>
      <w:r w:rsidR="00834F4A" w:rsidRPr="002E11DF">
        <w:rPr>
          <w:rFonts w:ascii="Arial" w:hAnsi="Arial" w:cs="Arial"/>
          <w:lang w:val="en-GB"/>
        </w:rPr>
        <w:t>row</w:t>
      </w:r>
      <w:r w:rsidR="000E21F4" w:rsidRPr="002E11DF">
        <w:rPr>
          <w:rFonts w:ascii="Arial" w:hAnsi="Arial" w:cs="Arial"/>
          <w:lang w:val="en-GB"/>
        </w:rPr>
        <w:t>,</w:t>
      </w:r>
      <w:r w:rsidR="00834F4A" w:rsidRPr="002E11DF">
        <w:rPr>
          <w:rFonts w:ascii="Arial" w:hAnsi="Arial" w:cs="Arial"/>
          <w:lang w:val="en-GB"/>
        </w:rPr>
        <w:t xml:space="preserve"> and d</w:t>
      </w:r>
      <w:r w:rsidR="00B74355" w:rsidRPr="002E11DF">
        <w:rPr>
          <w:rFonts w:ascii="Arial" w:hAnsi="Arial" w:cs="Arial"/>
          <w:lang w:val="en-GB"/>
        </w:rPr>
        <w:t xml:space="preserve">ata </w:t>
      </w:r>
      <w:r w:rsidR="00E217C4" w:rsidRPr="002E11DF">
        <w:rPr>
          <w:rFonts w:ascii="Arial" w:hAnsi="Arial" w:cs="Arial"/>
          <w:lang w:val="en-GB"/>
        </w:rPr>
        <w:t xml:space="preserve">charted </w:t>
      </w:r>
      <w:r w:rsidR="00834F4A" w:rsidRPr="002E11DF">
        <w:rPr>
          <w:rFonts w:ascii="Arial" w:hAnsi="Arial" w:cs="Arial"/>
          <w:lang w:val="en-GB"/>
        </w:rPr>
        <w:t xml:space="preserve">across </w:t>
      </w:r>
      <w:r w:rsidR="00B74355" w:rsidRPr="002E11DF">
        <w:rPr>
          <w:rFonts w:ascii="Arial" w:hAnsi="Arial" w:cs="Arial"/>
          <w:lang w:val="en-GB"/>
        </w:rPr>
        <w:t>code</w:t>
      </w:r>
      <w:r w:rsidR="00834F4A" w:rsidRPr="002E11DF">
        <w:rPr>
          <w:rFonts w:ascii="Arial" w:hAnsi="Arial" w:cs="Arial"/>
          <w:lang w:val="en-GB"/>
        </w:rPr>
        <w:t>s</w:t>
      </w:r>
      <w:r w:rsidR="00D34A86" w:rsidRPr="002E11DF">
        <w:rPr>
          <w:rFonts w:ascii="Arial" w:hAnsi="Arial" w:cs="Arial"/>
          <w:lang w:val="en-GB"/>
        </w:rPr>
        <w:t xml:space="preserve"> and </w:t>
      </w:r>
      <w:r w:rsidR="00B74355" w:rsidRPr="002E11DF">
        <w:rPr>
          <w:rFonts w:ascii="Arial" w:hAnsi="Arial" w:cs="Arial"/>
          <w:lang w:val="en-GB"/>
        </w:rPr>
        <w:t>categor</w:t>
      </w:r>
      <w:r w:rsidR="00834F4A" w:rsidRPr="002E11DF">
        <w:rPr>
          <w:rFonts w:ascii="Arial" w:hAnsi="Arial" w:cs="Arial"/>
          <w:lang w:val="en-GB"/>
        </w:rPr>
        <w:t xml:space="preserve">ies </w:t>
      </w:r>
      <w:r w:rsidR="00CB7D5E" w:rsidRPr="002E11DF">
        <w:rPr>
          <w:rFonts w:ascii="Arial" w:hAnsi="Arial" w:cs="Arial"/>
          <w:lang w:val="en-GB"/>
        </w:rPr>
        <w:t>per</w:t>
      </w:r>
      <w:r w:rsidR="00E141EF" w:rsidRPr="002E11DF">
        <w:rPr>
          <w:rFonts w:ascii="Arial" w:hAnsi="Arial" w:cs="Arial"/>
          <w:lang w:val="en-GB"/>
        </w:rPr>
        <w:t xml:space="preserve"> </w:t>
      </w:r>
      <w:r w:rsidR="00C17B98" w:rsidRPr="002E11DF">
        <w:rPr>
          <w:rFonts w:ascii="Arial" w:hAnsi="Arial" w:cs="Arial"/>
          <w:lang w:val="en-GB"/>
        </w:rPr>
        <w:t>column</w:t>
      </w:r>
      <w:r w:rsidR="007425A0" w:rsidRPr="002E11DF">
        <w:rPr>
          <w:rFonts w:ascii="Arial" w:hAnsi="Arial" w:cs="Arial"/>
          <w:lang w:val="en-GB"/>
        </w:rPr>
        <w:t xml:space="preserve"> (see template below for an example)</w:t>
      </w:r>
      <w:r w:rsidR="00B74355" w:rsidRPr="002E11DF">
        <w:rPr>
          <w:rFonts w:ascii="Arial" w:hAnsi="Arial" w:cs="Arial"/>
          <w:lang w:val="en-GB"/>
        </w:rPr>
        <w:t>.</w:t>
      </w:r>
      <w:r w:rsidR="00E8375C" w:rsidRPr="002E11DF">
        <w:rPr>
          <w:rFonts w:ascii="Arial" w:hAnsi="Arial" w:cs="Arial"/>
          <w:lang w:val="en-GB"/>
        </w:rPr>
        <w:t xml:space="preserve"> </w:t>
      </w:r>
    </w:p>
    <w:p w14:paraId="6AF1447E" w14:textId="3BC56786" w:rsidR="00BF61DD" w:rsidRPr="002E11DF" w:rsidRDefault="004536EF" w:rsidP="00514209">
      <w:pPr>
        <w:spacing w:before="120" w:after="0" w:line="240" w:lineRule="auto"/>
        <w:ind w:left="360"/>
        <w:rPr>
          <w:rFonts w:ascii="Arial" w:hAnsi="Arial" w:cs="Arial"/>
          <w:lang w:val="en-GB"/>
        </w:rPr>
      </w:pPr>
      <w:r w:rsidRPr="00514209">
        <w:rPr>
          <w:rFonts w:ascii="Arial" w:hAnsi="Arial" w:cs="Arial"/>
          <w:b/>
          <w:bCs/>
          <w:color w:val="E7B05F"/>
          <w:lang w:val="en-GB"/>
        </w:rPr>
        <w:t xml:space="preserve">Stage </w:t>
      </w:r>
      <w:r w:rsidR="00F713E9" w:rsidRPr="00514209">
        <w:rPr>
          <w:rFonts w:ascii="Arial" w:hAnsi="Arial" w:cs="Arial"/>
          <w:b/>
          <w:bCs/>
          <w:color w:val="E7B05F"/>
          <w:lang w:val="en-GB"/>
        </w:rPr>
        <w:t>4: Interpret the data.</w:t>
      </w:r>
      <w:r w:rsidR="00E21069" w:rsidRPr="00514209">
        <w:rPr>
          <w:rFonts w:ascii="Arial" w:hAnsi="Arial" w:cs="Arial"/>
          <w:color w:val="E7B05F"/>
          <w:lang w:val="en-GB"/>
        </w:rPr>
        <w:t xml:space="preserve"> </w:t>
      </w:r>
      <w:r w:rsidR="00B03DE9" w:rsidRPr="002E11DF">
        <w:rPr>
          <w:rFonts w:ascii="Arial" w:hAnsi="Arial" w:cs="Arial"/>
          <w:lang w:val="en-GB"/>
        </w:rPr>
        <w:t xml:space="preserve">Themes are generated from the data by viewing the </w:t>
      </w:r>
      <w:r w:rsidR="004E0513" w:rsidRPr="002E11DF">
        <w:rPr>
          <w:rFonts w:ascii="Arial" w:hAnsi="Arial" w:cs="Arial"/>
          <w:lang w:val="en-GB"/>
        </w:rPr>
        <w:t xml:space="preserve">codes in the </w:t>
      </w:r>
      <w:r w:rsidR="00A2035A" w:rsidRPr="002E11DF">
        <w:rPr>
          <w:rFonts w:ascii="Arial" w:hAnsi="Arial" w:cs="Arial"/>
          <w:lang w:val="en-GB"/>
        </w:rPr>
        <w:t>summary spreadsheet</w:t>
      </w:r>
      <w:r w:rsidR="00B03DE9" w:rsidRPr="002E11DF">
        <w:rPr>
          <w:rFonts w:ascii="Arial" w:hAnsi="Arial" w:cs="Arial"/>
          <w:lang w:val="en-GB"/>
        </w:rPr>
        <w:t xml:space="preserve"> and drawing connections </w:t>
      </w:r>
      <w:r w:rsidR="00A2035A" w:rsidRPr="002E11DF">
        <w:rPr>
          <w:rFonts w:ascii="Arial" w:hAnsi="Arial" w:cs="Arial"/>
          <w:lang w:val="en-GB"/>
        </w:rPr>
        <w:t>across</w:t>
      </w:r>
      <w:r w:rsidR="00B03DE9" w:rsidRPr="002E11DF">
        <w:rPr>
          <w:rFonts w:ascii="Arial" w:hAnsi="Arial" w:cs="Arial"/>
          <w:lang w:val="en-GB"/>
        </w:rPr>
        <w:t xml:space="preserve"> participants and categories. </w:t>
      </w:r>
      <w:r w:rsidR="00DC3335" w:rsidRPr="002E11DF">
        <w:rPr>
          <w:rFonts w:ascii="Arial" w:hAnsi="Arial" w:cs="Arial"/>
          <w:lang w:val="en-GB"/>
        </w:rPr>
        <w:t xml:space="preserve">Interpret the data </w:t>
      </w:r>
      <w:r w:rsidR="007B30FF" w:rsidRPr="002E11DF">
        <w:rPr>
          <w:rFonts w:ascii="Arial" w:hAnsi="Arial" w:cs="Arial"/>
          <w:lang w:val="en-GB"/>
        </w:rPr>
        <w:t>to</w:t>
      </w:r>
      <w:r w:rsidR="00B03DE9" w:rsidRPr="002E11DF">
        <w:rPr>
          <w:rFonts w:ascii="Arial" w:hAnsi="Arial" w:cs="Arial"/>
          <w:lang w:val="en-GB"/>
        </w:rPr>
        <w:t xml:space="preserve"> develop themes</w:t>
      </w:r>
      <w:r w:rsidR="008C1F81" w:rsidRPr="002E11DF">
        <w:rPr>
          <w:rFonts w:ascii="Arial" w:hAnsi="Arial" w:cs="Arial"/>
          <w:lang w:val="en-GB"/>
        </w:rPr>
        <w:t>,</w:t>
      </w:r>
      <w:r w:rsidR="00B03DE9" w:rsidRPr="002E11DF">
        <w:rPr>
          <w:rFonts w:ascii="Arial" w:hAnsi="Arial" w:cs="Arial"/>
          <w:lang w:val="en-GB"/>
        </w:rPr>
        <w:t xml:space="preserve"> which </w:t>
      </w:r>
      <w:r w:rsidR="005206FD" w:rsidRPr="002E11DF">
        <w:rPr>
          <w:rFonts w:ascii="Arial" w:hAnsi="Arial" w:cs="Arial"/>
          <w:lang w:val="en-GB"/>
        </w:rPr>
        <w:t>may</w:t>
      </w:r>
      <w:r w:rsidR="00B03DE9" w:rsidRPr="002E11DF">
        <w:rPr>
          <w:rFonts w:ascii="Arial" w:hAnsi="Arial" w:cs="Arial"/>
          <w:lang w:val="en-GB"/>
        </w:rPr>
        <w:t xml:space="preserve"> offer explanations for what </w:t>
      </w:r>
      <w:r w:rsidR="007B30FF" w:rsidRPr="002E11DF">
        <w:rPr>
          <w:rFonts w:ascii="Arial" w:hAnsi="Arial" w:cs="Arial"/>
          <w:lang w:val="en-GB"/>
        </w:rPr>
        <w:t>has emerged in</w:t>
      </w:r>
      <w:r w:rsidR="00B03DE9" w:rsidRPr="002E11DF">
        <w:rPr>
          <w:rFonts w:ascii="Arial" w:hAnsi="Arial" w:cs="Arial"/>
          <w:lang w:val="en-GB"/>
        </w:rPr>
        <w:t xml:space="preserve"> the </w:t>
      </w:r>
      <w:r w:rsidR="004336E4" w:rsidRPr="002E11DF">
        <w:rPr>
          <w:rFonts w:ascii="Arial" w:hAnsi="Arial" w:cs="Arial"/>
          <w:lang w:val="en-GB"/>
        </w:rPr>
        <w:t>interviews</w:t>
      </w:r>
      <w:r w:rsidR="00B03DE9" w:rsidRPr="002E11DF">
        <w:rPr>
          <w:rFonts w:ascii="Arial" w:hAnsi="Arial" w:cs="Arial"/>
          <w:lang w:val="en-GB"/>
        </w:rPr>
        <w:t>. This could involve creating typologies</w:t>
      </w:r>
      <w:r w:rsidR="004E0513" w:rsidRPr="002E11DF">
        <w:rPr>
          <w:rFonts w:ascii="Arial" w:hAnsi="Arial" w:cs="Arial"/>
          <w:lang w:val="en-GB"/>
        </w:rPr>
        <w:t xml:space="preserve"> </w:t>
      </w:r>
      <w:r w:rsidR="00B2186E" w:rsidRPr="002E11DF">
        <w:rPr>
          <w:rFonts w:ascii="Arial" w:hAnsi="Arial" w:cs="Arial"/>
          <w:lang w:val="en-GB"/>
        </w:rPr>
        <w:t>(</w:t>
      </w:r>
      <w:r w:rsidR="00DD7419" w:rsidRPr="002E11DF">
        <w:rPr>
          <w:rFonts w:ascii="Arial" w:hAnsi="Arial" w:cs="Arial"/>
          <w:lang w:val="en-GB"/>
        </w:rPr>
        <w:t xml:space="preserve">or </w:t>
      </w:r>
      <w:r w:rsidR="00B2186E" w:rsidRPr="002E11DF">
        <w:rPr>
          <w:rFonts w:ascii="Arial" w:hAnsi="Arial" w:cs="Arial"/>
          <w:lang w:val="en-GB"/>
        </w:rPr>
        <w:t xml:space="preserve">classifications) </w:t>
      </w:r>
      <w:r w:rsidR="00B03DE9" w:rsidRPr="002E11DF">
        <w:rPr>
          <w:rFonts w:ascii="Arial" w:hAnsi="Arial" w:cs="Arial"/>
          <w:lang w:val="en-GB"/>
        </w:rPr>
        <w:t>and mapping relationships between themes.</w:t>
      </w:r>
      <w:bookmarkStart w:id="21" w:name="_46j7bvi2473q" w:colFirst="0" w:colLast="0"/>
      <w:bookmarkStart w:id="22" w:name="_71prez2ee6n0" w:colFirst="0" w:colLast="0"/>
      <w:bookmarkStart w:id="23" w:name="_c2cchmaxa62o" w:colFirst="0" w:colLast="0"/>
      <w:bookmarkStart w:id="24" w:name="_irkm5t9awu14" w:colFirst="0" w:colLast="0"/>
      <w:bookmarkStart w:id="25" w:name="_pd983zfbbdcu" w:colFirst="0" w:colLast="0"/>
      <w:bookmarkStart w:id="26" w:name="_7hkxr0bdn4aj" w:colFirst="0" w:colLast="0"/>
      <w:bookmarkStart w:id="27" w:name="_xdj8tng17utq" w:colFirst="0" w:colLast="0"/>
      <w:bookmarkStart w:id="28" w:name="_40qgtt654nk8" w:colFirst="0" w:colLast="0"/>
      <w:bookmarkStart w:id="29" w:name="_l2mo40gqvr46" w:colFirst="0" w:colLast="0"/>
      <w:bookmarkStart w:id="30" w:name="_ah9wylh98jji" w:colFirst="0" w:colLast="0"/>
      <w:bookmarkStart w:id="31" w:name="_u537u51xzjyt" w:colFirst="0" w:colLast="0"/>
      <w:bookmarkStart w:id="32" w:name="_e7x2yvl75sbg" w:colFirst="0" w:colLast="0"/>
      <w:bookmarkStart w:id="33" w:name="_pw0m8ept67kr" w:colFirst="0" w:colLast="0"/>
      <w:bookmarkStart w:id="34" w:name="_8zh7kugk52w1" w:colFirst="0" w:colLast="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5438250D" w14:textId="77777777" w:rsidR="00BF61DD" w:rsidRPr="002E11DF" w:rsidRDefault="00BF61DD" w:rsidP="00052E43">
      <w:pPr>
        <w:spacing w:after="0" w:line="240" w:lineRule="auto"/>
        <w:rPr>
          <w:rFonts w:ascii="Arial" w:hAnsi="Arial" w:cs="Arial"/>
          <w:lang w:val="en-GB"/>
        </w:rPr>
      </w:pPr>
    </w:p>
    <w:p w14:paraId="09F98351" w14:textId="75AE5198" w:rsidR="00A00BFA" w:rsidRPr="002E11DF" w:rsidRDefault="00BF61DD" w:rsidP="00052E43">
      <w:pPr>
        <w:spacing w:after="0" w:line="240" w:lineRule="auto"/>
        <w:rPr>
          <w:rFonts w:ascii="Arial" w:hAnsi="Arial" w:cs="Arial"/>
          <w:lang w:val="en-GB"/>
        </w:rPr>
      </w:pPr>
      <w:r w:rsidRPr="002E11DF">
        <w:rPr>
          <w:rFonts w:ascii="Arial" w:hAnsi="Arial" w:cs="Arial"/>
          <w:lang w:val="en-GB"/>
        </w:rPr>
        <w:t xml:space="preserve">It is also vital that all researchers involved in interviewing and data analysis keep a </w:t>
      </w:r>
      <w:r w:rsidR="004536EF" w:rsidRPr="002E11DF">
        <w:rPr>
          <w:rFonts w:ascii="Arial" w:hAnsi="Arial" w:cs="Arial"/>
          <w:b/>
          <w:bCs/>
          <w:lang w:val="en-GB"/>
        </w:rPr>
        <w:t>researcher diary</w:t>
      </w:r>
      <w:r w:rsidR="004536EF" w:rsidRPr="002E11DF">
        <w:rPr>
          <w:rFonts w:ascii="Arial" w:hAnsi="Arial" w:cs="Arial"/>
          <w:lang w:val="en-GB"/>
        </w:rPr>
        <w:t xml:space="preserve"> </w:t>
      </w:r>
      <w:r w:rsidR="00B9663A" w:rsidRPr="002E11DF">
        <w:rPr>
          <w:rFonts w:ascii="Arial" w:hAnsi="Arial" w:cs="Arial"/>
          <w:lang w:val="en-GB"/>
        </w:rPr>
        <w:t>(sometimes called a memo)</w:t>
      </w:r>
      <w:r w:rsidRPr="002E11DF">
        <w:rPr>
          <w:rFonts w:ascii="Arial" w:hAnsi="Arial" w:cs="Arial"/>
          <w:lang w:val="en-GB"/>
        </w:rPr>
        <w:t xml:space="preserve">. This is a place for the researcher to record their impressions from the interviews and analysis, and </w:t>
      </w:r>
      <w:r w:rsidR="00A00BFA" w:rsidRPr="002E11DF">
        <w:rPr>
          <w:rFonts w:ascii="Arial" w:hAnsi="Arial" w:cs="Arial"/>
          <w:lang w:val="en-GB"/>
        </w:rPr>
        <w:t xml:space="preserve">document </w:t>
      </w:r>
      <w:r w:rsidRPr="002E11DF">
        <w:rPr>
          <w:rFonts w:ascii="Arial" w:hAnsi="Arial" w:cs="Arial"/>
          <w:lang w:val="en-GB"/>
        </w:rPr>
        <w:t>their thinking and ideas as they occur</w:t>
      </w:r>
      <w:r w:rsidR="00A00BFA" w:rsidRPr="002E11DF">
        <w:rPr>
          <w:rFonts w:ascii="Arial" w:hAnsi="Arial" w:cs="Arial"/>
          <w:lang w:val="en-GB"/>
        </w:rPr>
        <w:t xml:space="preserve">. This helps in the analysis and </w:t>
      </w:r>
      <w:r w:rsidR="007A353F" w:rsidRPr="002E11DF">
        <w:rPr>
          <w:rFonts w:ascii="Arial" w:hAnsi="Arial" w:cs="Arial"/>
          <w:lang w:val="en-GB"/>
        </w:rPr>
        <w:t>enhance</w:t>
      </w:r>
      <w:r w:rsidR="00A00BFA" w:rsidRPr="002E11DF">
        <w:rPr>
          <w:rFonts w:ascii="Arial" w:hAnsi="Arial" w:cs="Arial"/>
          <w:lang w:val="en-GB"/>
        </w:rPr>
        <w:t>s</w:t>
      </w:r>
      <w:r w:rsidR="007A353F" w:rsidRPr="002E11DF">
        <w:rPr>
          <w:rFonts w:ascii="Arial" w:hAnsi="Arial" w:cs="Arial"/>
          <w:lang w:val="en-GB"/>
        </w:rPr>
        <w:t xml:space="preserve"> </w:t>
      </w:r>
      <w:r w:rsidR="00E13F0A" w:rsidRPr="002E11DF">
        <w:rPr>
          <w:rFonts w:ascii="Arial" w:hAnsi="Arial" w:cs="Arial"/>
          <w:lang w:val="en-GB"/>
        </w:rPr>
        <w:t>reflexivity</w:t>
      </w:r>
      <w:r w:rsidR="008249EC" w:rsidRPr="002E11DF">
        <w:rPr>
          <w:rFonts w:ascii="Arial" w:hAnsi="Arial" w:cs="Arial"/>
          <w:lang w:val="en-GB"/>
        </w:rPr>
        <w:t xml:space="preserve"> (</w:t>
      </w:r>
      <w:proofErr w:type="gramStart"/>
      <w:r w:rsidR="008249EC" w:rsidRPr="002E11DF">
        <w:rPr>
          <w:rFonts w:ascii="Arial" w:hAnsi="Arial" w:cs="Arial"/>
          <w:lang w:val="en-GB"/>
        </w:rPr>
        <w:t>i.e.</w:t>
      </w:r>
      <w:proofErr w:type="gramEnd"/>
      <w:r w:rsidR="00C07D1C" w:rsidRPr="002E11DF">
        <w:rPr>
          <w:rFonts w:ascii="Arial" w:hAnsi="Arial" w:cs="Arial"/>
          <w:lang w:val="en-GB"/>
        </w:rPr>
        <w:t xml:space="preserve"> </w:t>
      </w:r>
      <w:r w:rsidR="00A00BFA" w:rsidRPr="002E11DF">
        <w:rPr>
          <w:rFonts w:ascii="Arial" w:hAnsi="Arial" w:cs="Arial"/>
          <w:lang w:val="en-GB"/>
        </w:rPr>
        <w:t xml:space="preserve">acknowledging and addressing how </w:t>
      </w:r>
      <w:r w:rsidR="00B113A4" w:rsidRPr="002E11DF">
        <w:rPr>
          <w:rFonts w:ascii="Arial" w:hAnsi="Arial" w:cs="Arial"/>
          <w:lang w:val="en-GB"/>
        </w:rPr>
        <w:t>one’s thoughts and actions</w:t>
      </w:r>
      <w:r w:rsidR="00A00BFA" w:rsidRPr="002E11DF">
        <w:rPr>
          <w:rFonts w:ascii="Arial" w:hAnsi="Arial" w:cs="Arial"/>
          <w:lang w:val="en-GB"/>
        </w:rPr>
        <w:t xml:space="preserve"> affect</w:t>
      </w:r>
      <w:r w:rsidR="00B113A4" w:rsidRPr="002E11DF">
        <w:rPr>
          <w:rFonts w:ascii="Arial" w:hAnsi="Arial" w:cs="Arial"/>
          <w:lang w:val="en-GB"/>
        </w:rPr>
        <w:t xml:space="preserve"> the research process)</w:t>
      </w:r>
      <w:r w:rsidR="0082739F" w:rsidRPr="002E11DF">
        <w:rPr>
          <w:rFonts w:ascii="Arial" w:hAnsi="Arial" w:cs="Arial"/>
          <w:lang w:val="en-GB"/>
        </w:rPr>
        <w:t xml:space="preserve">. </w:t>
      </w:r>
    </w:p>
    <w:p w14:paraId="3EC4DA77" w14:textId="4A1FBAA0" w:rsidR="00BF61DD" w:rsidRPr="002E11DF" w:rsidRDefault="00BF61DD" w:rsidP="00052E43">
      <w:pPr>
        <w:spacing w:after="0" w:line="240" w:lineRule="auto"/>
        <w:rPr>
          <w:rFonts w:ascii="Arial" w:hAnsi="Arial" w:cs="Arial"/>
          <w:lang w:val="en-GB"/>
        </w:rPr>
      </w:pPr>
    </w:p>
    <w:p w14:paraId="24F9C77D" w14:textId="5C8B5BD1" w:rsidR="00C53637" w:rsidRPr="002E11DF" w:rsidRDefault="006C47A8" w:rsidP="00052E43">
      <w:pPr>
        <w:spacing w:after="0" w:line="240" w:lineRule="auto"/>
        <w:rPr>
          <w:rFonts w:ascii="Arial" w:hAnsi="Arial" w:cs="Arial"/>
          <w:b/>
          <w:lang w:val="en-GB"/>
        </w:rPr>
      </w:pPr>
      <w:r w:rsidRPr="002E11DF">
        <w:rPr>
          <w:rFonts w:ascii="Arial" w:hAnsi="Arial" w:cs="Arial"/>
          <w:b/>
          <w:lang w:val="en-GB"/>
        </w:rPr>
        <w:t xml:space="preserve">A template to </w:t>
      </w:r>
      <w:r w:rsidR="007233BB" w:rsidRPr="002E11DF">
        <w:rPr>
          <w:rFonts w:ascii="Arial" w:hAnsi="Arial" w:cs="Arial"/>
          <w:b/>
          <w:lang w:val="en-GB"/>
        </w:rPr>
        <w:t>assist the framework</w:t>
      </w:r>
      <w:r w:rsidR="00C53637" w:rsidRPr="002E11DF">
        <w:rPr>
          <w:rFonts w:ascii="Arial" w:hAnsi="Arial" w:cs="Arial"/>
          <w:b/>
          <w:lang w:val="en-GB"/>
        </w:rPr>
        <w:t xml:space="preserve"> analysis </w:t>
      </w:r>
      <w:r w:rsidR="007233BB" w:rsidRPr="002E11DF">
        <w:rPr>
          <w:rFonts w:ascii="Arial" w:hAnsi="Arial" w:cs="Arial"/>
          <w:b/>
          <w:lang w:val="en-GB"/>
        </w:rPr>
        <w:t xml:space="preserve">is </w:t>
      </w:r>
      <w:r w:rsidR="002B54B7" w:rsidRPr="002E11DF">
        <w:rPr>
          <w:rFonts w:ascii="Arial" w:hAnsi="Arial" w:cs="Arial"/>
          <w:b/>
          <w:lang w:val="en-GB"/>
        </w:rPr>
        <w:t xml:space="preserve">available to support this analysis. </w:t>
      </w:r>
      <w:r w:rsidR="006054F9" w:rsidRPr="002E11DF">
        <w:rPr>
          <w:rFonts w:ascii="Arial" w:hAnsi="Arial" w:cs="Arial"/>
          <w:b/>
          <w:lang w:val="en-GB"/>
        </w:rPr>
        <w:t>If needed</w:t>
      </w:r>
      <w:r w:rsidR="00233BB4" w:rsidRPr="002E11DF">
        <w:rPr>
          <w:rFonts w:ascii="Arial" w:hAnsi="Arial" w:cs="Arial"/>
          <w:b/>
          <w:lang w:val="en-GB"/>
        </w:rPr>
        <w:t>,</w:t>
      </w:r>
      <w:r w:rsidR="006054F9" w:rsidRPr="002E11DF">
        <w:rPr>
          <w:rFonts w:ascii="Arial" w:hAnsi="Arial" w:cs="Arial"/>
          <w:b/>
          <w:lang w:val="en-GB"/>
        </w:rPr>
        <w:t xml:space="preserve"> please contact Lisa </w:t>
      </w:r>
      <w:proofErr w:type="spellStart"/>
      <w:r w:rsidR="006054F9" w:rsidRPr="002E11DF">
        <w:rPr>
          <w:rFonts w:ascii="Arial" w:hAnsi="Arial" w:cs="Arial"/>
          <w:b/>
          <w:lang w:val="en-GB"/>
        </w:rPr>
        <w:t>Menning</w:t>
      </w:r>
      <w:proofErr w:type="spellEnd"/>
      <w:r w:rsidR="006054F9" w:rsidRPr="002E11DF">
        <w:rPr>
          <w:rFonts w:ascii="Arial" w:hAnsi="Arial" w:cs="Arial"/>
          <w:b/>
          <w:lang w:val="en-GB"/>
        </w:rPr>
        <w:t xml:space="preserve">: </w:t>
      </w:r>
      <w:hyperlink r:id="rId19" w:history="1">
        <w:r w:rsidR="006054F9" w:rsidRPr="002E11DF">
          <w:rPr>
            <w:rStyle w:val="Hyperlink"/>
            <w:rFonts w:ascii="Arial" w:hAnsi="Arial" w:cs="Arial"/>
            <w:b/>
            <w:lang w:val="en-GB"/>
          </w:rPr>
          <w:t>menningl@who.int</w:t>
        </w:r>
      </w:hyperlink>
      <w:r w:rsidR="006054F9" w:rsidRPr="002E11DF">
        <w:rPr>
          <w:rFonts w:ascii="Arial" w:hAnsi="Arial" w:cs="Arial"/>
          <w:b/>
          <w:lang w:val="en-GB"/>
        </w:rPr>
        <w:t xml:space="preserve"> </w:t>
      </w:r>
    </w:p>
    <w:p w14:paraId="65AF6EC6" w14:textId="77777777" w:rsidR="003511E7" w:rsidRPr="002E11DF" w:rsidRDefault="003511E7" w:rsidP="00052E43">
      <w:pPr>
        <w:spacing w:after="0" w:line="240" w:lineRule="auto"/>
        <w:rPr>
          <w:rFonts w:ascii="Arial" w:hAnsi="Arial" w:cs="Arial"/>
          <w:b/>
          <w:lang w:val="en-GB"/>
        </w:rPr>
      </w:pPr>
    </w:p>
    <w:p w14:paraId="36C8918C" w14:textId="48B00B55" w:rsidR="004310A5" w:rsidRPr="002E11DF" w:rsidRDefault="003511E7" w:rsidP="00052E43">
      <w:pPr>
        <w:spacing w:after="0" w:line="240" w:lineRule="auto"/>
        <w:rPr>
          <w:rFonts w:ascii="Arial" w:hAnsi="Arial" w:cs="Arial"/>
          <w:lang w:val="en-GB"/>
        </w:rPr>
      </w:pPr>
      <w:r w:rsidRPr="002E11DF">
        <w:rPr>
          <w:rFonts w:ascii="Arial" w:hAnsi="Arial" w:cs="Arial"/>
          <w:lang w:val="en-GB"/>
        </w:rPr>
        <w:t>The</w:t>
      </w:r>
      <w:r w:rsidR="007425A0" w:rsidRPr="002E11DF">
        <w:rPr>
          <w:rFonts w:ascii="Arial" w:hAnsi="Arial" w:cs="Arial"/>
          <w:lang w:val="en-GB"/>
        </w:rPr>
        <w:t xml:space="preserve"> template provides an example of how the framework for analysis can be structured. Each </w:t>
      </w:r>
      <w:r w:rsidR="00D206AD" w:rsidRPr="002E11DF">
        <w:rPr>
          <w:rFonts w:ascii="Arial" w:hAnsi="Arial" w:cs="Arial"/>
          <w:lang w:val="en-GB"/>
        </w:rPr>
        <w:t xml:space="preserve">interview </w:t>
      </w:r>
      <w:r w:rsidR="007425A0" w:rsidRPr="002E11DF">
        <w:rPr>
          <w:rFonts w:ascii="Arial" w:hAnsi="Arial" w:cs="Arial"/>
          <w:lang w:val="en-GB"/>
        </w:rPr>
        <w:t xml:space="preserve">occupies a row, and the themes and categories identified in Stages 2 and 3 above are represented in the columns. A brief summary describing the coding of each interview/focus group transcript is entered under each identified category or theme. The template contains themes and categories that may be present, based on the interview questions. </w:t>
      </w:r>
      <w:r w:rsidR="009D10DA" w:rsidRPr="002E11DF">
        <w:rPr>
          <w:rFonts w:ascii="Arial" w:hAnsi="Arial" w:cs="Arial"/>
          <w:lang w:val="en-GB"/>
        </w:rPr>
        <w:t>As they are identified, add other</w:t>
      </w:r>
      <w:r w:rsidR="007425A0" w:rsidRPr="002E11DF">
        <w:rPr>
          <w:rFonts w:ascii="Arial" w:hAnsi="Arial" w:cs="Arial"/>
          <w:lang w:val="en-GB"/>
        </w:rPr>
        <w:t xml:space="preserve"> categories or themes that might be present in a given study.</w:t>
      </w:r>
    </w:p>
    <w:p w14:paraId="229944CE" w14:textId="6CF165C7" w:rsidR="007425A0" w:rsidRPr="002E11DF" w:rsidRDefault="007425A0" w:rsidP="00052E43">
      <w:pPr>
        <w:spacing w:after="0" w:line="240" w:lineRule="auto"/>
        <w:rPr>
          <w:rFonts w:ascii="Arial" w:hAnsi="Arial" w:cs="Arial"/>
          <w:lang w:val="en-GB"/>
        </w:rPr>
      </w:pPr>
    </w:p>
    <w:p w14:paraId="649EBD71" w14:textId="43DCB91C" w:rsidR="00B0325E" w:rsidRPr="002E11DF" w:rsidRDefault="007425A0" w:rsidP="00052E43">
      <w:pPr>
        <w:spacing w:after="0" w:line="240" w:lineRule="auto"/>
        <w:rPr>
          <w:rFonts w:ascii="Arial" w:hAnsi="Arial" w:cs="Arial"/>
          <w:lang w:val="en-GB"/>
        </w:rPr>
      </w:pPr>
      <w:r w:rsidRPr="002E11DF">
        <w:rPr>
          <w:rFonts w:ascii="Arial" w:hAnsi="Arial" w:cs="Arial"/>
          <w:lang w:val="en-GB"/>
        </w:rPr>
        <w:t>A</w:t>
      </w:r>
      <w:r w:rsidR="4089518A" w:rsidRPr="002E11DF">
        <w:rPr>
          <w:rFonts w:ascii="Arial" w:hAnsi="Arial" w:cs="Arial"/>
          <w:lang w:val="en-GB"/>
        </w:rPr>
        <w:t xml:space="preserve">n </w:t>
      </w:r>
      <w:r w:rsidRPr="002E11DF">
        <w:rPr>
          <w:rFonts w:ascii="Arial" w:hAnsi="Arial" w:cs="Arial"/>
          <w:lang w:val="en-GB"/>
        </w:rPr>
        <w:t xml:space="preserve">example of how such an analysis might be done </w:t>
      </w:r>
      <w:r w:rsidR="00262AC7" w:rsidRPr="002E11DF">
        <w:rPr>
          <w:rFonts w:ascii="Arial" w:hAnsi="Arial" w:cs="Arial"/>
          <w:lang w:val="en-GB"/>
        </w:rPr>
        <w:t>can be found in</w:t>
      </w:r>
      <w:r w:rsidR="00B0325E" w:rsidRPr="002E11DF">
        <w:rPr>
          <w:rFonts w:ascii="Arial" w:hAnsi="Arial" w:cs="Arial"/>
          <w:lang w:val="en-GB"/>
        </w:rPr>
        <w:t>:</w:t>
      </w:r>
    </w:p>
    <w:p w14:paraId="5120645B" w14:textId="05B63494" w:rsidR="00B0325E" w:rsidRPr="002E11DF" w:rsidRDefault="00B0325E" w:rsidP="00D61FFA">
      <w:pPr>
        <w:pStyle w:val="ListParagraph"/>
        <w:numPr>
          <w:ilvl w:val="0"/>
          <w:numId w:val="26"/>
        </w:numPr>
        <w:spacing w:before="240" w:after="240" w:line="240" w:lineRule="auto"/>
        <w:rPr>
          <w:rFonts w:ascii="Arial" w:hAnsi="Arial" w:cs="Arial"/>
          <w:lang w:val="en-GB"/>
        </w:rPr>
      </w:pPr>
      <w:r w:rsidRPr="002E11DF">
        <w:rPr>
          <w:rFonts w:ascii="Arial" w:hAnsi="Arial" w:cs="Arial"/>
          <w:lang w:val="en-GB"/>
        </w:rPr>
        <w:t>Gale NK, Health G, Cameron E, Rashid S, Redwood S (2013). Using the framework method for the analysis of qualitative data in multi-disciplinary health research. BMC Medical Research Methodology. 13(117) (</w:t>
      </w:r>
      <w:hyperlink r:id="rId20" w:history="1">
        <w:r w:rsidRPr="002E11DF">
          <w:rPr>
            <w:rStyle w:val="Hyperlink"/>
            <w:rFonts w:ascii="Arial" w:hAnsi="Arial" w:cs="Arial"/>
            <w:lang w:val="en-GB"/>
          </w:rPr>
          <w:t>https://bmcmedresmethodol.biomedcentral.com/articles/10.1186/1471-2288-13-117</w:t>
        </w:r>
      </w:hyperlink>
      <w:r w:rsidRPr="002E11DF">
        <w:rPr>
          <w:rFonts w:ascii="Arial" w:hAnsi="Arial" w:cs="Arial"/>
          <w:lang w:val="en-GB"/>
        </w:rPr>
        <w:t>).</w:t>
      </w:r>
    </w:p>
    <w:p w14:paraId="734C477D" w14:textId="3E8A12CB" w:rsidR="00081D49" w:rsidRPr="00C15AD7" w:rsidRDefault="004D1110" w:rsidP="00C15AD7">
      <w:pPr>
        <w:pStyle w:val="Heading2"/>
        <w:spacing w:before="240"/>
        <w:rPr>
          <w:rFonts w:ascii="Arial" w:hAnsi="Arial" w:cs="Arial"/>
          <w:b/>
          <w:bCs/>
          <w:color w:val="E7B05F"/>
          <w:sz w:val="28"/>
          <w:szCs w:val="28"/>
          <w:lang w:val="en-GB"/>
        </w:rPr>
      </w:pPr>
      <w:r w:rsidRPr="00C15AD7">
        <w:rPr>
          <w:rFonts w:ascii="Arial" w:hAnsi="Arial" w:cs="Arial"/>
          <w:b/>
          <w:bCs/>
          <w:color w:val="E7B05F"/>
          <w:sz w:val="28"/>
          <w:szCs w:val="28"/>
          <w:lang w:val="en-GB"/>
        </w:rPr>
        <w:t xml:space="preserve">3.5 </w:t>
      </w:r>
      <w:r w:rsidR="00404A83" w:rsidRPr="00C15AD7">
        <w:rPr>
          <w:rFonts w:ascii="Arial" w:hAnsi="Arial" w:cs="Arial"/>
          <w:b/>
          <w:bCs/>
          <w:color w:val="E7B05F"/>
          <w:sz w:val="28"/>
          <w:szCs w:val="28"/>
          <w:lang w:val="en-GB"/>
        </w:rPr>
        <w:t>R</w:t>
      </w:r>
      <w:r w:rsidR="00081D49" w:rsidRPr="00C15AD7">
        <w:rPr>
          <w:rFonts w:ascii="Arial" w:hAnsi="Arial" w:cs="Arial"/>
          <w:b/>
          <w:bCs/>
          <w:color w:val="E7B05F"/>
          <w:sz w:val="28"/>
          <w:szCs w:val="28"/>
          <w:lang w:val="en-GB"/>
        </w:rPr>
        <w:t>eport</w:t>
      </w:r>
      <w:r w:rsidR="00404A83" w:rsidRPr="00C15AD7">
        <w:rPr>
          <w:rFonts w:ascii="Arial" w:hAnsi="Arial" w:cs="Arial"/>
          <w:b/>
          <w:bCs/>
          <w:color w:val="E7B05F"/>
          <w:sz w:val="28"/>
          <w:szCs w:val="28"/>
          <w:lang w:val="en-GB"/>
        </w:rPr>
        <w:t>ing</w:t>
      </w:r>
      <w:r w:rsidR="00081D49" w:rsidRPr="00C15AD7">
        <w:rPr>
          <w:rFonts w:ascii="Arial" w:hAnsi="Arial" w:cs="Arial"/>
          <w:b/>
          <w:bCs/>
          <w:color w:val="E7B05F"/>
          <w:sz w:val="28"/>
          <w:szCs w:val="28"/>
          <w:lang w:val="en-GB"/>
        </w:rPr>
        <w:t xml:space="preserve"> on the</w:t>
      </w:r>
      <w:r w:rsidR="00DB7CE9" w:rsidRPr="00C15AD7">
        <w:rPr>
          <w:rFonts w:ascii="Arial" w:hAnsi="Arial" w:cs="Arial"/>
          <w:b/>
          <w:bCs/>
          <w:color w:val="E7B05F"/>
          <w:sz w:val="28"/>
          <w:szCs w:val="28"/>
          <w:lang w:val="en-GB"/>
        </w:rPr>
        <w:t xml:space="preserve"> survey</w:t>
      </w:r>
      <w:r w:rsidR="00081D49" w:rsidRPr="00C15AD7">
        <w:rPr>
          <w:rFonts w:ascii="Arial" w:hAnsi="Arial" w:cs="Arial"/>
          <w:b/>
          <w:bCs/>
          <w:color w:val="E7B05F"/>
          <w:sz w:val="28"/>
          <w:szCs w:val="28"/>
          <w:lang w:val="en-GB"/>
        </w:rPr>
        <w:t xml:space="preserve"> findings</w:t>
      </w:r>
    </w:p>
    <w:p w14:paraId="6A1D1A55" w14:textId="19AC4CA4" w:rsidR="0039066E" w:rsidRPr="002E11DF" w:rsidRDefault="0039066E" w:rsidP="00C15AD7">
      <w:pPr>
        <w:pStyle w:val="CommentText"/>
        <w:spacing w:before="120" w:after="0"/>
        <w:rPr>
          <w:rFonts w:ascii="Arial" w:hAnsi="Arial" w:cs="Arial"/>
          <w:b/>
          <w:sz w:val="22"/>
          <w:szCs w:val="22"/>
          <w:lang w:val="en-GB"/>
        </w:rPr>
      </w:pPr>
      <w:r w:rsidRPr="002E11DF">
        <w:rPr>
          <w:rFonts w:ascii="Arial" w:hAnsi="Arial" w:cs="Arial"/>
          <w:b/>
          <w:sz w:val="22"/>
          <w:szCs w:val="22"/>
          <w:lang w:val="en-GB"/>
        </w:rPr>
        <w:t xml:space="preserve">One of the most important goals of </w:t>
      </w:r>
      <w:proofErr w:type="spellStart"/>
      <w:r w:rsidRPr="002E11DF">
        <w:rPr>
          <w:rFonts w:ascii="Arial" w:hAnsi="Arial" w:cs="Arial"/>
          <w:b/>
          <w:sz w:val="22"/>
          <w:szCs w:val="22"/>
          <w:lang w:val="en-GB"/>
        </w:rPr>
        <w:t>BeSD</w:t>
      </w:r>
      <w:proofErr w:type="spellEnd"/>
      <w:r w:rsidRPr="002E11DF">
        <w:rPr>
          <w:rFonts w:ascii="Arial" w:hAnsi="Arial" w:cs="Arial"/>
          <w:b/>
          <w:sz w:val="22"/>
          <w:szCs w:val="22"/>
          <w:lang w:val="en-GB"/>
        </w:rPr>
        <w:t xml:space="preserve"> is to provide data that </w:t>
      </w:r>
      <w:r w:rsidR="00B0325E" w:rsidRPr="002E11DF">
        <w:rPr>
          <w:rFonts w:ascii="Arial" w:hAnsi="Arial" w:cs="Arial"/>
          <w:b/>
          <w:sz w:val="22"/>
          <w:szCs w:val="22"/>
          <w:lang w:val="en-GB"/>
        </w:rPr>
        <w:t>decision-</w:t>
      </w:r>
      <w:r w:rsidRPr="002E11DF">
        <w:rPr>
          <w:rFonts w:ascii="Arial" w:hAnsi="Arial" w:cs="Arial"/>
          <w:b/>
          <w:sz w:val="22"/>
          <w:szCs w:val="22"/>
          <w:lang w:val="en-GB"/>
        </w:rPr>
        <w:t xml:space="preserve">makers can use to </w:t>
      </w:r>
      <w:r w:rsidR="004F1211" w:rsidRPr="002E11DF">
        <w:rPr>
          <w:rFonts w:ascii="Arial" w:hAnsi="Arial" w:cs="Arial"/>
          <w:b/>
          <w:sz w:val="22"/>
          <w:szCs w:val="22"/>
          <w:lang w:val="en-GB"/>
        </w:rPr>
        <w:t xml:space="preserve">plan the COVID-19 </w:t>
      </w:r>
      <w:r w:rsidRPr="002E11DF">
        <w:rPr>
          <w:rFonts w:ascii="Arial" w:hAnsi="Arial" w:cs="Arial"/>
          <w:b/>
          <w:sz w:val="22"/>
          <w:szCs w:val="22"/>
          <w:lang w:val="en-GB"/>
        </w:rPr>
        <w:t>immunization program</w:t>
      </w:r>
      <w:r w:rsidR="00B0325E" w:rsidRPr="002E11DF">
        <w:rPr>
          <w:rFonts w:ascii="Arial" w:hAnsi="Arial" w:cs="Arial"/>
          <w:b/>
          <w:sz w:val="22"/>
          <w:szCs w:val="22"/>
          <w:lang w:val="en-GB"/>
        </w:rPr>
        <w:t>me</w:t>
      </w:r>
      <w:r w:rsidRPr="002E11DF">
        <w:rPr>
          <w:rFonts w:ascii="Arial" w:hAnsi="Arial" w:cs="Arial"/>
          <w:b/>
          <w:sz w:val="22"/>
          <w:szCs w:val="22"/>
          <w:lang w:val="en-GB"/>
        </w:rPr>
        <w:t>s. Start by sharing data on:</w:t>
      </w:r>
    </w:p>
    <w:p w14:paraId="79882F61" w14:textId="694E3871" w:rsidR="0039066E" w:rsidRPr="002E11DF" w:rsidRDefault="0039066E" w:rsidP="00D61FFA">
      <w:pPr>
        <w:pStyle w:val="CommentText"/>
        <w:numPr>
          <w:ilvl w:val="0"/>
          <w:numId w:val="32"/>
        </w:numPr>
        <w:spacing w:before="120" w:after="0"/>
        <w:rPr>
          <w:rFonts w:ascii="Arial" w:hAnsi="Arial" w:cs="Arial"/>
          <w:sz w:val="22"/>
          <w:szCs w:val="22"/>
          <w:lang w:val="en-GB"/>
        </w:rPr>
      </w:pPr>
      <w:r w:rsidRPr="002E11DF">
        <w:rPr>
          <w:rFonts w:ascii="Arial" w:hAnsi="Arial" w:cs="Arial"/>
          <w:sz w:val="22"/>
          <w:szCs w:val="22"/>
          <w:lang w:val="en-GB"/>
        </w:rPr>
        <w:t xml:space="preserve">The percentage of respondents who report willingness to accept a </w:t>
      </w:r>
      <w:r w:rsidR="00C62839" w:rsidRPr="002E11DF">
        <w:rPr>
          <w:rFonts w:ascii="Arial" w:hAnsi="Arial" w:cs="Arial"/>
          <w:sz w:val="22"/>
          <w:szCs w:val="22"/>
          <w:lang w:val="en-GB"/>
        </w:rPr>
        <w:t>COVID</w:t>
      </w:r>
      <w:r w:rsidRPr="002E11DF">
        <w:rPr>
          <w:rFonts w:ascii="Arial" w:hAnsi="Arial" w:cs="Arial"/>
          <w:sz w:val="22"/>
          <w:szCs w:val="22"/>
          <w:lang w:val="en-GB"/>
        </w:rPr>
        <w:t>-19 vaccine</w:t>
      </w:r>
      <w:r w:rsidR="00233BB4" w:rsidRPr="002E11DF">
        <w:rPr>
          <w:rFonts w:ascii="Arial" w:hAnsi="Arial" w:cs="Arial"/>
          <w:sz w:val="22"/>
          <w:szCs w:val="22"/>
          <w:lang w:val="en-GB"/>
        </w:rPr>
        <w:t>.</w:t>
      </w:r>
    </w:p>
    <w:p w14:paraId="0F48AD14" w14:textId="5FC58A92" w:rsidR="0039066E" w:rsidRPr="002E11DF" w:rsidRDefault="0039066E" w:rsidP="00D61FFA">
      <w:pPr>
        <w:pStyle w:val="CommentText"/>
        <w:numPr>
          <w:ilvl w:val="0"/>
          <w:numId w:val="32"/>
        </w:numPr>
        <w:spacing w:after="0"/>
        <w:rPr>
          <w:rFonts w:ascii="Arial" w:hAnsi="Arial" w:cs="Arial"/>
          <w:sz w:val="22"/>
          <w:szCs w:val="22"/>
          <w:lang w:val="en-GB"/>
        </w:rPr>
      </w:pPr>
      <w:r w:rsidRPr="002E11DF">
        <w:rPr>
          <w:rFonts w:ascii="Arial" w:hAnsi="Arial" w:cs="Arial"/>
          <w:sz w:val="22"/>
          <w:szCs w:val="22"/>
          <w:lang w:val="en-GB"/>
        </w:rPr>
        <w:t>The most commonly reported facilitators and barriers to vaccination.</w:t>
      </w:r>
    </w:p>
    <w:p w14:paraId="1FA53B6B" w14:textId="77777777" w:rsidR="00775815" w:rsidRPr="002E11DF" w:rsidRDefault="00775815" w:rsidP="00052E43">
      <w:pPr>
        <w:spacing w:after="0" w:line="240" w:lineRule="auto"/>
        <w:rPr>
          <w:rFonts w:ascii="Arial" w:hAnsi="Arial" w:cs="Arial"/>
          <w:b/>
          <w:lang w:val="en-GB"/>
        </w:rPr>
      </w:pPr>
    </w:p>
    <w:p w14:paraId="6A8A83C4" w14:textId="77777777" w:rsidR="00364458" w:rsidRPr="002E11DF" w:rsidRDefault="0039066E" w:rsidP="00052E43">
      <w:pPr>
        <w:spacing w:after="0" w:line="240" w:lineRule="auto"/>
        <w:rPr>
          <w:rFonts w:ascii="Arial" w:hAnsi="Arial" w:cs="Arial"/>
          <w:b/>
          <w:lang w:val="en-GB"/>
        </w:rPr>
      </w:pPr>
      <w:r w:rsidRPr="002E11DF">
        <w:rPr>
          <w:rFonts w:ascii="Arial" w:hAnsi="Arial" w:cs="Arial"/>
          <w:b/>
          <w:lang w:val="en-GB"/>
        </w:rPr>
        <w:t xml:space="preserve">Further analyses can assess variation in these estimates by attitudinal and demographic factors. </w:t>
      </w:r>
    </w:p>
    <w:p w14:paraId="67D3DF51" w14:textId="77777777" w:rsidR="00364458" w:rsidRPr="002E11DF" w:rsidRDefault="00364458" w:rsidP="00052E43">
      <w:pPr>
        <w:spacing w:after="0" w:line="240" w:lineRule="auto"/>
        <w:rPr>
          <w:rFonts w:ascii="Arial" w:hAnsi="Arial" w:cs="Arial"/>
          <w:b/>
          <w:lang w:val="en-GB"/>
        </w:rPr>
      </w:pPr>
    </w:p>
    <w:p w14:paraId="74765710" w14:textId="71B21CDC" w:rsidR="0039066E" w:rsidRPr="002E11DF" w:rsidRDefault="00364458" w:rsidP="00052E43">
      <w:pPr>
        <w:spacing w:after="0" w:line="240" w:lineRule="auto"/>
        <w:rPr>
          <w:rFonts w:ascii="Arial" w:hAnsi="Arial" w:cs="Arial"/>
          <w:b/>
          <w:bCs/>
          <w:lang w:val="en-GB"/>
        </w:rPr>
      </w:pPr>
      <w:r w:rsidRPr="002E11DF">
        <w:rPr>
          <w:rFonts w:ascii="Arial" w:hAnsi="Arial" w:cs="Arial"/>
          <w:b/>
          <w:bCs/>
          <w:lang w:val="en-GB"/>
        </w:rPr>
        <w:t xml:space="preserve">The goal of analysing and reporting the survey data is that </w:t>
      </w:r>
      <w:r w:rsidR="00B0325E" w:rsidRPr="002E11DF">
        <w:rPr>
          <w:rFonts w:ascii="Arial" w:hAnsi="Arial" w:cs="Arial"/>
          <w:b/>
          <w:bCs/>
          <w:lang w:val="en-GB"/>
        </w:rPr>
        <w:t xml:space="preserve">they </w:t>
      </w:r>
      <w:r w:rsidRPr="002E11DF">
        <w:rPr>
          <w:rFonts w:ascii="Arial" w:hAnsi="Arial" w:cs="Arial"/>
          <w:b/>
          <w:bCs/>
          <w:lang w:val="en-GB"/>
        </w:rPr>
        <w:t xml:space="preserve">can be easily understood and that </w:t>
      </w:r>
      <w:r w:rsidR="00B0325E" w:rsidRPr="002E11DF">
        <w:rPr>
          <w:rFonts w:ascii="Arial" w:hAnsi="Arial" w:cs="Arial"/>
          <w:b/>
          <w:bCs/>
          <w:lang w:val="en-GB"/>
        </w:rPr>
        <w:t>they are</w:t>
      </w:r>
      <w:r w:rsidRPr="002E11DF">
        <w:rPr>
          <w:rFonts w:ascii="Arial" w:hAnsi="Arial" w:cs="Arial"/>
          <w:b/>
          <w:bCs/>
          <w:lang w:val="en-GB"/>
        </w:rPr>
        <w:t xml:space="preserve"> useful for the target audience. </w:t>
      </w:r>
      <w:r w:rsidR="00BC273A" w:rsidRPr="002E11DF">
        <w:rPr>
          <w:rFonts w:ascii="Arial" w:hAnsi="Arial" w:cs="Arial"/>
          <w:b/>
          <w:bCs/>
          <w:lang w:val="en-GB"/>
        </w:rPr>
        <w:t>I</w:t>
      </w:r>
      <w:r w:rsidRPr="002E11DF">
        <w:rPr>
          <w:rFonts w:ascii="Arial" w:hAnsi="Arial" w:cs="Arial"/>
          <w:b/>
          <w:lang w:val="en-GB"/>
        </w:rPr>
        <w:t>n the planning stages of the survey</w:t>
      </w:r>
      <w:r w:rsidR="00BC273A" w:rsidRPr="002E11DF">
        <w:rPr>
          <w:rFonts w:ascii="Arial" w:hAnsi="Arial" w:cs="Arial"/>
          <w:b/>
          <w:lang w:val="en-GB"/>
        </w:rPr>
        <w:t>, carefully consider the plan for data analysis</w:t>
      </w:r>
      <w:r w:rsidRPr="002E11DF">
        <w:rPr>
          <w:rFonts w:ascii="Arial" w:hAnsi="Arial" w:cs="Arial"/>
          <w:b/>
          <w:lang w:val="en-GB"/>
        </w:rPr>
        <w:t>. Take statistical advice from the outset of your research</w:t>
      </w:r>
      <w:r w:rsidR="00A4612A" w:rsidRPr="002E11DF">
        <w:rPr>
          <w:rFonts w:ascii="Arial" w:hAnsi="Arial" w:cs="Arial"/>
          <w:b/>
          <w:lang w:val="en-GB"/>
        </w:rPr>
        <w:t xml:space="preserve">, </w:t>
      </w:r>
      <w:proofErr w:type="gramStart"/>
      <w:r w:rsidR="00A4612A" w:rsidRPr="002E11DF">
        <w:rPr>
          <w:rFonts w:ascii="Arial" w:hAnsi="Arial" w:cs="Arial"/>
          <w:b/>
          <w:lang w:val="en-GB"/>
        </w:rPr>
        <w:t>e.g.</w:t>
      </w:r>
      <w:proofErr w:type="gramEnd"/>
      <w:r w:rsidR="00A4612A" w:rsidRPr="002E11DF">
        <w:rPr>
          <w:rFonts w:ascii="Arial" w:hAnsi="Arial" w:cs="Arial"/>
          <w:b/>
          <w:lang w:val="en-GB"/>
        </w:rPr>
        <w:t xml:space="preserve"> w</w:t>
      </w:r>
      <w:r w:rsidR="0039066E" w:rsidRPr="002E11DF">
        <w:rPr>
          <w:rFonts w:ascii="Arial" w:hAnsi="Arial" w:cs="Arial"/>
          <w:b/>
          <w:lang w:val="en-GB"/>
        </w:rPr>
        <w:t xml:space="preserve">ork with </w:t>
      </w:r>
      <w:r w:rsidR="00D449A8" w:rsidRPr="002E11DF">
        <w:rPr>
          <w:rFonts w:ascii="Arial" w:hAnsi="Arial" w:cs="Arial"/>
          <w:b/>
          <w:lang w:val="en-GB"/>
        </w:rPr>
        <w:t>a</w:t>
      </w:r>
      <w:r w:rsidR="00920D99" w:rsidRPr="002E11DF">
        <w:rPr>
          <w:rFonts w:ascii="Arial" w:hAnsi="Arial" w:cs="Arial"/>
          <w:b/>
          <w:lang w:val="en-GB"/>
        </w:rPr>
        <w:t xml:space="preserve"> researcher </w:t>
      </w:r>
      <w:r w:rsidR="0039066E" w:rsidRPr="002E11DF">
        <w:rPr>
          <w:rFonts w:ascii="Arial" w:hAnsi="Arial" w:cs="Arial"/>
          <w:b/>
          <w:lang w:val="en-GB"/>
        </w:rPr>
        <w:t xml:space="preserve">to understand who </w:t>
      </w:r>
      <w:r w:rsidR="00F552C6" w:rsidRPr="002E11DF">
        <w:rPr>
          <w:rFonts w:ascii="Arial" w:hAnsi="Arial" w:cs="Arial"/>
          <w:b/>
          <w:lang w:val="en-GB"/>
        </w:rPr>
        <w:t xml:space="preserve">is </w:t>
      </w:r>
      <w:r w:rsidR="0039066E" w:rsidRPr="002E11DF">
        <w:rPr>
          <w:rFonts w:ascii="Arial" w:hAnsi="Arial" w:cs="Arial"/>
          <w:b/>
          <w:lang w:val="en-GB"/>
        </w:rPr>
        <w:t xml:space="preserve">least willing to </w:t>
      </w:r>
      <w:r w:rsidR="00B0325E" w:rsidRPr="002E11DF">
        <w:rPr>
          <w:rFonts w:ascii="Arial" w:hAnsi="Arial" w:cs="Arial"/>
          <w:b/>
          <w:lang w:val="en-GB"/>
        </w:rPr>
        <w:t xml:space="preserve">take up vaccination </w:t>
      </w:r>
      <w:r w:rsidR="0039066E" w:rsidRPr="002E11DF">
        <w:rPr>
          <w:rFonts w:ascii="Arial" w:hAnsi="Arial" w:cs="Arial"/>
          <w:b/>
          <w:lang w:val="en-GB"/>
        </w:rPr>
        <w:t>or most likely to experience barriers.</w:t>
      </w:r>
      <w:r w:rsidR="00F552C6" w:rsidRPr="002E11DF">
        <w:rPr>
          <w:rFonts w:ascii="Arial" w:hAnsi="Arial" w:cs="Arial"/>
          <w:b/>
          <w:lang w:val="en-GB"/>
        </w:rPr>
        <w:t xml:space="preserve"> </w:t>
      </w:r>
      <w:r w:rsidR="00EF2382" w:rsidRPr="002E11DF">
        <w:rPr>
          <w:rFonts w:ascii="Arial" w:hAnsi="Arial" w:cs="Arial"/>
          <w:b/>
          <w:lang w:val="en-GB"/>
        </w:rPr>
        <w:t>Example tables have been provided below to facilitate analysis.</w:t>
      </w:r>
    </w:p>
    <w:p w14:paraId="7133C518" w14:textId="77777777" w:rsidR="0039066E" w:rsidRPr="002E11DF" w:rsidRDefault="0039066E" w:rsidP="00052E43">
      <w:pPr>
        <w:spacing w:after="0" w:line="240" w:lineRule="auto"/>
        <w:rPr>
          <w:rFonts w:ascii="Arial" w:hAnsi="Arial" w:cs="Arial"/>
          <w:bCs/>
          <w:lang w:val="en-GB"/>
        </w:rPr>
      </w:pPr>
    </w:p>
    <w:p w14:paraId="148657A6" w14:textId="590A0FD1" w:rsidR="00C509BD" w:rsidRPr="002E11DF" w:rsidRDefault="00475D42" w:rsidP="00052E43">
      <w:pPr>
        <w:spacing w:after="0" w:line="240" w:lineRule="auto"/>
        <w:rPr>
          <w:rFonts w:ascii="Arial" w:hAnsi="Arial" w:cs="Arial"/>
          <w:lang w:val="en-GB"/>
        </w:rPr>
      </w:pPr>
      <w:r w:rsidRPr="002E11DF">
        <w:rPr>
          <w:rFonts w:ascii="Arial" w:hAnsi="Arial" w:cs="Arial"/>
          <w:lang w:val="en-GB"/>
        </w:rPr>
        <w:t>T</w:t>
      </w:r>
      <w:r w:rsidR="0020484B" w:rsidRPr="002E11DF">
        <w:rPr>
          <w:rFonts w:ascii="Arial" w:hAnsi="Arial" w:cs="Arial"/>
          <w:lang w:val="en-GB"/>
        </w:rPr>
        <w:t xml:space="preserve">o ensure </w:t>
      </w:r>
      <w:r w:rsidR="00F64322" w:rsidRPr="002E11DF">
        <w:rPr>
          <w:rFonts w:ascii="Arial" w:hAnsi="Arial" w:cs="Arial"/>
          <w:lang w:val="en-GB"/>
        </w:rPr>
        <w:t xml:space="preserve">the rigour of </w:t>
      </w:r>
      <w:r w:rsidR="0020484B" w:rsidRPr="002E11DF">
        <w:rPr>
          <w:rFonts w:ascii="Arial" w:hAnsi="Arial" w:cs="Arial"/>
          <w:lang w:val="en-GB"/>
        </w:rPr>
        <w:t>the data collection process, clearly document the number of potential participants contacted</w:t>
      </w:r>
      <w:r w:rsidR="00433838" w:rsidRPr="002E11DF">
        <w:rPr>
          <w:rFonts w:ascii="Arial" w:hAnsi="Arial" w:cs="Arial"/>
          <w:lang w:val="en-GB"/>
        </w:rPr>
        <w:t xml:space="preserve"> and</w:t>
      </w:r>
      <w:r w:rsidR="0020484B" w:rsidRPr="002E11DF">
        <w:rPr>
          <w:rFonts w:ascii="Arial" w:hAnsi="Arial" w:cs="Arial"/>
          <w:lang w:val="en-GB"/>
        </w:rPr>
        <w:t xml:space="preserve"> </w:t>
      </w:r>
      <w:r w:rsidR="009B130C" w:rsidRPr="002E11DF">
        <w:rPr>
          <w:rFonts w:ascii="Arial" w:hAnsi="Arial" w:cs="Arial"/>
          <w:lang w:val="en-GB"/>
        </w:rPr>
        <w:t>whether</w:t>
      </w:r>
      <w:r w:rsidR="0020484B" w:rsidRPr="002E11DF">
        <w:rPr>
          <w:rFonts w:ascii="Arial" w:hAnsi="Arial" w:cs="Arial"/>
          <w:lang w:val="en-GB"/>
        </w:rPr>
        <w:t xml:space="preserve"> people who agree</w:t>
      </w:r>
      <w:r w:rsidR="17D66950" w:rsidRPr="002E11DF">
        <w:rPr>
          <w:rFonts w:ascii="Arial" w:hAnsi="Arial" w:cs="Arial"/>
          <w:lang w:val="en-GB"/>
        </w:rPr>
        <w:t>d</w:t>
      </w:r>
      <w:r w:rsidR="0020484B" w:rsidRPr="002E11DF">
        <w:rPr>
          <w:rFonts w:ascii="Arial" w:hAnsi="Arial" w:cs="Arial"/>
          <w:lang w:val="en-GB"/>
        </w:rPr>
        <w:t xml:space="preserve"> to participate differ from those who refused</w:t>
      </w:r>
      <w:r w:rsidR="00233BB4" w:rsidRPr="002E11DF">
        <w:rPr>
          <w:rFonts w:ascii="Arial" w:hAnsi="Arial" w:cs="Arial"/>
          <w:lang w:val="en-GB"/>
        </w:rPr>
        <w:t>,</w:t>
      </w:r>
      <w:r w:rsidR="0020484B" w:rsidRPr="002E11DF">
        <w:rPr>
          <w:rFonts w:ascii="Arial" w:hAnsi="Arial" w:cs="Arial"/>
          <w:lang w:val="en-GB"/>
        </w:rPr>
        <w:t xml:space="preserve"> with regards to </w:t>
      </w:r>
      <w:r w:rsidR="009940C0" w:rsidRPr="002E11DF">
        <w:rPr>
          <w:rFonts w:ascii="Arial" w:hAnsi="Arial" w:cs="Arial"/>
          <w:lang w:val="en-GB"/>
        </w:rPr>
        <w:t xml:space="preserve">specific </w:t>
      </w:r>
      <w:r w:rsidR="0020484B" w:rsidRPr="002E11DF">
        <w:rPr>
          <w:rFonts w:ascii="Arial" w:hAnsi="Arial" w:cs="Arial"/>
          <w:lang w:val="en-GB"/>
        </w:rPr>
        <w:t>characteristics (</w:t>
      </w:r>
      <w:proofErr w:type="gramStart"/>
      <w:r w:rsidR="0020484B" w:rsidRPr="002E11DF">
        <w:rPr>
          <w:rFonts w:ascii="Arial" w:hAnsi="Arial" w:cs="Arial"/>
          <w:lang w:val="en-GB"/>
        </w:rPr>
        <w:t>i.e.</w:t>
      </w:r>
      <w:proofErr w:type="gramEnd"/>
      <w:r w:rsidR="0020484B" w:rsidRPr="002E11DF">
        <w:rPr>
          <w:rFonts w:ascii="Arial" w:hAnsi="Arial" w:cs="Arial"/>
          <w:lang w:val="en-GB"/>
        </w:rPr>
        <w:t xml:space="preserve"> gender, age, features of health). </w:t>
      </w:r>
      <w:r w:rsidR="00D16112" w:rsidRPr="002E11DF">
        <w:rPr>
          <w:rFonts w:ascii="Arial" w:hAnsi="Arial" w:cs="Arial"/>
          <w:lang w:val="en-GB"/>
        </w:rPr>
        <w:t>Determine whether</w:t>
      </w:r>
      <w:r w:rsidR="00A738BC" w:rsidRPr="002E11DF">
        <w:rPr>
          <w:rFonts w:ascii="Arial" w:hAnsi="Arial" w:cs="Arial"/>
          <w:lang w:val="en-GB"/>
        </w:rPr>
        <w:t xml:space="preserve"> </w:t>
      </w:r>
      <w:r w:rsidR="0020484B" w:rsidRPr="002E11DF">
        <w:rPr>
          <w:rFonts w:ascii="Arial" w:hAnsi="Arial" w:cs="Arial"/>
          <w:lang w:val="en-GB"/>
        </w:rPr>
        <w:t>the participant group</w:t>
      </w:r>
      <w:r w:rsidR="00A738BC" w:rsidRPr="002E11DF">
        <w:rPr>
          <w:rFonts w:ascii="Arial" w:hAnsi="Arial" w:cs="Arial"/>
          <w:lang w:val="en-GB"/>
        </w:rPr>
        <w:t xml:space="preserve"> is different in any way compared</w:t>
      </w:r>
      <w:r w:rsidR="0020484B" w:rsidRPr="002E11DF">
        <w:rPr>
          <w:rFonts w:ascii="Arial" w:hAnsi="Arial" w:cs="Arial"/>
          <w:lang w:val="en-GB"/>
        </w:rPr>
        <w:t xml:space="preserve"> </w:t>
      </w:r>
      <w:r w:rsidR="009047F9" w:rsidRPr="002E11DF">
        <w:rPr>
          <w:rFonts w:ascii="Arial" w:hAnsi="Arial" w:cs="Arial"/>
          <w:lang w:val="en-GB"/>
        </w:rPr>
        <w:t>with</w:t>
      </w:r>
      <w:r w:rsidR="0020484B" w:rsidRPr="002E11DF">
        <w:rPr>
          <w:rFonts w:ascii="Arial" w:hAnsi="Arial" w:cs="Arial"/>
          <w:lang w:val="en-GB"/>
        </w:rPr>
        <w:t xml:space="preserve"> the population of interest more generally. </w:t>
      </w:r>
    </w:p>
    <w:p w14:paraId="41CB4FA5" w14:textId="77777777" w:rsidR="00C509BD" w:rsidRPr="002E11DF" w:rsidRDefault="00C509BD" w:rsidP="00052E43">
      <w:pPr>
        <w:spacing w:after="0" w:line="240" w:lineRule="auto"/>
        <w:rPr>
          <w:rFonts w:ascii="Arial" w:hAnsi="Arial" w:cs="Arial"/>
          <w:bCs/>
          <w:lang w:val="en-GB"/>
        </w:rPr>
      </w:pPr>
    </w:p>
    <w:p w14:paraId="52E38CA9" w14:textId="75E66F90" w:rsidR="00B1268C" w:rsidRPr="002E11DF" w:rsidRDefault="00C509BD" w:rsidP="00052E43">
      <w:pPr>
        <w:spacing w:after="0" w:line="240" w:lineRule="auto"/>
        <w:rPr>
          <w:rFonts w:ascii="Arial" w:hAnsi="Arial" w:cs="Arial"/>
          <w:lang w:val="en-GB"/>
        </w:rPr>
      </w:pPr>
      <w:r w:rsidRPr="002E11DF">
        <w:rPr>
          <w:rFonts w:ascii="Arial" w:hAnsi="Arial" w:cs="Arial"/>
          <w:lang w:val="en-GB"/>
        </w:rPr>
        <w:t>Ensure that results are</w:t>
      </w:r>
      <w:r w:rsidR="00955FE0" w:rsidRPr="002E11DF">
        <w:rPr>
          <w:rFonts w:ascii="Arial" w:hAnsi="Arial" w:cs="Arial"/>
          <w:lang w:val="en-GB"/>
        </w:rPr>
        <w:t xml:space="preserve"> clear, factual and concise. </w:t>
      </w:r>
      <w:r w:rsidR="00E764CC" w:rsidRPr="002E11DF">
        <w:rPr>
          <w:rFonts w:ascii="Arial" w:hAnsi="Arial" w:cs="Arial"/>
          <w:lang w:val="en-GB"/>
        </w:rPr>
        <w:t>D</w:t>
      </w:r>
      <w:r w:rsidR="00955FE0" w:rsidRPr="002E11DF">
        <w:rPr>
          <w:rFonts w:ascii="Arial" w:hAnsi="Arial" w:cs="Arial"/>
          <w:lang w:val="en-GB"/>
        </w:rPr>
        <w:t>irectly address the research questions posed</w:t>
      </w:r>
      <w:r w:rsidR="00BC273A" w:rsidRPr="002E11DF">
        <w:rPr>
          <w:rFonts w:ascii="Arial" w:hAnsi="Arial" w:cs="Arial"/>
          <w:lang w:val="en-GB"/>
        </w:rPr>
        <w:t>,</w:t>
      </w:r>
      <w:r w:rsidR="00477405" w:rsidRPr="002E11DF">
        <w:rPr>
          <w:rFonts w:ascii="Arial" w:hAnsi="Arial" w:cs="Arial"/>
          <w:lang w:val="en-GB"/>
        </w:rPr>
        <w:t xml:space="preserve"> and</w:t>
      </w:r>
      <w:r w:rsidR="00555D78" w:rsidRPr="002E11DF">
        <w:rPr>
          <w:rFonts w:ascii="Arial" w:hAnsi="Arial" w:cs="Arial"/>
          <w:lang w:val="en-GB"/>
        </w:rPr>
        <w:t xml:space="preserve"> do not extend</w:t>
      </w:r>
      <w:r w:rsidR="00477405" w:rsidRPr="002E11DF">
        <w:rPr>
          <w:rFonts w:ascii="Arial" w:hAnsi="Arial" w:cs="Arial"/>
          <w:lang w:val="en-GB"/>
        </w:rPr>
        <w:t xml:space="preserve"> the conclusions beyond the data</w:t>
      </w:r>
      <w:r w:rsidR="00955FE0" w:rsidRPr="002E11DF">
        <w:rPr>
          <w:rFonts w:ascii="Arial" w:hAnsi="Arial" w:cs="Arial"/>
          <w:lang w:val="en-GB"/>
        </w:rPr>
        <w:t xml:space="preserve">. </w:t>
      </w:r>
      <w:r w:rsidR="00477405" w:rsidRPr="002E11DF">
        <w:rPr>
          <w:rFonts w:ascii="Arial" w:hAnsi="Arial" w:cs="Arial"/>
          <w:lang w:val="en-GB"/>
        </w:rPr>
        <w:t>P</w:t>
      </w:r>
      <w:r w:rsidR="00B1268C" w:rsidRPr="002E11DF">
        <w:rPr>
          <w:rFonts w:ascii="Arial" w:hAnsi="Arial" w:cs="Arial"/>
          <w:lang w:val="en-GB"/>
        </w:rPr>
        <w:t>rovide information about the response rate (the number of questionnaires distributed; the number of returned questionnaires completed in part or in full), the representativeness of the sample</w:t>
      </w:r>
      <w:r w:rsidR="00477405" w:rsidRPr="002E11DF">
        <w:rPr>
          <w:rFonts w:ascii="Arial" w:hAnsi="Arial" w:cs="Arial"/>
          <w:lang w:val="en-GB"/>
        </w:rPr>
        <w:t>;</w:t>
      </w:r>
      <w:r w:rsidR="00B1268C" w:rsidRPr="002E11DF">
        <w:rPr>
          <w:rFonts w:ascii="Arial" w:hAnsi="Arial" w:cs="Arial"/>
          <w:lang w:val="en-GB"/>
        </w:rPr>
        <w:t xml:space="preserve"> and how missing data w</w:t>
      </w:r>
      <w:r w:rsidR="00233BB4" w:rsidRPr="002E11DF">
        <w:rPr>
          <w:rFonts w:ascii="Arial" w:hAnsi="Arial" w:cs="Arial"/>
          <w:lang w:val="en-GB"/>
        </w:rPr>
        <w:t>ere</w:t>
      </w:r>
      <w:r w:rsidR="00B1268C" w:rsidRPr="002E11DF">
        <w:rPr>
          <w:rFonts w:ascii="Arial" w:hAnsi="Arial" w:cs="Arial"/>
          <w:lang w:val="en-GB"/>
        </w:rPr>
        <w:t xml:space="preserve"> handled. </w:t>
      </w:r>
      <w:r w:rsidR="001659B0" w:rsidRPr="002E11DF">
        <w:rPr>
          <w:rFonts w:ascii="Arial" w:hAnsi="Arial" w:cs="Arial"/>
          <w:lang w:val="en-GB"/>
        </w:rPr>
        <w:t>Report data</w:t>
      </w:r>
      <w:r w:rsidR="006604FC" w:rsidRPr="002E11DF">
        <w:rPr>
          <w:rFonts w:ascii="Arial" w:hAnsi="Arial" w:cs="Arial"/>
          <w:lang w:val="en-GB"/>
        </w:rPr>
        <w:t xml:space="preserve"> as percentages in every instance. In instances where the sample size is small, the percentage may be supplemented with the raw numbers e.g. (n=12).</w:t>
      </w:r>
      <w:r w:rsidR="008F35FC" w:rsidRPr="002E11DF">
        <w:rPr>
          <w:rFonts w:ascii="Arial" w:hAnsi="Arial" w:cs="Arial"/>
          <w:lang w:val="en-GB"/>
        </w:rPr>
        <w:t xml:space="preserve"> </w:t>
      </w:r>
      <w:hyperlink w:anchor="_Annex_E._Examples" w:history="1">
        <w:r w:rsidR="009047F9" w:rsidRPr="002E11DF">
          <w:rPr>
            <w:rStyle w:val="Hyperlink"/>
            <w:rFonts w:ascii="Arial" w:hAnsi="Arial" w:cs="Arial"/>
            <w:u w:val="none"/>
            <w:lang w:val="en-GB"/>
          </w:rPr>
          <w:t>Annex 5</w:t>
        </w:r>
      </w:hyperlink>
      <w:r w:rsidR="009047F9" w:rsidRPr="002E11DF">
        <w:rPr>
          <w:rFonts w:ascii="Arial" w:hAnsi="Arial" w:cs="Arial"/>
          <w:lang w:val="en-GB"/>
        </w:rPr>
        <w:t xml:space="preserve"> </w:t>
      </w:r>
      <w:r w:rsidR="008F35FC" w:rsidRPr="002E11DF">
        <w:rPr>
          <w:rFonts w:ascii="Arial" w:hAnsi="Arial" w:cs="Arial"/>
          <w:lang w:val="en-GB"/>
        </w:rPr>
        <w:t>contains some initial examples for data reporting and presentation.</w:t>
      </w:r>
    </w:p>
    <w:p w14:paraId="34CF0FB6" w14:textId="77777777" w:rsidR="00261484" w:rsidRPr="002E11DF" w:rsidRDefault="00261484" w:rsidP="00052E43">
      <w:pPr>
        <w:spacing w:after="0" w:line="240" w:lineRule="auto"/>
        <w:rPr>
          <w:rFonts w:ascii="Arial" w:hAnsi="Arial" w:cs="Arial"/>
          <w:lang w:val="en-GB"/>
        </w:rPr>
      </w:pPr>
    </w:p>
    <w:p w14:paraId="3518E287" w14:textId="7F6F5B69" w:rsidR="00B1268C" w:rsidRPr="002E11DF" w:rsidRDefault="00B1268C" w:rsidP="00052E43">
      <w:pPr>
        <w:spacing w:after="0" w:line="240" w:lineRule="auto"/>
        <w:rPr>
          <w:rFonts w:ascii="Arial" w:hAnsi="Arial" w:cs="Arial"/>
          <w:lang w:val="en-GB"/>
        </w:rPr>
      </w:pPr>
      <w:r w:rsidRPr="002E11DF">
        <w:rPr>
          <w:rFonts w:ascii="Arial" w:hAnsi="Arial" w:cs="Arial"/>
          <w:lang w:val="en-GB"/>
        </w:rPr>
        <w:t xml:space="preserve">Some </w:t>
      </w:r>
      <w:r w:rsidR="001C3ED8" w:rsidRPr="002E11DF">
        <w:rPr>
          <w:rFonts w:ascii="Arial" w:hAnsi="Arial" w:cs="Arial"/>
          <w:lang w:val="en-GB"/>
        </w:rPr>
        <w:t>suggestions</w:t>
      </w:r>
      <w:r w:rsidRPr="002E11DF">
        <w:rPr>
          <w:rFonts w:ascii="Arial" w:hAnsi="Arial" w:cs="Arial"/>
          <w:lang w:val="en-GB"/>
        </w:rPr>
        <w:t xml:space="preserve"> for reporting</w:t>
      </w:r>
      <w:r w:rsidR="00261484" w:rsidRPr="002E11DF">
        <w:rPr>
          <w:rFonts w:ascii="Arial" w:hAnsi="Arial" w:cs="Arial"/>
          <w:lang w:val="en-GB"/>
        </w:rPr>
        <w:t>:</w:t>
      </w:r>
    </w:p>
    <w:p w14:paraId="53EE75F8" w14:textId="1B6BC5FF" w:rsidR="00B1268C" w:rsidRPr="002E11DF" w:rsidRDefault="000E729A" w:rsidP="00D61FFA">
      <w:pPr>
        <w:pStyle w:val="ListParagraph"/>
        <w:numPr>
          <w:ilvl w:val="0"/>
          <w:numId w:val="6"/>
        </w:numPr>
        <w:spacing w:after="0" w:line="240" w:lineRule="auto"/>
        <w:rPr>
          <w:rFonts w:ascii="Arial" w:hAnsi="Arial" w:cs="Arial"/>
          <w:lang w:val="en-GB"/>
        </w:rPr>
      </w:pPr>
      <w:r w:rsidRPr="002E11DF">
        <w:rPr>
          <w:rFonts w:ascii="Arial" w:hAnsi="Arial" w:cs="Arial"/>
          <w:lang w:val="en-GB"/>
        </w:rPr>
        <w:t xml:space="preserve">Don’t analyse </w:t>
      </w:r>
      <w:r w:rsidR="00B1268C" w:rsidRPr="002E11DF">
        <w:rPr>
          <w:rFonts w:ascii="Arial" w:hAnsi="Arial" w:cs="Arial"/>
          <w:lang w:val="en-GB"/>
        </w:rPr>
        <w:t>and report on every question within your questionnaire</w:t>
      </w:r>
      <w:r w:rsidR="00561EC0" w:rsidRPr="002E11DF">
        <w:rPr>
          <w:rFonts w:ascii="Arial" w:hAnsi="Arial" w:cs="Arial"/>
          <w:lang w:val="en-GB"/>
        </w:rPr>
        <w:t xml:space="preserve">. </w:t>
      </w:r>
      <w:r w:rsidR="00955FE0" w:rsidRPr="002E11DF">
        <w:rPr>
          <w:rFonts w:ascii="Arial" w:hAnsi="Arial" w:cs="Arial"/>
          <w:lang w:val="en-GB"/>
        </w:rPr>
        <w:t xml:space="preserve">There is no need to repeat </w:t>
      </w:r>
      <w:r w:rsidR="00B1268C" w:rsidRPr="002E11DF">
        <w:rPr>
          <w:rFonts w:ascii="Arial" w:hAnsi="Arial" w:cs="Arial"/>
          <w:lang w:val="en-GB"/>
        </w:rPr>
        <w:t xml:space="preserve">all </w:t>
      </w:r>
      <w:r w:rsidR="00955FE0" w:rsidRPr="002E11DF">
        <w:rPr>
          <w:rFonts w:ascii="Arial" w:hAnsi="Arial" w:cs="Arial"/>
          <w:lang w:val="en-GB"/>
        </w:rPr>
        <w:t>the data captured in tables into the body of the text</w:t>
      </w:r>
      <w:r w:rsidR="00A25678" w:rsidRPr="002E11DF">
        <w:rPr>
          <w:rFonts w:ascii="Arial" w:hAnsi="Arial" w:cs="Arial"/>
          <w:lang w:val="en-GB"/>
        </w:rPr>
        <w:t>.</w:t>
      </w:r>
    </w:p>
    <w:p w14:paraId="6E0B9F01" w14:textId="76AD53F9" w:rsidR="00A738BC" w:rsidRPr="002E11DF" w:rsidRDefault="00A738BC" w:rsidP="00D61FFA">
      <w:pPr>
        <w:pStyle w:val="ListParagraph"/>
        <w:numPr>
          <w:ilvl w:val="0"/>
          <w:numId w:val="6"/>
        </w:numPr>
        <w:spacing w:after="0" w:line="240" w:lineRule="auto"/>
        <w:rPr>
          <w:rFonts w:ascii="Arial" w:hAnsi="Arial" w:cs="Arial"/>
          <w:lang w:val="en-GB"/>
        </w:rPr>
      </w:pPr>
      <w:r w:rsidRPr="002E11DF">
        <w:rPr>
          <w:rFonts w:ascii="Arial" w:hAnsi="Arial" w:cs="Arial"/>
          <w:lang w:val="en-GB"/>
        </w:rPr>
        <w:t>Present data visually, when possible</w:t>
      </w:r>
      <w:r w:rsidR="00D141B3" w:rsidRPr="002E11DF">
        <w:rPr>
          <w:rFonts w:ascii="Arial" w:hAnsi="Arial" w:cs="Arial"/>
          <w:lang w:val="en-GB"/>
        </w:rPr>
        <w:t xml:space="preserve"> to make interpreting the results easier (</w:t>
      </w:r>
      <w:proofErr w:type="gramStart"/>
      <w:r w:rsidR="00A25678" w:rsidRPr="002E11DF">
        <w:rPr>
          <w:rFonts w:ascii="Arial" w:hAnsi="Arial" w:cs="Arial"/>
          <w:lang w:val="en-GB"/>
        </w:rPr>
        <w:t>e.g.</w:t>
      </w:r>
      <w:proofErr w:type="gramEnd"/>
      <w:r w:rsidR="00D141B3" w:rsidRPr="002E11DF">
        <w:rPr>
          <w:rFonts w:ascii="Arial" w:hAnsi="Arial" w:cs="Arial"/>
          <w:lang w:val="en-GB"/>
        </w:rPr>
        <w:t xml:space="preserve"> use an icon array </w:t>
      </w:r>
      <w:r w:rsidR="00A25678" w:rsidRPr="002E11DF">
        <w:rPr>
          <w:rFonts w:ascii="Arial" w:hAnsi="Arial" w:cs="Arial"/>
          <w:lang w:val="en-GB"/>
        </w:rPr>
        <w:t>[</w:t>
      </w:r>
      <w:r w:rsidR="00D141B3" w:rsidRPr="002E11DF">
        <w:rPr>
          <w:rFonts w:ascii="Arial" w:hAnsi="Arial" w:cs="Arial"/>
          <w:lang w:val="en-GB"/>
        </w:rPr>
        <w:t>iconarray.com</w:t>
      </w:r>
      <w:r w:rsidR="00A25678" w:rsidRPr="002E11DF">
        <w:rPr>
          <w:rFonts w:ascii="Arial" w:hAnsi="Arial" w:cs="Arial"/>
          <w:lang w:val="en-GB"/>
        </w:rPr>
        <w:t xml:space="preserve">] </w:t>
      </w:r>
      <w:r w:rsidR="00D141B3" w:rsidRPr="002E11DF">
        <w:rPr>
          <w:rFonts w:ascii="Arial" w:hAnsi="Arial" w:cs="Arial"/>
          <w:lang w:val="en-GB"/>
        </w:rPr>
        <w:t>to show percentages of the sample that are women and men)</w:t>
      </w:r>
      <w:r w:rsidR="00A25678" w:rsidRPr="002E11DF">
        <w:rPr>
          <w:rFonts w:ascii="Arial" w:hAnsi="Arial" w:cs="Arial"/>
          <w:lang w:val="en-GB"/>
        </w:rPr>
        <w:t>.</w:t>
      </w:r>
    </w:p>
    <w:p w14:paraId="3DC781A1" w14:textId="1E9F51A5" w:rsidR="00D141B3" w:rsidRPr="002E11DF" w:rsidRDefault="00D141B3" w:rsidP="00D61FFA">
      <w:pPr>
        <w:pStyle w:val="ListParagraph"/>
        <w:numPr>
          <w:ilvl w:val="0"/>
          <w:numId w:val="6"/>
        </w:numPr>
        <w:spacing w:after="0" w:line="240" w:lineRule="auto"/>
        <w:rPr>
          <w:rFonts w:ascii="Arial" w:hAnsi="Arial" w:cs="Arial"/>
          <w:lang w:val="en-GB"/>
        </w:rPr>
      </w:pPr>
      <w:r w:rsidRPr="002E11DF">
        <w:rPr>
          <w:rFonts w:ascii="Arial" w:hAnsi="Arial" w:cs="Arial"/>
          <w:lang w:val="en-GB"/>
        </w:rPr>
        <w:t xml:space="preserve">Do not simply provide the </w:t>
      </w:r>
      <w:r w:rsidR="00056B12" w:rsidRPr="002E11DF">
        <w:rPr>
          <w:rFonts w:ascii="Arial" w:hAnsi="Arial" w:cs="Arial"/>
          <w:lang w:val="en-GB"/>
        </w:rPr>
        <w:t>frequencies or percentages</w:t>
      </w:r>
      <w:r w:rsidR="20527681" w:rsidRPr="002E11DF">
        <w:rPr>
          <w:rFonts w:ascii="Arial" w:hAnsi="Arial" w:cs="Arial"/>
          <w:lang w:val="en-GB"/>
        </w:rPr>
        <w:t>;</w:t>
      </w:r>
      <w:r w:rsidRPr="002E11DF">
        <w:rPr>
          <w:rFonts w:ascii="Arial" w:hAnsi="Arial" w:cs="Arial"/>
          <w:lang w:val="en-GB"/>
        </w:rPr>
        <w:t xml:space="preserve"> interpret the results for your audience so they can see why a result is important</w:t>
      </w:r>
      <w:r w:rsidR="00A25678" w:rsidRPr="002E11DF">
        <w:rPr>
          <w:rFonts w:ascii="Arial" w:hAnsi="Arial" w:cs="Arial"/>
          <w:lang w:val="en-GB"/>
        </w:rPr>
        <w:t>.</w:t>
      </w:r>
    </w:p>
    <w:p w14:paraId="64AC3512" w14:textId="727B7482" w:rsidR="00D141B3" w:rsidRPr="002E11DF" w:rsidRDefault="00D141B3" w:rsidP="00D61FFA">
      <w:pPr>
        <w:pStyle w:val="ListParagraph"/>
        <w:numPr>
          <w:ilvl w:val="0"/>
          <w:numId w:val="6"/>
        </w:numPr>
        <w:spacing w:after="0" w:line="240" w:lineRule="auto"/>
        <w:rPr>
          <w:rFonts w:ascii="Arial" w:hAnsi="Arial" w:cs="Arial"/>
          <w:lang w:val="en-GB"/>
        </w:rPr>
      </w:pPr>
      <w:r w:rsidRPr="002E11DF">
        <w:rPr>
          <w:rFonts w:ascii="Arial" w:hAnsi="Arial" w:cs="Arial"/>
          <w:lang w:val="en-GB"/>
        </w:rPr>
        <w:t>If comparing results, make sure they are displayed using the same y-axis (</w:t>
      </w:r>
      <w:proofErr w:type="gramStart"/>
      <w:r w:rsidR="00A25678" w:rsidRPr="002E11DF">
        <w:rPr>
          <w:rFonts w:ascii="Arial" w:hAnsi="Arial" w:cs="Arial"/>
          <w:lang w:val="en-GB"/>
        </w:rPr>
        <w:t>e.g.</w:t>
      </w:r>
      <w:proofErr w:type="gramEnd"/>
      <w:r w:rsidRPr="002E11DF">
        <w:rPr>
          <w:rFonts w:ascii="Arial" w:hAnsi="Arial" w:cs="Arial"/>
          <w:lang w:val="en-GB"/>
        </w:rPr>
        <w:t xml:space="preserve"> y-axis in both figures goes from 1 to 10) so that any differences are easy to see</w:t>
      </w:r>
      <w:r w:rsidR="00A25678" w:rsidRPr="002E11DF">
        <w:rPr>
          <w:rFonts w:ascii="Arial" w:hAnsi="Arial" w:cs="Arial"/>
          <w:lang w:val="en-GB"/>
        </w:rPr>
        <w:t>.</w:t>
      </w:r>
    </w:p>
    <w:p w14:paraId="59E1015A" w14:textId="308B4501" w:rsidR="00955FE0" w:rsidRPr="002E11DF" w:rsidRDefault="004B614A" w:rsidP="00D61FFA">
      <w:pPr>
        <w:pStyle w:val="ListParagraph"/>
        <w:numPr>
          <w:ilvl w:val="0"/>
          <w:numId w:val="6"/>
        </w:numPr>
        <w:spacing w:after="0" w:line="240" w:lineRule="auto"/>
        <w:rPr>
          <w:rFonts w:ascii="Arial" w:hAnsi="Arial" w:cs="Arial"/>
          <w:lang w:val="en-GB"/>
        </w:rPr>
      </w:pPr>
      <w:r w:rsidRPr="002E11DF">
        <w:rPr>
          <w:rFonts w:ascii="Arial" w:hAnsi="Arial" w:cs="Arial"/>
          <w:lang w:val="en-GB"/>
        </w:rPr>
        <w:t>R</w:t>
      </w:r>
      <w:r w:rsidR="00B1268C" w:rsidRPr="002E11DF">
        <w:rPr>
          <w:rFonts w:ascii="Arial" w:hAnsi="Arial" w:cs="Arial"/>
          <w:lang w:val="en-GB"/>
        </w:rPr>
        <w:t>eport non-significant results</w:t>
      </w:r>
      <w:r w:rsidR="49B4D236" w:rsidRPr="002E11DF">
        <w:rPr>
          <w:rFonts w:ascii="Arial" w:hAnsi="Arial" w:cs="Arial"/>
          <w:lang w:val="en-GB"/>
        </w:rPr>
        <w:t>;</w:t>
      </w:r>
      <w:r w:rsidR="00B1268C" w:rsidRPr="002E11DF">
        <w:rPr>
          <w:rFonts w:ascii="Arial" w:hAnsi="Arial" w:cs="Arial"/>
          <w:lang w:val="en-GB"/>
        </w:rPr>
        <w:t xml:space="preserve"> </w:t>
      </w:r>
      <w:r w:rsidR="002C6F6B" w:rsidRPr="002E11DF">
        <w:rPr>
          <w:rFonts w:ascii="Arial" w:hAnsi="Arial" w:cs="Arial"/>
          <w:lang w:val="en-GB"/>
        </w:rPr>
        <w:t>these can be</w:t>
      </w:r>
      <w:r w:rsidR="00B1268C" w:rsidRPr="002E11DF">
        <w:rPr>
          <w:rFonts w:ascii="Arial" w:hAnsi="Arial" w:cs="Arial"/>
          <w:lang w:val="en-GB"/>
        </w:rPr>
        <w:t xml:space="preserve"> as important as significant results</w:t>
      </w:r>
      <w:r w:rsidRPr="002E11DF">
        <w:rPr>
          <w:rFonts w:ascii="Arial" w:hAnsi="Arial" w:cs="Arial"/>
          <w:lang w:val="en-GB"/>
        </w:rPr>
        <w:t xml:space="preserve"> because they sometimes challenge assumptions.</w:t>
      </w:r>
    </w:p>
    <w:p w14:paraId="31BF179F" w14:textId="0AF9F067" w:rsidR="00B1268C" w:rsidRPr="002E11DF" w:rsidRDefault="00B1268C" w:rsidP="00052E43">
      <w:pPr>
        <w:spacing w:after="0" w:line="240" w:lineRule="auto"/>
        <w:rPr>
          <w:rFonts w:ascii="Arial" w:hAnsi="Arial" w:cs="Arial"/>
          <w:lang w:val="en-GB"/>
        </w:rPr>
      </w:pPr>
    </w:p>
    <w:p w14:paraId="31885764" w14:textId="62D8A9D0" w:rsidR="00B1268C" w:rsidRPr="002E11DF" w:rsidRDefault="00B1268C" w:rsidP="00052E43">
      <w:pPr>
        <w:spacing w:after="0" w:line="240" w:lineRule="auto"/>
        <w:rPr>
          <w:rFonts w:ascii="Arial" w:hAnsi="Arial" w:cs="Arial"/>
          <w:lang w:val="en-GB"/>
        </w:rPr>
      </w:pPr>
      <w:r w:rsidRPr="002E11DF">
        <w:rPr>
          <w:rFonts w:ascii="Arial" w:hAnsi="Arial" w:cs="Arial"/>
          <w:lang w:val="en-GB"/>
        </w:rPr>
        <w:t>Resources that may assist in reporting the data:</w:t>
      </w:r>
    </w:p>
    <w:p w14:paraId="2B4A1009" w14:textId="4FBBF915" w:rsidR="00B1268C" w:rsidRPr="002E11DF" w:rsidRDefault="00B1268C" w:rsidP="00D61FFA">
      <w:pPr>
        <w:pStyle w:val="ListParagraph"/>
        <w:numPr>
          <w:ilvl w:val="0"/>
          <w:numId w:val="28"/>
        </w:numPr>
        <w:spacing w:after="0" w:line="240" w:lineRule="auto"/>
        <w:rPr>
          <w:rFonts w:ascii="Arial" w:hAnsi="Arial" w:cs="Arial"/>
          <w:lang w:val="en-GB"/>
        </w:rPr>
      </w:pPr>
      <w:r w:rsidRPr="002E11DF">
        <w:rPr>
          <w:rFonts w:ascii="Arial" w:hAnsi="Arial" w:cs="Arial"/>
          <w:lang w:val="en-GB"/>
        </w:rPr>
        <w:t xml:space="preserve">Improving the quality of </w:t>
      </w:r>
      <w:r w:rsidR="00A25678" w:rsidRPr="002E11DF">
        <w:rPr>
          <w:rFonts w:ascii="Arial" w:hAnsi="Arial" w:cs="Arial"/>
          <w:lang w:val="en-GB"/>
        </w:rPr>
        <w:t xml:space="preserve">web </w:t>
      </w:r>
      <w:r w:rsidRPr="002E11DF">
        <w:rPr>
          <w:rFonts w:ascii="Arial" w:hAnsi="Arial" w:cs="Arial"/>
          <w:lang w:val="en-GB"/>
        </w:rPr>
        <w:t xml:space="preserve">surveys: the </w:t>
      </w:r>
      <w:r w:rsidR="00A25678" w:rsidRPr="002E11DF">
        <w:rPr>
          <w:rFonts w:ascii="Arial" w:hAnsi="Arial" w:cs="Arial"/>
          <w:lang w:val="en-GB"/>
        </w:rPr>
        <w:t xml:space="preserve">checklist </w:t>
      </w:r>
      <w:r w:rsidRPr="002E11DF">
        <w:rPr>
          <w:rFonts w:ascii="Arial" w:hAnsi="Arial" w:cs="Arial"/>
          <w:lang w:val="en-GB"/>
        </w:rPr>
        <w:t xml:space="preserve">for </w:t>
      </w:r>
      <w:r w:rsidR="00A25678" w:rsidRPr="002E11DF">
        <w:rPr>
          <w:rFonts w:ascii="Arial" w:hAnsi="Arial" w:cs="Arial"/>
          <w:lang w:val="en-GB"/>
        </w:rPr>
        <w:t xml:space="preserve">reporting results </w:t>
      </w:r>
      <w:r w:rsidRPr="002E11DF">
        <w:rPr>
          <w:rFonts w:ascii="Arial" w:hAnsi="Arial" w:cs="Arial"/>
          <w:lang w:val="en-GB"/>
        </w:rPr>
        <w:t xml:space="preserve">of </w:t>
      </w:r>
      <w:r w:rsidR="00A25678" w:rsidRPr="002E11DF">
        <w:rPr>
          <w:rFonts w:ascii="Arial" w:hAnsi="Arial" w:cs="Arial"/>
          <w:lang w:val="en-GB"/>
        </w:rPr>
        <w:t>internet e</w:t>
      </w:r>
      <w:r w:rsidRPr="002E11DF">
        <w:rPr>
          <w:rFonts w:ascii="Arial" w:hAnsi="Arial" w:cs="Arial"/>
          <w:lang w:val="en-GB"/>
        </w:rPr>
        <w:t>-</w:t>
      </w:r>
      <w:r w:rsidR="00A25678" w:rsidRPr="002E11DF">
        <w:rPr>
          <w:rFonts w:ascii="Arial" w:hAnsi="Arial" w:cs="Arial"/>
          <w:lang w:val="en-GB"/>
        </w:rPr>
        <w:t xml:space="preserve">surveys </w:t>
      </w:r>
      <w:r w:rsidRPr="002E11DF">
        <w:rPr>
          <w:rFonts w:ascii="Arial" w:hAnsi="Arial" w:cs="Arial"/>
          <w:lang w:val="en-GB"/>
        </w:rPr>
        <w:t>(CHERRIES)</w:t>
      </w:r>
      <w:r w:rsidR="00BB245F" w:rsidRPr="002E11DF">
        <w:rPr>
          <w:rFonts w:ascii="Arial" w:hAnsi="Arial" w:cs="Arial"/>
          <w:lang w:val="en-GB"/>
        </w:rPr>
        <w:t xml:space="preserve"> (</w:t>
      </w:r>
      <w:hyperlink r:id="rId21" w:history="1">
        <w:r w:rsidR="00BB245F" w:rsidRPr="002E11DF">
          <w:rPr>
            <w:rStyle w:val="Hyperlink"/>
            <w:rFonts w:ascii="Arial" w:hAnsi="Arial" w:cs="Arial"/>
            <w:lang w:val="en-GB"/>
          </w:rPr>
          <w:t>https://www.equator-network.org/reporting-guidelines/improving-the-quality-of-web-surveys-the-checklist-for-reporting-results-of-internet-e-surveys-cherries/</w:t>
        </w:r>
      </w:hyperlink>
      <w:r w:rsidR="00BB245F" w:rsidRPr="002E11DF">
        <w:rPr>
          <w:rFonts w:ascii="Arial" w:hAnsi="Arial" w:cs="Arial"/>
          <w:lang w:val="en-GB"/>
        </w:rPr>
        <w:t>).</w:t>
      </w:r>
      <w:r w:rsidR="008E3BBF" w:rsidRPr="002E11DF">
        <w:rPr>
          <w:rFonts w:ascii="Arial" w:hAnsi="Arial" w:cs="Arial"/>
          <w:lang w:val="en-GB"/>
        </w:rPr>
        <w:t xml:space="preserve"> </w:t>
      </w:r>
    </w:p>
    <w:p w14:paraId="2CF7793D" w14:textId="57972C39" w:rsidR="00B1268C" w:rsidRPr="002E11DF" w:rsidRDefault="00B1268C" w:rsidP="00052E43">
      <w:pPr>
        <w:spacing w:after="0" w:line="240" w:lineRule="auto"/>
        <w:rPr>
          <w:rFonts w:ascii="Arial" w:hAnsi="Arial" w:cs="Arial"/>
          <w:lang w:val="en-GB"/>
        </w:rPr>
      </w:pPr>
    </w:p>
    <w:p w14:paraId="7384A513" w14:textId="68A5E3B3" w:rsidR="00233BB4" w:rsidRPr="00C15AD7" w:rsidRDefault="00B1268C" w:rsidP="00D61FFA">
      <w:pPr>
        <w:pStyle w:val="ListParagraph"/>
        <w:numPr>
          <w:ilvl w:val="0"/>
          <w:numId w:val="28"/>
        </w:numPr>
        <w:spacing w:after="0" w:line="240" w:lineRule="auto"/>
        <w:rPr>
          <w:rFonts w:ascii="Arial" w:hAnsi="Arial" w:cs="Arial"/>
          <w:b/>
          <w:lang w:val="en-GB"/>
        </w:rPr>
      </w:pPr>
      <w:r w:rsidRPr="00C15AD7">
        <w:rPr>
          <w:rFonts w:ascii="Arial" w:hAnsi="Arial" w:cs="Arial"/>
          <w:lang w:val="en-GB"/>
        </w:rPr>
        <w:t>Boynton PM. Administering, analysing, and reporting your questionnaire [published correction appears in BMJ. 2004 Aug 7;329(7461):323]. BMJ. 2004;328(7452):1372-1375. doi:10.1136/bmj.328.7452.1372</w:t>
      </w:r>
      <w:r w:rsidR="008E3BBF" w:rsidRPr="00C15AD7">
        <w:rPr>
          <w:rFonts w:ascii="Arial" w:hAnsi="Arial" w:cs="Arial"/>
          <w:lang w:val="en-GB"/>
        </w:rPr>
        <w:t xml:space="preserve"> </w:t>
      </w:r>
      <w:r w:rsidR="00A25678" w:rsidRPr="00C15AD7">
        <w:rPr>
          <w:rFonts w:ascii="Arial" w:hAnsi="Arial" w:cs="Arial"/>
          <w:lang w:val="en-GB"/>
        </w:rPr>
        <w:t>(</w:t>
      </w:r>
      <w:hyperlink r:id="rId22" w:history="1">
        <w:r w:rsidR="00A25678" w:rsidRPr="00C15AD7">
          <w:rPr>
            <w:rStyle w:val="Hyperlink"/>
            <w:rFonts w:ascii="Arial" w:hAnsi="Arial" w:cs="Arial"/>
            <w:lang w:val="en-GB"/>
          </w:rPr>
          <w:t>https://www.ncbi.nlm.nih.gov/pmc/articles/PMC420299/</w:t>
        </w:r>
      </w:hyperlink>
      <w:r w:rsidR="00E57881" w:rsidRPr="00C15AD7">
        <w:rPr>
          <w:rFonts w:ascii="Arial" w:hAnsi="Arial" w:cs="Arial"/>
          <w:lang w:val="en-GB"/>
        </w:rPr>
        <w:t>).</w:t>
      </w:r>
      <w:r w:rsidR="008E3BBF" w:rsidRPr="00C15AD7">
        <w:rPr>
          <w:rFonts w:ascii="Arial" w:hAnsi="Arial" w:cs="Arial"/>
          <w:lang w:val="en-GB"/>
        </w:rPr>
        <w:t xml:space="preserve"> </w:t>
      </w:r>
      <w:r w:rsidRPr="00C15AD7">
        <w:rPr>
          <w:rFonts w:ascii="Arial" w:hAnsi="Arial" w:cs="Arial"/>
          <w:lang w:val="en-GB"/>
        </w:rPr>
        <w:tab/>
      </w:r>
      <w:r w:rsidR="00233BB4" w:rsidRPr="00C15AD7">
        <w:rPr>
          <w:rFonts w:ascii="Arial" w:hAnsi="Arial" w:cs="Arial"/>
          <w:b/>
          <w:lang w:val="en-GB"/>
        </w:rPr>
        <w:br w:type="page"/>
      </w:r>
    </w:p>
    <w:p w14:paraId="2413C1B6" w14:textId="734C432E" w:rsidR="00B21C6D" w:rsidRPr="005E3336" w:rsidRDefault="00B21C6D" w:rsidP="005E3336">
      <w:pPr>
        <w:spacing w:after="240" w:line="276" w:lineRule="auto"/>
        <w:rPr>
          <w:rFonts w:ascii="Arial" w:hAnsi="Arial" w:cs="Arial"/>
          <w:sz w:val="28"/>
          <w:szCs w:val="28"/>
          <w:highlight w:val="yellow"/>
          <w:lang w:val="en-GB"/>
        </w:rPr>
      </w:pPr>
      <w:r w:rsidRPr="005E3336">
        <w:rPr>
          <w:rFonts w:ascii="Arial" w:hAnsi="Arial" w:cs="Arial"/>
          <w:b/>
          <w:bCs/>
          <w:sz w:val="28"/>
          <w:szCs w:val="28"/>
          <w:lang w:val="en-GB"/>
        </w:rPr>
        <w:t xml:space="preserve">Example </w:t>
      </w:r>
      <w:r w:rsidR="00102F18" w:rsidRPr="005E3336">
        <w:rPr>
          <w:rFonts w:ascii="Arial" w:hAnsi="Arial" w:cs="Arial"/>
          <w:b/>
          <w:bCs/>
          <w:sz w:val="28"/>
          <w:szCs w:val="28"/>
          <w:lang w:val="en-GB"/>
        </w:rPr>
        <w:t>t</w:t>
      </w:r>
      <w:r w:rsidRPr="005E3336">
        <w:rPr>
          <w:rFonts w:ascii="Arial" w:hAnsi="Arial" w:cs="Arial"/>
          <w:b/>
          <w:bCs/>
          <w:sz w:val="28"/>
          <w:szCs w:val="28"/>
          <w:lang w:val="en-GB"/>
        </w:rPr>
        <w:t xml:space="preserve">able: </w:t>
      </w:r>
      <w:r w:rsidR="00C62839" w:rsidRPr="005E3336">
        <w:rPr>
          <w:rFonts w:ascii="Arial" w:hAnsi="Arial" w:cs="Arial"/>
          <w:b/>
          <w:bCs/>
          <w:color w:val="E7B05F"/>
          <w:sz w:val="28"/>
          <w:szCs w:val="28"/>
          <w:lang w:val="en-GB"/>
        </w:rPr>
        <w:t>COVID</w:t>
      </w:r>
      <w:r w:rsidRPr="005E3336">
        <w:rPr>
          <w:rFonts w:ascii="Arial" w:hAnsi="Arial" w:cs="Arial"/>
          <w:b/>
          <w:bCs/>
          <w:color w:val="E7B05F"/>
          <w:sz w:val="28"/>
          <w:szCs w:val="28"/>
          <w:lang w:val="en-GB"/>
        </w:rPr>
        <w:t>-19 risk perception across socio</w:t>
      </w:r>
      <w:r w:rsidR="00A25678" w:rsidRPr="005E3336">
        <w:rPr>
          <w:rFonts w:ascii="Arial" w:hAnsi="Arial" w:cs="Arial"/>
          <w:b/>
          <w:bCs/>
          <w:color w:val="E7B05F"/>
          <w:sz w:val="28"/>
          <w:szCs w:val="28"/>
          <w:lang w:val="en-GB"/>
        </w:rPr>
        <w:t>-</w:t>
      </w:r>
      <w:r w:rsidRPr="005E3336">
        <w:rPr>
          <w:rFonts w:ascii="Arial" w:hAnsi="Arial" w:cs="Arial"/>
          <w:b/>
          <w:bCs/>
          <w:color w:val="E7B05F"/>
          <w:sz w:val="28"/>
          <w:szCs w:val="28"/>
          <w:lang w:val="en-GB"/>
        </w:rPr>
        <w:t>demographic characteristics</w:t>
      </w:r>
    </w:p>
    <w:tbl>
      <w:tblPr>
        <w:tblStyle w:val="TableGrid"/>
        <w:tblW w:w="10201" w:type="dxa"/>
        <w:tblLook w:val="04A0" w:firstRow="1" w:lastRow="0" w:firstColumn="1" w:lastColumn="0" w:noHBand="0" w:noVBand="1"/>
      </w:tblPr>
      <w:tblGrid>
        <w:gridCol w:w="3118"/>
        <w:gridCol w:w="2264"/>
        <w:gridCol w:w="2551"/>
        <w:gridCol w:w="2268"/>
      </w:tblGrid>
      <w:tr w:rsidR="00B21C6D" w:rsidRPr="002E11DF" w14:paraId="6BE236CE" w14:textId="77777777" w:rsidTr="00ED3A9D">
        <w:trPr>
          <w:trHeight w:val="1047"/>
        </w:trPr>
        <w:tc>
          <w:tcPr>
            <w:tcW w:w="3118" w:type="dxa"/>
          </w:tcPr>
          <w:p w14:paraId="0B43BE2B" w14:textId="77777777" w:rsidR="00B21C6D" w:rsidRPr="002E11DF" w:rsidRDefault="00B21C6D" w:rsidP="00052E43">
            <w:pPr>
              <w:rPr>
                <w:rFonts w:ascii="Arial" w:hAnsi="Arial" w:cs="Arial"/>
                <w:sz w:val="20"/>
                <w:szCs w:val="20"/>
                <w:lang w:val="en-GB"/>
              </w:rPr>
            </w:pPr>
          </w:p>
        </w:tc>
        <w:tc>
          <w:tcPr>
            <w:tcW w:w="2264" w:type="dxa"/>
          </w:tcPr>
          <w:p w14:paraId="40E32AB9" w14:textId="59FEACB0" w:rsidR="00B21C6D" w:rsidRPr="002E11DF" w:rsidRDefault="00B21C6D" w:rsidP="00052E43">
            <w:pPr>
              <w:rPr>
                <w:rFonts w:ascii="Arial" w:hAnsi="Arial" w:cs="Arial"/>
                <w:b/>
                <w:bCs/>
                <w:sz w:val="20"/>
                <w:szCs w:val="20"/>
                <w:lang w:val="en-GB"/>
              </w:rPr>
            </w:pPr>
            <w:r w:rsidRPr="002E11DF">
              <w:rPr>
                <w:rFonts w:ascii="Arial" w:hAnsi="Arial" w:cs="Arial"/>
                <w:b/>
                <w:bCs/>
                <w:sz w:val="20"/>
                <w:szCs w:val="20"/>
                <w:lang w:val="en-GB"/>
              </w:rPr>
              <w:t>Total</w:t>
            </w:r>
          </w:p>
          <w:p w14:paraId="65EAD066" w14:textId="5B50085F" w:rsidR="00B21C6D" w:rsidRPr="002E11DF" w:rsidRDefault="00B21C6D" w:rsidP="00052E43">
            <w:pPr>
              <w:rPr>
                <w:rFonts w:ascii="Arial" w:hAnsi="Arial" w:cs="Arial"/>
                <w:b/>
                <w:bCs/>
                <w:sz w:val="20"/>
                <w:szCs w:val="20"/>
                <w:lang w:val="en-GB"/>
              </w:rPr>
            </w:pPr>
            <w:r w:rsidRPr="002E11DF">
              <w:rPr>
                <w:rFonts w:ascii="Arial" w:hAnsi="Arial" w:cs="Arial"/>
                <w:b/>
                <w:bCs/>
                <w:sz w:val="20"/>
                <w:szCs w:val="20"/>
                <w:lang w:val="en-GB"/>
              </w:rPr>
              <w:t>n=</w:t>
            </w:r>
          </w:p>
          <w:p w14:paraId="7C49C70C" w14:textId="1A33B2C8" w:rsidR="00B21C6D" w:rsidRPr="002E11DF" w:rsidRDefault="00B21C6D" w:rsidP="00052E43">
            <w:pPr>
              <w:rPr>
                <w:rFonts w:ascii="Arial" w:hAnsi="Arial" w:cs="Arial"/>
                <w:b/>
                <w:bCs/>
                <w:sz w:val="20"/>
                <w:szCs w:val="20"/>
                <w:lang w:val="en-GB"/>
              </w:rPr>
            </w:pPr>
            <w:r w:rsidRPr="002E11DF">
              <w:rPr>
                <w:rFonts w:ascii="Arial" w:hAnsi="Arial" w:cs="Arial"/>
                <w:b/>
                <w:bCs/>
                <w:sz w:val="20"/>
                <w:szCs w:val="20"/>
                <w:lang w:val="en-GB"/>
              </w:rPr>
              <w:t>n (%)</w:t>
            </w:r>
          </w:p>
        </w:tc>
        <w:tc>
          <w:tcPr>
            <w:tcW w:w="2551" w:type="dxa"/>
          </w:tcPr>
          <w:p w14:paraId="439807B7" w14:textId="1F09C8B9" w:rsidR="00946BF9" w:rsidRPr="002E11DF" w:rsidRDefault="00A25678" w:rsidP="00052E43">
            <w:pPr>
              <w:rPr>
                <w:rFonts w:ascii="Arial" w:hAnsi="Arial" w:cs="Arial"/>
                <w:b/>
                <w:bCs/>
                <w:sz w:val="20"/>
                <w:szCs w:val="20"/>
                <w:lang w:val="en-GB"/>
              </w:rPr>
            </w:pPr>
            <w:r w:rsidRPr="002E11DF">
              <w:rPr>
                <w:rFonts w:ascii="Arial" w:hAnsi="Arial" w:cs="Arial"/>
                <w:b/>
                <w:bCs/>
                <w:sz w:val="20"/>
                <w:szCs w:val="20"/>
                <w:lang w:val="en-GB"/>
              </w:rPr>
              <w:t xml:space="preserve">“Willingness” </w:t>
            </w:r>
            <w:r w:rsidR="00946BF9" w:rsidRPr="002E11DF">
              <w:rPr>
                <w:rFonts w:ascii="Arial" w:hAnsi="Arial" w:cs="Arial"/>
                <w:b/>
                <w:bCs/>
                <w:sz w:val="20"/>
                <w:szCs w:val="20"/>
                <w:lang w:val="en-GB"/>
              </w:rPr>
              <w:t xml:space="preserve">to receive </w:t>
            </w:r>
            <w:r w:rsidR="00C62839" w:rsidRPr="002E11DF">
              <w:rPr>
                <w:rFonts w:ascii="Arial" w:hAnsi="Arial" w:cs="Arial"/>
                <w:b/>
                <w:bCs/>
                <w:sz w:val="20"/>
                <w:szCs w:val="20"/>
                <w:lang w:val="en-GB"/>
              </w:rPr>
              <w:t>COVID</w:t>
            </w:r>
            <w:r w:rsidR="00946BF9" w:rsidRPr="002E11DF">
              <w:rPr>
                <w:rFonts w:ascii="Arial" w:hAnsi="Arial" w:cs="Arial"/>
                <w:b/>
                <w:bCs/>
                <w:sz w:val="20"/>
                <w:szCs w:val="20"/>
                <w:lang w:val="en-GB"/>
              </w:rPr>
              <w:t xml:space="preserve">-19 vaccine </w:t>
            </w:r>
          </w:p>
          <w:p w14:paraId="269D5857" w14:textId="3A6CE2DB" w:rsidR="00B21C6D" w:rsidRPr="002E11DF" w:rsidRDefault="00946BF9" w:rsidP="00052E43">
            <w:pPr>
              <w:rPr>
                <w:rFonts w:ascii="Arial" w:hAnsi="Arial" w:cs="Arial"/>
                <w:b/>
                <w:bCs/>
                <w:sz w:val="20"/>
                <w:szCs w:val="20"/>
                <w:lang w:val="en-GB"/>
              </w:rPr>
            </w:pPr>
            <w:r w:rsidRPr="002E11DF">
              <w:rPr>
                <w:rFonts w:ascii="Arial" w:hAnsi="Arial" w:cs="Arial"/>
                <w:b/>
                <w:bCs/>
                <w:sz w:val="20"/>
                <w:szCs w:val="20"/>
                <w:lang w:val="en-GB"/>
              </w:rPr>
              <w:t>N (%)</w:t>
            </w:r>
          </w:p>
        </w:tc>
        <w:tc>
          <w:tcPr>
            <w:tcW w:w="2268" w:type="dxa"/>
          </w:tcPr>
          <w:p w14:paraId="7D52C87C" w14:textId="77777777" w:rsidR="00B21C6D" w:rsidRPr="002E11DF" w:rsidRDefault="00B21C6D" w:rsidP="00052E43">
            <w:pPr>
              <w:rPr>
                <w:rFonts w:ascii="Arial" w:hAnsi="Arial" w:cs="Arial"/>
                <w:b/>
                <w:bCs/>
                <w:sz w:val="20"/>
                <w:szCs w:val="20"/>
                <w:lang w:val="en-GB"/>
              </w:rPr>
            </w:pPr>
            <w:r w:rsidRPr="002E11DF">
              <w:rPr>
                <w:rFonts w:ascii="Arial" w:hAnsi="Arial" w:cs="Arial"/>
                <w:b/>
                <w:bCs/>
                <w:sz w:val="20"/>
                <w:szCs w:val="20"/>
                <w:lang w:val="en-GB"/>
              </w:rPr>
              <w:t>P value</w:t>
            </w:r>
          </w:p>
        </w:tc>
      </w:tr>
      <w:tr w:rsidR="00B21C6D" w:rsidRPr="002E11DF" w14:paraId="4536DFE6" w14:textId="77777777" w:rsidTr="00ED3A9D">
        <w:tc>
          <w:tcPr>
            <w:tcW w:w="3118" w:type="dxa"/>
          </w:tcPr>
          <w:p w14:paraId="605D5D1E" w14:textId="77777777" w:rsidR="00B21C6D" w:rsidRPr="002E11DF" w:rsidRDefault="00B21C6D" w:rsidP="00052E43">
            <w:pPr>
              <w:rPr>
                <w:rFonts w:ascii="Arial" w:hAnsi="Arial" w:cs="Arial"/>
                <w:sz w:val="20"/>
                <w:szCs w:val="20"/>
                <w:lang w:val="en-GB"/>
              </w:rPr>
            </w:pPr>
            <w:r w:rsidRPr="002E11DF">
              <w:rPr>
                <w:rFonts w:ascii="Arial" w:hAnsi="Arial" w:cs="Arial"/>
                <w:sz w:val="20"/>
                <w:szCs w:val="20"/>
                <w:lang w:val="en-GB"/>
              </w:rPr>
              <w:t xml:space="preserve">Gender </w:t>
            </w:r>
          </w:p>
          <w:p w14:paraId="7FD8C62C" w14:textId="119636D8" w:rsidR="00B21C6D" w:rsidRPr="002E11DF" w:rsidRDefault="000673C4" w:rsidP="00052E43">
            <w:pPr>
              <w:ind w:left="164"/>
              <w:rPr>
                <w:rFonts w:ascii="Arial" w:hAnsi="Arial" w:cs="Arial"/>
                <w:sz w:val="20"/>
                <w:szCs w:val="20"/>
                <w:lang w:val="en-GB"/>
              </w:rPr>
            </w:pPr>
            <w:r w:rsidRPr="002E11DF">
              <w:rPr>
                <w:rFonts w:ascii="Arial" w:hAnsi="Arial" w:cs="Arial"/>
                <w:sz w:val="20"/>
                <w:szCs w:val="20"/>
                <w:lang w:val="en-GB"/>
              </w:rPr>
              <w:t>Woman</w:t>
            </w:r>
          </w:p>
          <w:p w14:paraId="38508E06" w14:textId="1B9268B6" w:rsidR="00093235" w:rsidRPr="002E11DF" w:rsidRDefault="000673C4" w:rsidP="00052E43">
            <w:pPr>
              <w:ind w:left="164"/>
              <w:rPr>
                <w:rFonts w:ascii="Arial" w:hAnsi="Arial" w:cs="Arial"/>
                <w:sz w:val="20"/>
                <w:szCs w:val="20"/>
                <w:lang w:val="en-GB"/>
              </w:rPr>
            </w:pPr>
            <w:r w:rsidRPr="002E11DF">
              <w:rPr>
                <w:rFonts w:ascii="Arial" w:hAnsi="Arial" w:cs="Arial"/>
                <w:sz w:val="20"/>
                <w:szCs w:val="20"/>
                <w:lang w:val="en-GB"/>
              </w:rPr>
              <w:t>Man</w:t>
            </w:r>
          </w:p>
          <w:p w14:paraId="65754A09" w14:textId="4856CDB2" w:rsidR="00B21C6D" w:rsidRPr="002E11DF" w:rsidRDefault="001817C3" w:rsidP="00052E43">
            <w:pPr>
              <w:ind w:left="164"/>
              <w:rPr>
                <w:rFonts w:ascii="Arial" w:hAnsi="Arial" w:cs="Arial"/>
                <w:sz w:val="20"/>
                <w:szCs w:val="20"/>
                <w:lang w:val="en-GB"/>
              </w:rPr>
            </w:pPr>
            <w:r w:rsidRPr="002E11DF">
              <w:rPr>
                <w:rFonts w:ascii="Arial" w:hAnsi="Arial" w:cs="Arial"/>
                <w:sz w:val="20"/>
                <w:szCs w:val="20"/>
                <w:lang w:val="en-GB"/>
              </w:rPr>
              <w:t xml:space="preserve">Non-binary/transgender </w:t>
            </w:r>
          </w:p>
          <w:p w14:paraId="3A37704F" w14:textId="27BD4F80" w:rsidR="001817C3" w:rsidRPr="002E11DF" w:rsidRDefault="001817C3" w:rsidP="00052E43">
            <w:pPr>
              <w:ind w:left="164"/>
              <w:rPr>
                <w:rFonts w:ascii="Arial" w:hAnsi="Arial" w:cs="Arial"/>
                <w:sz w:val="20"/>
                <w:szCs w:val="20"/>
                <w:lang w:val="en-GB"/>
              </w:rPr>
            </w:pPr>
            <w:r w:rsidRPr="002E11DF">
              <w:rPr>
                <w:rFonts w:ascii="Arial" w:hAnsi="Arial" w:cs="Arial"/>
                <w:sz w:val="20"/>
                <w:szCs w:val="20"/>
                <w:lang w:val="en-GB"/>
              </w:rPr>
              <w:t>Declined to respond</w:t>
            </w:r>
          </w:p>
        </w:tc>
        <w:tc>
          <w:tcPr>
            <w:tcW w:w="2264" w:type="dxa"/>
          </w:tcPr>
          <w:p w14:paraId="50829415" w14:textId="35CE781A" w:rsidR="00B21C6D" w:rsidRPr="002E11DF" w:rsidRDefault="00B21C6D" w:rsidP="00052E43">
            <w:pPr>
              <w:rPr>
                <w:rFonts w:ascii="Arial" w:hAnsi="Arial" w:cs="Arial"/>
                <w:sz w:val="20"/>
                <w:szCs w:val="20"/>
                <w:lang w:val="en-GB"/>
              </w:rPr>
            </w:pPr>
          </w:p>
        </w:tc>
        <w:tc>
          <w:tcPr>
            <w:tcW w:w="2551" w:type="dxa"/>
          </w:tcPr>
          <w:p w14:paraId="6CC4BE61" w14:textId="3D35035A" w:rsidR="00B21C6D" w:rsidRPr="002E11DF" w:rsidRDefault="00B21C6D" w:rsidP="00052E43">
            <w:pPr>
              <w:rPr>
                <w:rFonts w:ascii="Arial" w:hAnsi="Arial" w:cs="Arial"/>
                <w:sz w:val="20"/>
                <w:szCs w:val="20"/>
                <w:lang w:val="en-GB"/>
              </w:rPr>
            </w:pPr>
          </w:p>
        </w:tc>
        <w:tc>
          <w:tcPr>
            <w:tcW w:w="2268" w:type="dxa"/>
          </w:tcPr>
          <w:p w14:paraId="71B844DE" w14:textId="285E1AC0" w:rsidR="00B21C6D" w:rsidRPr="002E11DF" w:rsidRDefault="00B21C6D" w:rsidP="00052E43">
            <w:pPr>
              <w:rPr>
                <w:rFonts w:ascii="Arial" w:hAnsi="Arial" w:cs="Arial"/>
                <w:sz w:val="20"/>
                <w:szCs w:val="20"/>
                <w:lang w:val="en-GB"/>
              </w:rPr>
            </w:pPr>
          </w:p>
        </w:tc>
      </w:tr>
      <w:tr w:rsidR="00B21C6D" w:rsidRPr="002E11DF" w14:paraId="74D85414" w14:textId="77777777" w:rsidTr="00ED3A9D">
        <w:tc>
          <w:tcPr>
            <w:tcW w:w="3118" w:type="dxa"/>
          </w:tcPr>
          <w:p w14:paraId="65386015" w14:textId="77777777" w:rsidR="00B21C6D" w:rsidRPr="002E11DF" w:rsidRDefault="00B21C6D" w:rsidP="00052E43">
            <w:pPr>
              <w:rPr>
                <w:rFonts w:ascii="Arial" w:hAnsi="Arial" w:cs="Arial"/>
                <w:sz w:val="20"/>
                <w:szCs w:val="20"/>
                <w:lang w:val="en-GB"/>
              </w:rPr>
            </w:pPr>
            <w:r w:rsidRPr="002E11DF">
              <w:rPr>
                <w:rFonts w:ascii="Arial" w:hAnsi="Arial" w:cs="Arial"/>
                <w:sz w:val="20"/>
                <w:szCs w:val="20"/>
                <w:lang w:val="en-GB"/>
              </w:rPr>
              <w:t>Age (years)</w:t>
            </w:r>
          </w:p>
          <w:p w14:paraId="3ECAE430" w14:textId="451DF3F7" w:rsidR="00B21C6D" w:rsidRPr="002E11DF" w:rsidRDefault="00B21C6D" w:rsidP="00052E43">
            <w:pPr>
              <w:ind w:left="164"/>
              <w:rPr>
                <w:rFonts w:ascii="Arial" w:hAnsi="Arial" w:cs="Arial"/>
                <w:sz w:val="20"/>
                <w:szCs w:val="20"/>
                <w:lang w:val="en-GB"/>
              </w:rPr>
            </w:pPr>
            <w:r w:rsidRPr="002E11DF">
              <w:rPr>
                <w:rFonts w:ascii="Arial" w:hAnsi="Arial" w:cs="Arial"/>
                <w:sz w:val="20"/>
                <w:szCs w:val="20"/>
                <w:lang w:val="en-GB"/>
              </w:rPr>
              <w:t>18</w:t>
            </w:r>
            <w:r w:rsidR="00E57881" w:rsidRPr="002E11DF">
              <w:rPr>
                <w:rFonts w:ascii="Arial" w:hAnsi="Arial" w:cs="Arial"/>
                <w:sz w:val="20"/>
                <w:szCs w:val="20"/>
                <w:lang w:val="en-GB"/>
              </w:rPr>
              <w:t>–</w:t>
            </w:r>
            <w:r w:rsidRPr="002E11DF">
              <w:rPr>
                <w:rFonts w:ascii="Arial" w:hAnsi="Arial" w:cs="Arial"/>
                <w:sz w:val="20"/>
                <w:szCs w:val="20"/>
                <w:lang w:val="en-GB"/>
              </w:rPr>
              <w:t>29</w:t>
            </w:r>
          </w:p>
          <w:p w14:paraId="08A0E81F" w14:textId="29251D74" w:rsidR="00B21C6D" w:rsidRPr="002E11DF" w:rsidRDefault="00B21C6D" w:rsidP="00052E43">
            <w:pPr>
              <w:ind w:left="164"/>
              <w:rPr>
                <w:rFonts w:ascii="Arial" w:hAnsi="Arial" w:cs="Arial"/>
                <w:sz w:val="20"/>
                <w:szCs w:val="20"/>
                <w:lang w:val="en-GB"/>
              </w:rPr>
            </w:pPr>
            <w:r w:rsidRPr="002E11DF">
              <w:rPr>
                <w:rFonts w:ascii="Arial" w:hAnsi="Arial" w:cs="Arial"/>
                <w:sz w:val="20"/>
                <w:szCs w:val="20"/>
                <w:lang w:val="en-GB"/>
              </w:rPr>
              <w:t>30</w:t>
            </w:r>
            <w:r w:rsidR="00E57881" w:rsidRPr="002E11DF">
              <w:rPr>
                <w:rFonts w:ascii="Arial" w:hAnsi="Arial" w:cs="Arial"/>
                <w:sz w:val="20"/>
                <w:szCs w:val="20"/>
                <w:lang w:val="en-GB"/>
              </w:rPr>
              <w:t>–</w:t>
            </w:r>
            <w:r w:rsidRPr="002E11DF">
              <w:rPr>
                <w:rFonts w:ascii="Arial" w:hAnsi="Arial" w:cs="Arial"/>
                <w:sz w:val="20"/>
                <w:szCs w:val="20"/>
                <w:lang w:val="en-GB"/>
              </w:rPr>
              <w:t>49</w:t>
            </w:r>
          </w:p>
          <w:p w14:paraId="1FF5A935" w14:textId="0FE7B300" w:rsidR="00B21C6D" w:rsidRPr="002E11DF" w:rsidRDefault="00B21C6D" w:rsidP="00052E43">
            <w:pPr>
              <w:ind w:left="164"/>
              <w:rPr>
                <w:rFonts w:ascii="Arial" w:hAnsi="Arial" w:cs="Arial"/>
                <w:sz w:val="20"/>
                <w:szCs w:val="20"/>
                <w:lang w:val="en-GB"/>
              </w:rPr>
            </w:pPr>
            <w:r w:rsidRPr="002E11DF">
              <w:rPr>
                <w:rFonts w:ascii="Arial" w:hAnsi="Arial" w:cs="Arial"/>
                <w:sz w:val="20"/>
                <w:szCs w:val="20"/>
                <w:lang w:val="en-GB"/>
              </w:rPr>
              <w:t>50</w:t>
            </w:r>
            <w:r w:rsidR="00E57881" w:rsidRPr="002E11DF">
              <w:rPr>
                <w:rFonts w:ascii="Arial" w:hAnsi="Arial" w:cs="Arial"/>
                <w:sz w:val="20"/>
                <w:szCs w:val="20"/>
                <w:lang w:val="en-GB"/>
              </w:rPr>
              <w:t>–</w:t>
            </w:r>
            <w:r w:rsidRPr="002E11DF">
              <w:rPr>
                <w:rFonts w:ascii="Arial" w:hAnsi="Arial" w:cs="Arial"/>
                <w:sz w:val="20"/>
                <w:szCs w:val="20"/>
                <w:lang w:val="en-GB"/>
              </w:rPr>
              <w:t>69</w:t>
            </w:r>
          </w:p>
          <w:p w14:paraId="2E6915B8" w14:textId="77777777" w:rsidR="00B21C6D" w:rsidRPr="002E11DF" w:rsidRDefault="00B21C6D" w:rsidP="00052E43">
            <w:pPr>
              <w:ind w:left="164"/>
              <w:rPr>
                <w:rFonts w:ascii="Arial" w:hAnsi="Arial" w:cs="Arial"/>
                <w:sz w:val="20"/>
                <w:szCs w:val="20"/>
                <w:lang w:val="en-GB"/>
              </w:rPr>
            </w:pPr>
            <w:r w:rsidRPr="002E11DF">
              <w:rPr>
                <w:rFonts w:ascii="Arial" w:hAnsi="Arial" w:cs="Arial"/>
                <w:sz w:val="20"/>
                <w:szCs w:val="20"/>
                <w:lang w:val="en-GB"/>
              </w:rPr>
              <w:t>70+</w:t>
            </w:r>
          </w:p>
        </w:tc>
        <w:tc>
          <w:tcPr>
            <w:tcW w:w="2264" w:type="dxa"/>
          </w:tcPr>
          <w:p w14:paraId="4FC31C28" w14:textId="2DBB93DE" w:rsidR="00B21C6D" w:rsidRPr="002E11DF" w:rsidRDefault="00B21C6D" w:rsidP="00052E43">
            <w:pPr>
              <w:rPr>
                <w:rFonts w:ascii="Arial" w:hAnsi="Arial" w:cs="Arial"/>
                <w:sz w:val="20"/>
                <w:szCs w:val="20"/>
                <w:lang w:val="en-GB"/>
              </w:rPr>
            </w:pPr>
          </w:p>
        </w:tc>
        <w:tc>
          <w:tcPr>
            <w:tcW w:w="2551" w:type="dxa"/>
          </w:tcPr>
          <w:p w14:paraId="0E146AAC" w14:textId="1EC60507" w:rsidR="00B21C6D" w:rsidRPr="002E11DF" w:rsidRDefault="00B21C6D" w:rsidP="00052E43">
            <w:pPr>
              <w:rPr>
                <w:rFonts w:ascii="Arial" w:hAnsi="Arial" w:cs="Arial"/>
                <w:sz w:val="20"/>
                <w:szCs w:val="20"/>
                <w:lang w:val="en-GB"/>
              </w:rPr>
            </w:pPr>
          </w:p>
        </w:tc>
        <w:tc>
          <w:tcPr>
            <w:tcW w:w="2268" w:type="dxa"/>
          </w:tcPr>
          <w:p w14:paraId="2B6FA34C" w14:textId="4CE24035" w:rsidR="00B21C6D" w:rsidRPr="002E11DF" w:rsidRDefault="00B21C6D" w:rsidP="00052E43">
            <w:pPr>
              <w:rPr>
                <w:rFonts w:ascii="Arial" w:hAnsi="Arial" w:cs="Arial"/>
                <w:sz w:val="20"/>
                <w:szCs w:val="20"/>
                <w:lang w:val="en-GB"/>
              </w:rPr>
            </w:pPr>
          </w:p>
        </w:tc>
      </w:tr>
      <w:tr w:rsidR="00B21C6D" w:rsidRPr="002E11DF" w14:paraId="24ED793B" w14:textId="77777777" w:rsidTr="00ED3A9D">
        <w:trPr>
          <w:trHeight w:val="355"/>
        </w:trPr>
        <w:tc>
          <w:tcPr>
            <w:tcW w:w="3118" w:type="dxa"/>
          </w:tcPr>
          <w:p w14:paraId="685B9F5C" w14:textId="21F1F9E6" w:rsidR="00B21C6D" w:rsidRPr="002E11DF" w:rsidRDefault="002B048F" w:rsidP="003D5EE7">
            <w:pPr>
              <w:spacing w:before="60"/>
              <w:rPr>
                <w:rFonts w:ascii="Arial" w:hAnsi="Arial" w:cs="Arial"/>
                <w:sz w:val="20"/>
                <w:szCs w:val="20"/>
                <w:lang w:val="en-GB"/>
              </w:rPr>
            </w:pPr>
            <w:r w:rsidRPr="002E11DF">
              <w:rPr>
                <w:rFonts w:ascii="Arial" w:hAnsi="Arial" w:cs="Arial"/>
                <w:sz w:val="20"/>
                <w:szCs w:val="20"/>
                <w:lang w:val="en-GB"/>
              </w:rPr>
              <w:t>District</w:t>
            </w:r>
            <w:r w:rsidR="00B21C6D" w:rsidRPr="002E11DF">
              <w:rPr>
                <w:rFonts w:ascii="Arial" w:hAnsi="Arial" w:cs="Arial"/>
                <w:sz w:val="20"/>
                <w:szCs w:val="20"/>
                <w:lang w:val="en-GB"/>
              </w:rPr>
              <w:t xml:space="preserve"> </w:t>
            </w:r>
          </w:p>
        </w:tc>
        <w:tc>
          <w:tcPr>
            <w:tcW w:w="2264" w:type="dxa"/>
          </w:tcPr>
          <w:p w14:paraId="53A43026" w14:textId="21A5C79B" w:rsidR="00B21C6D" w:rsidRPr="002E11DF" w:rsidRDefault="00B21C6D" w:rsidP="00052E43">
            <w:pPr>
              <w:rPr>
                <w:rFonts w:ascii="Arial" w:hAnsi="Arial" w:cs="Arial"/>
                <w:sz w:val="20"/>
                <w:szCs w:val="20"/>
                <w:lang w:val="en-GB"/>
              </w:rPr>
            </w:pPr>
          </w:p>
        </w:tc>
        <w:tc>
          <w:tcPr>
            <w:tcW w:w="2551" w:type="dxa"/>
          </w:tcPr>
          <w:p w14:paraId="0A04E5A8" w14:textId="0814D115" w:rsidR="00B21C6D" w:rsidRPr="002E11DF" w:rsidRDefault="00B21C6D" w:rsidP="00052E43">
            <w:pPr>
              <w:rPr>
                <w:rFonts w:ascii="Arial" w:hAnsi="Arial" w:cs="Arial"/>
                <w:sz w:val="20"/>
                <w:szCs w:val="20"/>
                <w:lang w:val="en-GB"/>
              </w:rPr>
            </w:pPr>
          </w:p>
        </w:tc>
        <w:tc>
          <w:tcPr>
            <w:tcW w:w="2268" w:type="dxa"/>
          </w:tcPr>
          <w:p w14:paraId="700257C1" w14:textId="04CEAECE" w:rsidR="00B21C6D" w:rsidRPr="002E11DF" w:rsidRDefault="00B21C6D" w:rsidP="00052E43">
            <w:pPr>
              <w:rPr>
                <w:rFonts w:ascii="Arial" w:hAnsi="Arial" w:cs="Arial"/>
                <w:sz w:val="20"/>
                <w:szCs w:val="20"/>
                <w:lang w:val="en-GB"/>
              </w:rPr>
            </w:pPr>
          </w:p>
        </w:tc>
      </w:tr>
      <w:tr w:rsidR="00B21C6D" w:rsidRPr="002E11DF" w14:paraId="2C056957" w14:textId="77777777" w:rsidTr="00ED3A9D">
        <w:tc>
          <w:tcPr>
            <w:tcW w:w="3118" w:type="dxa"/>
          </w:tcPr>
          <w:p w14:paraId="4550987C" w14:textId="5B0CB934" w:rsidR="00B21C6D" w:rsidRPr="002E11DF" w:rsidRDefault="00B21C6D" w:rsidP="00052E43">
            <w:pPr>
              <w:rPr>
                <w:rFonts w:ascii="Arial" w:hAnsi="Arial" w:cs="Arial"/>
                <w:sz w:val="20"/>
                <w:szCs w:val="20"/>
                <w:lang w:val="en-GB"/>
              </w:rPr>
            </w:pPr>
            <w:r w:rsidRPr="002E11DF">
              <w:rPr>
                <w:rFonts w:ascii="Arial" w:hAnsi="Arial" w:cs="Arial"/>
                <w:sz w:val="20"/>
                <w:szCs w:val="20"/>
                <w:lang w:val="en-GB"/>
              </w:rPr>
              <w:t xml:space="preserve">Employment </w:t>
            </w:r>
          </w:p>
          <w:p w14:paraId="719F4763" w14:textId="470EA43D" w:rsidR="002B048F"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Health worker</w:t>
            </w:r>
          </w:p>
          <w:p w14:paraId="06829DCD" w14:textId="2F9D337F" w:rsidR="002B048F"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Essential services worker</w:t>
            </w:r>
          </w:p>
          <w:p w14:paraId="5BEC6643" w14:textId="0753A2A6" w:rsidR="002B048F"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Educator</w:t>
            </w:r>
          </w:p>
          <w:p w14:paraId="171BF94D" w14:textId="5E054817" w:rsidR="002B048F" w:rsidRPr="002E11DF" w:rsidRDefault="002B048F" w:rsidP="00052E43">
            <w:pPr>
              <w:ind w:left="306"/>
              <w:rPr>
                <w:rFonts w:ascii="Arial" w:hAnsi="Arial" w:cs="Arial"/>
                <w:sz w:val="20"/>
                <w:szCs w:val="20"/>
                <w:lang w:val="en-GB"/>
              </w:rPr>
            </w:pPr>
            <w:proofErr w:type="gramStart"/>
            <w:r w:rsidRPr="002E11DF">
              <w:rPr>
                <w:rFonts w:ascii="Arial" w:hAnsi="Arial" w:cs="Arial"/>
                <w:sz w:val="20"/>
                <w:szCs w:val="20"/>
                <w:lang w:val="en-GB"/>
              </w:rPr>
              <w:t>Other</w:t>
            </w:r>
            <w:proofErr w:type="gramEnd"/>
            <w:r w:rsidRPr="002E11DF">
              <w:rPr>
                <w:rFonts w:ascii="Arial" w:hAnsi="Arial" w:cs="Arial"/>
                <w:sz w:val="20"/>
                <w:szCs w:val="20"/>
                <w:lang w:val="en-GB"/>
              </w:rPr>
              <w:t xml:space="preserve"> worker</w:t>
            </w:r>
          </w:p>
          <w:p w14:paraId="2737B419" w14:textId="233452B1" w:rsidR="002B048F"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Not currently in paid work</w:t>
            </w:r>
          </w:p>
          <w:p w14:paraId="7686ABF3" w14:textId="0CB65445" w:rsidR="001817C3"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Retired</w:t>
            </w:r>
          </w:p>
        </w:tc>
        <w:tc>
          <w:tcPr>
            <w:tcW w:w="2264" w:type="dxa"/>
          </w:tcPr>
          <w:p w14:paraId="03353507" w14:textId="4F667642" w:rsidR="00B21C6D" w:rsidRPr="002E11DF" w:rsidRDefault="00B21C6D" w:rsidP="00052E43">
            <w:pPr>
              <w:rPr>
                <w:rFonts w:ascii="Arial" w:hAnsi="Arial" w:cs="Arial"/>
                <w:sz w:val="20"/>
                <w:szCs w:val="20"/>
                <w:lang w:val="en-GB"/>
              </w:rPr>
            </w:pPr>
          </w:p>
        </w:tc>
        <w:tc>
          <w:tcPr>
            <w:tcW w:w="2551" w:type="dxa"/>
          </w:tcPr>
          <w:p w14:paraId="579F52A6" w14:textId="16E44CE4" w:rsidR="00B21C6D" w:rsidRPr="002E11DF" w:rsidRDefault="00B21C6D" w:rsidP="00052E43">
            <w:pPr>
              <w:rPr>
                <w:rFonts w:ascii="Arial" w:hAnsi="Arial" w:cs="Arial"/>
                <w:sz w:val="20"/>
                <w:szCs w:val="20"/>
                <w:lang w:val="en-GB"/>
              </w:rPr>
            </w:pPr>
          </w:p>
        </w:tc>
        <w:tc>
          <w:tcPr>
            <w:tcW w:w="2268" w:type="dxa"/>
          </w:tcPr>
          <w:p w14:paraId="2DA4F2DA" w14:textId="6FE748E4" w:rsidR="00B21C6D" w:rsidRPr="002E11DF" w:rsidRDefault="00B21C6D" w:rsidP="00052E43">
            <w:pPr>
              <w:rPr>
                <w:rFonts w:ascii="Arial" w:hAnsi="Arial" w:cs="Arial"/>
                <w:b/>
                <w:bCs/>
                <w:sz w:val="20"/>
                <w:szCs w:val="20"/>
                <w:lang w:val="en-GB"/>
              </w:rPr>
            </w:pPr>
          </w:p>
        </w:tc>
      </w:tr>
      <w:tr w:rsidR="00B21C6D" w:rsidRPr="002E11DF" w14:paraId="6C59D48A" w14:textId="77777777" w:rsidTr="00ED3A9D">
        <w:tc>
          <w:tcPr>
            <w:tcW w:w="3118" w:type="dxa"/>
          </w:tcPr>
          <w:p w14:paraId="563899C3" w14:textId="647F7940" w:rsidR="00B21C6D" w:rsidRPr="002E11DF" w:rsidRDefault="00B21C6D" w:rsidP="00052E43">
            <w:pPr>
              <w:rPr>
                <w:rFonts w:ascii="Arial" w:hAnsi="Arial" w:cs="Arial"/>
                <w:sz w:val="20"/>
                <w:szCs w:val="20"/>
                <w:lang w:val="en-GB"/>
              </w:rPr>
            </w:pPr>
            <w:r w:rsidRPr="002E11DF">
              <w:rPr>
                <w:rFonts w:ascii="Arial" w:hAnsi="Arial" w:cs="Arial"/>
                <w:sz w:val="20"/>
                <w:szCs w:val="20"/>
                <w:lang w:val="en-GB"/>
              </w:rPr>
              <w:t xml:space="preserve">Chronic </w:t>
            </w:r>
            <w:r w:rsidR="00BE2454" w:rsidRPr="002E11DF">
              <w:rPr>
                <w:rFonts w:ascii="Arial" w:hAnsi="Arial" w:cs="Arial"/>
                <w:sz w:val="20"/>
                <w:szCs w:val="20"/>
                <w:lang w:val="en-GB"/>
              </w:rPr>
              <w:t>illness</w:t>
            </w:r>
          </w:p>
          <w:p w14:paraId="72C91D3B" w14:textId="77777777" w:rsidR="002B048F"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Yes</w:t>
            </w:r>
          </w:p>
          <w:p w14:paraId="5B49C6D4" w14:textId="7B883EB6" w:rsidR="00B21C6D"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No</w:t>
            </w:r>
          </w:p>
        </w:tc>
        <w:tc>
          <w:tcPr>
            <w:tcW w:w="2264" w:type="dxa"/>
          </w:tcPr>
          <w:p w14:paraId="68AE1994" w14:textId="7F401F53" w:rsidR="00B21C6D" w:rsidRPr="002E11DF" w:rsidRDefault="00B21C6D" w:rsidP="00052E43">
            <w:pPr>
              <w:rPr>
                <w:rFonts w:ascii="Arial" w:hAnsi="Arial" w:cs="Arial"/>
                <w:sz w:val="20"/>
                <w:szCs w:val="20"/>
                <w:lang w:val="en-GB"/>
              </w:rPr>
            </w:pPr>
          </w:p>
        </w:tc>
        <w:tc>
          <w:tcPr>
            <w:tcW w:w="2551" w:type="dxa"/>
          </w:tcPr>
          <w:p w14:paraId="6567532F" w14:textId="01323C4E" w:rsidR="00B21C6D" w:rsidRPr="002E11DF" w:rsidRDefault="00B21C6D" w:rsidP="00052E43">
            <w:pPr>
              <w:rPr>
                <w:rFonts w:ascii="Arial" w:hAnsi="Arial" w:cs="Arial"/>
                <w:sz w:val="20"/>
                <w:szCs w:val="20"/>
                <w:lang w:val="en-GB"/>
              </w:rPr>
            </w:pPr>
          </w:p>
        </w:tc>
        <w:tc>
          <w:tcPr>
            <w:tcW w:w="2268" w:type="dxa"/>
          </w:tcPr>
          <w:p w14:paraId="3DE74549" w14:textId="144DA150" w:rsidR="00B21C6D" w:rsidRPr="002E11DF" w:rsidRDefault="00B21C6D" w:rsidP="00052E43">
            <w:pPr>
              <w:rPr>
                <w:rFonts w:ascii="Arial" w:hAnsi="Arial" w:cs="Arial"/>
                <w:b/>
                <w:bCs/>
                <w:sz w:val="20"/>
                <w:szCs w:val="20"/>
                <w:lang w:val="en-GB"/>
              </w:rPr>
            </w:pPr>
          </w:p>
        </w:tc>
      </w:tr>
    </w:tbl>
    <w:p w14:paraId="24BE1888" w14:textId="77777777" w:rsidR="00B21C6D" w:rsidRPr="002E11DF" w:rsidRDefault="00B21C6D" w:rsidP="00052E43">
      <w:pPr>
        <w:spacing w:after="0" w:line="240" w:lineRule="auto"/>
        <w:rPr>
          <w:rFonts w:ascii="Arial" w:hAnsi="Arial" w:cs="Arial"/>
          <w:b/>
          <w:szCs w:val="20"/>
          <w:highlight w:val="yellow"/>
          <w:lang w:val="en-GB"/>
        </w:rPr>
      </w:pPr>
    </w:p>
    <w:p w14:paraId="693C6C71" w14:textId="1B786D30" w:rsidR="00B21C6D" w:rsidRPr="005E3336" w:rsidRDefault="00B21C6D" w:rsidP="005E3336">
      <w:pPr>
        <w:spacing w:after="120" w:line="276" w:lineRule="auto"/>
        <w:rPr>
          <w:rFonts w:ascii="Arial" w:hAnsi="Arial" w:cs="Arial"/>
          <w:b/>
          <w:bCs/>
          <w:sz w:val="28"/>
          <w:szCs w:val="28"/>
          <w:lang w:val="en-GB"/>
        </w:rPr>
      </w:pPr>
      <w:r w:rsidRPr="005E3336">
        <w:rPr>
          <w:rFonts w:ascii="Arial" w:hAnsi="Arial" w:cs="Arial"/>
          <w:b/>
          <w:bCs/>
          <w:sz w:val="28"/>
          <w:szCs w:val="28"/>
          <w:lang w:val="en-GB"/>
        </w:rPr>
        <w:t>Example</w:t>
      </w:r>
      <w:r w:rsidR="0014787E" w:rsidRPr="005E3336">
        <w:rPr>
          <w:rFonts w:ascii="Arial" w:hAnsi="Arial" w:cs="Arial"/>
          <w:b/>
          <w:bCs/>
          <w:sz w:val="28"/>
          <w:szCs w:val="28"/>
          <w:lang w:val="en-GB"/>
        </w:rPr>
        <w:t xml:space="preserve"> table</w:t>
      </w:r>
      <w:r w:rsidRPr="005E3336">
        <w:rPr>
          <w:rFonts w:ascii="Arial" w:hAnsi="Arial" w:cs="Arial"/>
          <w:b/>
          <w:bCs/>
          <w:sz w:val="28"/>
          <w:szCs w:val="28"/>
          <w:lang w:val="en-GB"/>
        </w:rPr>
        <w:t xml:space="preserve">: </w:t>
      </w:r>
      <w:r w:rsidRPr="005E3336">
        <w:rPr>
          <w:rFonts w:ascii="Arial" w:hAnsi="Arial" w:cs="Arial"/>
          <w:b/>
          <w:bCs/>
          <w:color w:val="E7B05F"/>
          <w:sz w:val="28"/>
          <w:szCs w:val="28"/>
          <w:lang w:val="en-GB"/>
        </w:rPr>
        <w:t>Univariate analysis and multivariate logistic regression model of vaccine acceptance and demographic variables</w:t>
      </w:r>
    </w:p>
    <w:tbl>
      <w:tblPr>
        <w:tblStyle w:val="TableGrid"/>
        <w:tblW w:w="10201" w:type="dxa"/>
        <w:tblLook w:val="04A0" w:firstRow="1" w:lastRow="0" w:firstColumn="1" w:lastColumn="0" w:noHBand="0" w:noVBand="1"/>
      </w:tblPr>
      <w:tblGrid>
        <w:gridCol w:w="3118"/>
        <w:gridCol w:w="1984"/>
        <w:gridCol w:w="1414"/>
        <w:gridCol w:w="992"/>
        <w:gridCol w:w="1701"/>
        <w:gridCol w:w="992"/>
      </w:tblGrid>
      <w:tr w:rsidR="00B21C6D" w:rsidRPr="002E11DF" w14:paraId="2D97F2ED" w14:textId="77777777" w:rsidTr="00ED3A9D">
        <w:trPr>
          <w:trHeight w:val="776"/>
        </w:trPr>
        <w:tc>
          <w:tcPr>
            <w:tcW w:w="3118" w:type="dxa"/>
          </w:tcPr>
          <w:p w14:paraId="4E190A6F" w14:textId="77777777" w:rsidR="00B21C6D" w:rsidRPr="002E11DF" w:rsidRDefault="00B21C6D" w:rsidP="00052E43">
            <w:pPr>
              <w:rPr>
                <w:rFonts w:ascii="Arial" w:hAnsi="Arial" w:cs="Arial"/>
                <w:sz w:val="20"/>
                <w:szCs w:val="20"/>
                <w:lang w:val="en-GB"/>
              </w:rPr>
            </w:pPr>
          </w:p>
        </w:tc>
        <w:tc>
          <w:tcPr>
            <w:tcW w:w="1984" w:type="dxa"/>
          </w:tcPr>
          <w:p w14:paraId="1A8C53CD" w14:textId="3FE1EBE5" w:rsidR="00B21C6D" w:rsidRPr="002E11DF" w:rsidRDefault="00C62839" w:rsidP="00052E43">
            <w:pPr>
              <w:rPr>
                <w:rFonts w:ascii="Arial" w:hAnsi="Arial" w:cs="Arial"/>
                <w:b/>
                <w:bCs/>
                <w:sz w:val="20"/>
                <w:szCs w:val="20"/>
                <w:lang w:val="en-GB"/>
              </w:rPr>
            </w:pPr>
            <w:r w:rsidRPr="002E11DF">
              <w:rPr>
                <w:rFonts w:ascii="Arial" w:hAnsi="Arial" w:cs="Arial"/>
                <w:b/>
                <w:bCs/>
                <w:sz w:val="20"/>
                <w:szCs w:val="20"/>
                <w:lang w:val="en-GB"/>
              </w:rPr>
              <w:t>COVID</w:t>
            </w:r>
            <w:r w:rsidR="00B21C6D" w:rsidRPr="002E11DF">
              <w:rPr>
                <w:rFonts w:ascii="Arial" w:hAnsi="Arial" w:cs="Arial"/>
                <w:b/>
                <w:bCs/>
                <w:sz w:val="20"/>
                <w:szCs w:val="20"/>
                <w:lang w:val="en-GB"/>
              </w:rPr>
              <w:t>-19 vaccine acceptance</w:t>
            </w:r>
            <w:r w:rsidR="0014787E" w:rsidRPr="002E11DF">
              <w:rPr>
                <w:rFonts w:ascii="Arial" w:hAnsi="Arial" w:cs="Arial"/>
                <w:b/>
                <w:bCs/>
                <w:sz w:val="20"/>
                <w:szCs w:val="20"/>
                <w:lang w:val="en-GB"/>
              </w:rPr>
              <w:t xml:space="preserve"> </w:t>
            </w:r>
            <w:r w:rsidR="00B21C6D" w:rsidRPr="002E11DF">
              <w:rPr>
                <w:rFonts w:ascii="Arial" w:hAnsi="Arial" w:cs="Arial"/>
                <w:b/>
                <w:bCs/>
                <w:sz w:val="20"/>
                <w:szCs w:val="20"/>
                <w:lang w:val="en-GB"/>
              </w:rPr>
              <w:t>n (%)</w:t>
            </w:r>
          </w:p>
        </w:tc>
        <w:tc>
          <w:tcPr>
            <w:tcW w:w="1414" w:type="dxa"/>
          </w:tcPr>
          <w:p w14:paraId="1477A310" w14:textId="77777777" w:rsidR="00B21C6D" w:rsidRPr="002E11DF" w:rsidRDefault="00B21C6D" w:rsidP="00052E43">
            <w:pPr>
              <w:rPr>
                <w:rFonts w:ascii="Arial" w:hAnsi="Arial" w:cs="Arial"/>
                <w:b/>
                <w:bCs/>
                <w:sz w:val="20"/>
                <w:szCs w:val="20"/>
                <w:lang w:val="en-GB"/>
              </w:rPr>
            </w:pPr>
            <w:r w:rsidRPr="002E11DF">
              <w:rPr>
                <w:rFonts w:ascii="Arial" w:hAnsi="Arial" w:cs="Arial"/>
                <w:b/>
                <w:bCs/>
                <w:sz w:val="20"/>
                <w:szCs w:val="20"/>
                <w:lang w:val="en-GB"/>
              </w:rPr>
              <w:t>Unadjusted ORs</w:t>
            </w:r>
          </w:p>
          <w:p w14:paraId="4CB74A25" w14:textId="4AD19A48" w:rsidR="00B21C6D" w:rsidRPr="002E11DF" w:rsidRDefault="00B21C6D" w:rsidP="00052E43">
            <w:pPr>
              <w:rPr>
                <w:rFonts w:ascii="Arial" w:hAnsi="Arial" w:cs="Arial"/>
                <w:b/>
                <w:bCs/>
                <w:sz w:val="20"/>
                <w:szCs w:val="20"/>
                <w:lang w:val="en-GB"/>
              </w:rPr>
            </w:pPr>
            <w:r w:rsidRPr="002E11DF">
              <w:rPr>
                <w:rFonts w:ascii="Arial" w:hAnsi="Arial" w:cs="Arial"/>
                <w:b/>
                <w:bCs/>
                <w:sz w:val="20"/>
                <w:szCs w:val="20"/>
                <w:lang w:val="en-GB"/>
              </w:rPr>
              <w:t>(95% CI)</w:t>
            </w:r>
          </w:p>
        </w:tc>
        <w:tc>
          <w:tcPr>
            <w:tcW w:w="992" w:type="dxa"/>
          </w:tcPr>
          <w:p w14:paraId="2EA44329" w14:textId="66189385" w:rsidR="00B21C6D" w:rsidRPr="002E11DF" w:rsidRDefault="00B21C6D" w:rsidP="00052E43">
            <w:pPr>
              <w:rPr>
                <w:rFonts w:ascii="Arial" w:hAnsi="Arial" w:cs="Arial"/>
                <w:b/>
                <w:bCs/>
                <w:sz w:val="20"/>
                <w:szCs w:val="20"/>
                <w:lang w:val="en-GB"/>
              </w:rPr>
            </w:pPr>
            <w:r w:rsidRPr="002E11DF">
              <w:rPr>
                <w:rFonts w:ascii="Arial" w:hAnsi="Arial" w:cs="Arial"/>
                <w:b/>
                <w:bCs/>
                <w:sz w:val="20"/>
                <w:szCs w:val="20"/>
                <w:lang w:val="en-GB"/>
              </w:rPr>
              <w:t>P value</w:t>
            </w:r>
          </w:p>
        </w:tc>
        <w:tc>
          <w:tcPr>
            <w:tcW w:w="1701" w:type="dxa"/>
          </w:tcPr>
          <w:p w14:paraId="6EB14DF0" w14:textId="77777777" w:rsidR="00B21C6D" w:rsidRPr="002E11DF" w:rsidRDefault="00B21C6D" w:rsidP="00052E43">
            <w:pPr>
              <w:rPr>
                <w:rFonts w:ascii="Arial" w:hAnsi="Arial" w:cs="Arial"/>
                <w:b/>
                <w:bCs/>
                <w:sz w:val="20"/>
                <w:szCs w:val="20"/>
                <w:lang w:val="en-GB"/>
              </w:rPr>
            </w:pPr>
            <w:r w:rsidRPr="002E11DF">
              <w:rPr>
                <w:rFonts w:ascii="Arial" w:hAnsi="Arial" w:cs="Arial"/>
                <w:b/>
                <w:bCs/>
                <w:sz w:val="20"/>
                <w:szCs w:val="20"/>
                <w:lang w:val="en-GB"/>
              </w:rPr>
              <w:t>Adjusted ORs</w:t>
            </w:r>
          </w:p>
          <w:p w14:paraId="2307EC6C" w14:textId="77777777" w:rsidR="00B21C6D" w:rsidRPr="002E11DF" w:rsidRDefault="00B21C6D" w:rsidP="00052E43">
            <w:pPr>
              <w:rPr>
                <w:rFonts w:ascii="Arial" w:hAnsi="Arial" w:cs="Arial"/>
                <w:b/>
                <w:bCs/>
                <w:sz w:val="20"/>
                <w:szCs w:val="20"/>
                <w:lang w:val="en-GB"/>
              </w:rPr>
            </w:pPr>
            <w:r w:rsidRPr="002E11DF">
              <w:rPr>
                <w:rFonts w:ascii="Arial" w:hAnsi="Arial" w:cs="Arial"/>
                <w:b/>
                <w:bCs/>
                <w:sz w:val="20"/>
                <w:szCs w:val="20"/>
                <w:lang w:val="en-GB"/>
              </w:rPr>
              <w:t>(95% CI)</w:t>
            </w:r>
          </w:p>
        </w:tc>
        <w:tc>
          <w:tcPr>
            <w:tcW w:w="992" w:type="dxa"/>
          </w:tcPr>
          <w:p w14:paraId="0205A502" w14:textId="77777777" w:rsidR="00B21C6D" w:rsidRPr="002E11DF" w:rsidRDefault="00B21C6D" w:rsidP="00052E43">
            <w:pPr>
              <w:rPr>
                <w:rFonts w:ascii="Arial" w:hAnsi="Arial" w:cs="Arial"/>
                <w:b/>
                <w:bCs/>
                <w:sz w:val="20"/>
                <w:szCs w:val="20"/>
                <w:lang w:val="en-GB"/>
              </w:rPr>
            </w:pPr>
            <w:r w:rsidRPr="002E11DF">
              <w:rPr>
                <w:rFonts w:ascii="Arial" w:hAnsi="Arial" w:cs="Arial"/>
                <w:b/>
                <w:bCs/>
                <w:sz w:val="20"/>
                <w:szCs w:val="20"/>
                <w:lang w:val="en-GB"/>
              </w:rPr>
              <w:t>P value</w:t>
            </w:r>
          </w:p>
        </w:tc>
      </w:tr>
      <w:tr w:rsidR="00B21C6D" w:rsidRPr="002E11DF" w14:paraId="35FBF6CB" w14:textId="77777777" w:rsidTr="00ED3A9D">
        <w:tc>
          <w:tcPr>
            <w:tcW w:w="3118" w:type="dxa"/>
          </w:tcPr>
          <w:p w14:paraId="394F4697" w14:textId="77777777" w:rsidR="00B21C6D" w:rsidRPr="002E11DF" w:rsidRDefault="00B21C6D" w:rsidP="00052E43">
            <w:pPr>
              <w:rPr>
                <w:rFonts w:ascii="Arial" w:hAnsi="Arial" w:cs="Arial"/>
                <w:sz w:val="20"/>
                <w:szCs w:val="20"/>
                <w:lang w:val="en-GB"/>
              </w:rPr>
            </w:pPr>
            <w:r w:rsidRPr="002E11DF">
              <w:rPr>
                <w:rFonts w:ascii="Arial" w:hAnsi="Arial" w:cs="Arial"/>
                <w:sz w:val="20"/>
                <w:szCs w:val="20"/>
                <w:lang w:val="en-GB"/>
              </w:rPr>
              <w:t xml:space="preserve">Gender </w:t>
            </w:r>
          </w:p>
          <w:p w14:paraId="3153ED31" w14:textId="6B1FEC31" w:rsidR="00B21C6D" w:rsidRPr="002E11DF" w:rsidRDefault="000673C4" w:rsidP="00052E43">
            <w:pPr>
              <w:ind w:left="306"/>
              <w:rPr>
                <w:rFonts w:ascii="Arial" w:hAnsi="Arial" w:cs="Arial"/>
                <w:sz w:val="20"/>
                <w:szCs w:val="20"/>
                <w:lang w:val="en-GB"/>
              </w:rPr>
            </w:pPr>
            <w:r w:rsidRPr="002E11DF">
              <w:rPr>
                <w:rFonts w:ascii="Arial" w:hAnsi="Arial" w:cs="Arial"/>
                <w:sz w:val="20"/>
                <w:szCs w:val="20"/>
                <w:lang w:val="en-GB"/>
              </w:rPr>
              <w:t>Woman</w:t>
            </w:r>
          </w:p>
          <w:p w14:paraId="7BBF3E93" w14:textId="26007063" w:rsidR="00B21C6D" w:rsidRPr="002E11DF" w:rsidRDefault="000673C4" w:rsidP="00052E43">
            <w:pPr>
              <w:ind w:left="306"/>
              <w:rPr>
                <w:rFonts w:ascii="Arial" w:hAnsi="Arial" w:cs="Arial"/>
                <w:sz w:val="20"/>
                <w:szCs w:val="20"/>
                <w:lang w:val="en-GB"/>
              </w:rPr>
            </w:pPr>
            <w:r w:rsidRPr="002E11DF">
              <w:rPr>
                <w:rFonts w:ascii="Arial" w:hAnsi="Arial" w:cs="Arial"/>
                <w:sz w:val="20"/>
                <w:szCs w:val="20"/>
                <w:lang w:val="en-GB"/>
              </w:rPr>
              <w:t>Man</w:t>
            </w:r>
          </w:p>
          <w:p w14:paraId="182BE3BD" w14:textId="3EEDFBD7" w:rsidR="001817C3" w:rsidRPr="002E11DF" w:rsidRDefault="001817C3" w:rsidP="00052E43">
            <w:pPr>
              <w:ind w:left="306"/>
              <w:rPr>
                <w:rFonts w:ascii="Arial" w:hAnsi="Arial" w:cs="Arial"/>
                <w:sz w:val="20"/>
                <w:szCs w:val="20"/>
                <w:lang w:val="en-GB"/>
              </w:rPr>
            </w:pPr>
            <w:r w:rsidRPr="002E11DF">
              <w:rPr>
                <w:rFonts w:ascii="Arial" w:hAnsi="Arial" w:cs="Arial"/>
                <w:sz w:val="20"/>
                <w:szCs w:val="20"/>
                <w:lang w:val="en-GB"/>
              </w:rPr>
              <w:t xml:space="preserve">Non-binary/transgender </w:t>
            </w:r>
          </w:p>
          <w:p w14:paraId="72D07C12" w14:textId="55BAC410" w:rsidR="00B21C6D" w:rsidRPr="002E11DF" w:rsidRDefault="001817C3" w:rsidP="00052E43">
            <w:pPr>
              <w:ind w:left="306"/>
              <w:rPr>
                <w:rFonts w:ascii="Arial" w:hAnsi="Arial" w:cs="Arial"/>
                <w:sz w:val="20"/>
                <w:szCs w:val="20"/>
                <w:lang w:val="en-GB"/>
              </w:rPr>
            </w:pPr>
            <w:r w:rsidRPr="002E11DF">
              <w:rPr>
                <w:rFonts w:ascii="Arial" w:hAnsi="Arial" w:cs="Arial"/>
                <w:sz w:val="20"/>
                <w:szCs w:val="20"/>
                <w:lang w:val="en-GB"/>
              </w:rPr>
              <w:t>Declined to respond</w:t>
            </w:r>
            <w:r w:rsidRPr="002E11DF" w:rsidDel="001817C3">
              <w:rPr>
                <w:rFonts w:ascii="Arial" w:hAnsi="Arial" w:cs="Arial"/>
                <w:sz w:val="20"/>
                <w:szCs w:val="20"/>
                <w:lang w:val="en-GB"/>
              </w:rPr>
              <w:t xml:space="preserve"> </w:t>
            </w:r>
          </w:p>
        </w:tc>
        <w:tc>
          <w:tcPr>
            <w:tcW w:w="1984" w:type="dxa"/>
          </w:tcPr>
          <w:p w14:paraId="30FF24FE" w14:textId="3234FC3D" w:rsidR="00B21C6D" w:rsidRPr="002E11DF" w:rsidRDefault="00B21C6D" w:rsidP="00052E43">
            <w:pPr>
              <w:rPr>
                <w:rFonts w:ascii="Arial" w:hAnsi="Arial" w:cs="Arial"/>
                <w:sz w:val="20"/>
                <w:szCs w:val="20"/>
                <w:lang w:val="en-GB"/>
              </w:rPr>
            </w:pPr>
          </w:p>
        </w:tc>
        <w:tc>
          <w:tcPr>
            <w:tcW w:w="1414" w:type="dxa"/>
          </w:tcPr>
          <w:p w14:paraId="1BCBFB4B" w14:textId="563E61A6" w:rsidR="00B21C6D" w:rsidRPr="002E11DF" w:rsidRDefault="00B21C6D" w:rsidP="00052E43">
            <w:pPr>
              <w:rPr>
                <w:rFonts w:ascii="Arial" w:hAnsi="Arial" w:cs="Arial"/>
                <w:sz w:val="20"/>
                <w:szCs w:val="20"/>
                <w:lang w:val="en-GB"/>
              </w:rPr>
            </w:pPr>
          </w:p>
        </w:tc>
        <w:tc>
          <w:tcPr>
            <w:tcW w:w="992" w:type="dxa"/>
          </w:tcPr>
          <w:p w14:paraId="29966D12" w14:textId="32934156" w:rsidR="00B21C6D" w:rsidRPr="002E11DF" w:rsidRDefault="00B21C6D" w:rsidP="00052E43">
            <w:pPr>
              <w:rPr>
                <w:rFonts w:ascii="Arial" w:hAnsi="Arial" w:cs="Arial"/>
                <w:sz w:val="20"/>
                <w:szCs w:val="20"/>
                <w:lang w:val="en-GB"/>
              </w:rPr>
            </w:pPr>
          </w:p>
        </w:tc>
        <w:tc>
          <w:tcPr>
            <w:tcW w:w="1701" w:type="dxa"/>
          </w:tcPr>
          <w:p w14:paraId="24DDA3B7" w14:textId="07005395" w:rsidR="00B21C6D" w:rsidRPr="002E11DF" w:rsidRDefault="00B21C6D" w:rsidP="00052E43">
            <w:pPr>
              <w:rPr>
                <w:rFonts w:ascii="Arial" w:hAnsi="Arial" w:cs="Arial"/>
                <w:sz w:val="20"/>
                <w:szCs w:val="20"/>
                <w:lang w:val="en-GB"/>
              </w:rPr>
            </w:pPr>
          </w:p>
        </w:tc>
        <w:tc>
          <w:tcPr>
            <w:tcW w:w="992" w:type="dxa"/>
          </w:tcPr>
          <w:p w14:paraId="7DF18804" w14:textId="16098A03" w:rsidR="00B21C6D" w:rsidRPr="002E11DF" w:rsidRDefault="00B21C6D" w:rsidP="00052E43">
            <w:pPr>
              <w:rPr>
                <w:rFonts w:ascii="Arial" w:hAnsi="Arial" w:cs="Arial"/>
                <w:sz w:val="20"/>
                <w:szCs w:val="20"/>
                <w:lang w:val="en-GB"/>
              </w:rPr>
            </w:pPr>
          </w:p>
        </w:tc>
      </w:tr>
      <w:tr w:rsidR="00B21C6D" w:rsidRPr="002E11DF" w14:paraId="111C1BB1" w14:textId="77777777" w:rsidTr="00ED3A9D">
        <w:tc>
          <w:tcPr>
            <w:tcW w:w="3118" w:type="dxa"/>
          </w:tcPr>
          <w:p w14:paraId="1E378E9C" w14:textId="77777777" w:rsidR="00B21C6D" w:rsidRPr="002E11DF" w:rsidRDefault="00B21C6D" w:rsidP="00052E43">
            <w:pPr>
              <w:rPr>
                <w:rFonts w:ascii="Arial" w:hAnsi="Arial" w:cs="Arial"/>
                <w:sz w:val="20"/>
                <w:szCs w:val="20"/>
                <w:lang w:val="en-GB"/>
              </w:rPr>
            </w:pPr>
            <w:r w:rsidRPr="002E11DF">
              <w:rPr>
                <w:rFonts w:ascii="Arial" w:hAnsi="Arial" w:cs="Arial"/>
                <w:sz w:val="20"/>
                <w:szCs w:val="20"/>
                <w:lang w:val="en-GB"/>
              </w:rPr>
              <w:t>Age (years)</w:t>
            </w:r>
          </w:p>
          <w:p w14:paraId="5466A760" w14:textId="4AE3340E" w:rsidR="00B21C6D" w:rsidRPr="002E11DF" w:rsidRDefault="00B21C6D" w:rsidP="00052E43">
            <w:pPr>
              <w:ind w:left="306"/>
              <w:rPr>
                <w:rFonts w:ascii="Arial" w:hAnsi="Arial" w:cs="Arial"/>
                <w:sz w:val="20"/>
                <w:szCs w:val="20"/>
                <w:lang w:val="en-GB"/>
              </w:rPr>
            </w:pPr>
            <w:r w:rsidRPr="002E11DF">
              <w:rPr>
                <w:rFonts w:ascii="Arial" w:hAnsi="Arial" w:cs="Arial"/>
                <w:sz w:val="20"/>
                <w:szCs w:val="20"/>
                <w:lang w:val="en-GB"/>
              </w:rPr>
              <w:t>18</w:t>
            </w:r>
            <w:r w:rsidR="00E57881" w:rsidRPr="002E11DF">
              <w:rPr>
                <w:rFonts w:ascii="Arial" w:hAnsi="Arial" w:cs="Arial"/>
                <w:sz w:val="20"/>
                <w:szCs w:val="20"/>
                <w:lang w:val="en-GB"/>
              </w:rPr>
              <w:t>–</w:t>
            </w:r>
            <w:r w:rsidRPr="002E11DF">
              <w:rPr>
                <w:rFonts w:ascii="Arial" w:hAnsi="Arial" w:cs="Arial"/>
                <w:sz w:val="20"/>
                <w:szCs w:val="20"/>
                <w:lang w:val="en-GB"/>
              </w:rPr>
              <w:t>29</w:t>
            </w:r>
          </w:p>
          <w:p w14:paraId="012FEA44" w14:textId="0950EBD5" w:rsidR="00B21C6D" w:rsidRPr="002E11DF" w:rsidRDefault="00B21C6D" w:rsidP="00052E43">
            <w:pPr>
              <w:ind w:left="306"/>
              <w:rPr>
                <w:rFonts w:ascii="Arial" w:hAnsi="Arial" w:cs="Arial"/>
                <w:sz w:val="20"/>
                <w:szCs w:val="20"/>
                <w:lang w:val="en-GB"/>
              </w:rPr>
            </w:pPr>
            <w:r w:rsidRPr="002E11DF">
              <w:rPr>
                <w:rFonts w:ascii="Arial" w:hAnsi="Arial" w:cs="Arial"/>
                <w:sz w:val="20"/>
                <w:szCs w:val="20"/>
                <w:lang w:val="en-GB"/>
              </w:rPr>
              <w:t>30</w:t>
            </w:r>
            <w:r w:rsidR="00E57881" w:rsidRPr="002E11DF">
              <w:rPr>
                <w:rFonts w:ascii="Arial" w:hAnsi="Arial" w:cs="Arial"/>
                <w:sz w:val="20"/>
                <w:szCs w:val="20"/>
                <w:lang w:val="en-GB"/>
              </w:rPr>
              <w:t>–</w:t>
            </w:r>
            <w:r w:rsidRPr="002E11DF">
              <w:rPr>
                <w:rFonts w:ascii="Arial" w:hAnsi="Arial" w:cs="Arial"/>
                <w:sz w:val="20"/>
                <w:szCs w:val="20"/>
                <w:lang w:val="en-GB"/>
              </w:rPr>
              <w:t>49</w:t>
            </w:r>
          </w:p>
          <w:p w14:paraId="263AE4C2" w14:textId="00740FB1" w:rsidR="00B21C6D" w:rsidRPr="002E11DF" w:rsidRDefault="00B21C6D" w:rsidP="00052E43">
            <w:pPr>
              <w:ind w:left="306"/>
              <w:rPr>
                <w:rFonts w:ascii="Arial" w:hAnsi="Arial" w:cs="Arial"/>
                <w:sz w:val="20"/>
                <w:szCs w:val="20"/>
                <w:lang w:val="en-GB"/>
              </w:rPr>
            </w:pPr>
            <w:r w:rsidRPr="002E11DF">
              <w:rPr>
                <w:rFonts w:ascii="Arial" w:hAnsi="Arial" w:cs="Arial"/>
                <w:sz w:val="20"/>
                <w:szCs w:val="20"/>
                <w:lang w:val="en-GB"/>
              </w:rPr>
              <w:t>50</w:t>
            </w:r>
            <w:r w:rsidR="00E57881" w:rsidRPr="002E11DF">
              <w:rPr>
                <w:rFonts w:ascii="Arial" w:hAnsi="Arial" w:cs="Arial"/>
                <w:sz w:val="20"/>
                <w:szCs w:val="20"/>
                <w:lang w:val="en-GB"/>
              </w:rPr>
              <w:t>–</w:t>
            </w:r>
            <w:r w:rsidRPr="002E11DF">
              <w:rPr>
                <w:rFonts w:ascii="Arial" w:hAnsi="Arial" w:cs="Arial"/>
                <w:sz w:val="20"/>
                <w:szCs w:val="20"/>
                <w:lang w:val="en-GB"/>
              </w:rPr>
              <w:t>6</w:t>
            </w:r>
            <w:r w:rsidR="00E93014" w:rsidRPr="002E11DF">
              <w:rPr>
                <w:rFonts w:ascii="Arial" w:hAnsi="Arial" w:cs="Arial"/>
                <w:sz w:val="20"/>
                <w:szCs w:val="20"/>
                <w:lang w:val="en-GB"/>
              </w:rPr>
              <w:t>4</w:t>
            </w:r>
          </w:p>
          <w:p w14:paraId="3C66A6D7" w14:textId="0337AE46" w:rsidR="00B21C6D" w:rsidRPr="002E11DF" w:rsidRDefault="00E93014" w:rsidP="00052E43">
            <w:pPr>
              <w:ind w:left="306"/>
              <w:rPr>
                <w:rFonts w:ascii="Arial" w:hAnsi="Arial" w:cs="Arial"/>
                <w:sz w:val="20"/>
                <w:szCs w:val="20"/>
                <w:lang w:val="en-GB"/>
              </w:rPr>
            </w:pPr>
            <w:r w:rsidRPr="002E11DF">
              <w:rPr>
                <w:rFonts w:ascii="Arial" w:hAnsi="Arial" w:cs="Arial"/>
                <w:sz w:val="20"/>
                <w:szCs w:val="20"/>
                <w:lang w:val="en-GB"/>
              </w:rPr>
              <w:t>65+</w:t>
            </w:r>
          </w:p>
        </w:tc>
        <w:tc>
          <w:tcPr>
            <w:tcW w:w="1984" w:type="dxa"/>
          </w:tcPr>
          <w:p w14:paraId="15BF9AD8" w14:textId="5933B3E6" w:rsidR="00B21C6D" w:rsidRPr="002E11DF" w:rsidRDefault="00B21C6D" w:rsidP="00052E43">
            <w:pPr>
              <w:rPr>
                <w:rFonts w:ascii="Arial" w:hAnsi="Arial" w:cs="Arial"/>
                <w:sz w:val="20"/>
                <w:szCs w:val="20"/>
                <w:lang w:val="en-GB"/>
              </w:rPr>
            </w:pPr>
          </w:p>
        </w:tc>
        <w:tc>
          <w:tcPr>
            <w:tcW w:w="1414" w:type="dxa"/>
          </w:tcPr>
          <w:p w14:paraId="549DEB16" w14:textId="1EDB2C00" w:rsidR="00B21C6D" w:rsidRPr="002E11DF" w:rsidRDefault="00B21C6D" w:rsidP="00052E43">
            <w:pPr>
              <w:rPr>
                <w:rFonts w:ascii="Arial" w:hAnsi="Arial" w:cs="Arial"/>
                <w:b/>
                <w:bCs/>
                <w:sz w:val="20"/>
                <w:szCs w:val="20"/>
                <w:lang w:val="en-GB"/>
              </w:rPr>
            </w:pPr>
          </w:p>
        </w:tc>
        <w:tc>
          <w:tcPr>
            <w:tcW w:w="992" w:type="dxa"/>
          </w:tcPr>
          <w:p w14:paraId="4BF3E67E" w14:textId="020F451D" w:rsidR="00B21C6D" w:rsidRPr="002E11DF" w:rsidRDefault="00B21C6D" w:rsidP="00052E43">
            <w:pPr>
              <w:rPr>
                <w:rFonts w:ascii="Arial" w:hAnsi="Arial" w:cs="Arial"/>
                <w:b/>
                <w:bCs/>
                <w:sz w:val="20"/>
                <w:szCs w:val="20"/>
                <w:lang w:val="en-GB"/>
              </w:rPr>
            </w:pPr>
          </w:p>
        </w:tc>
        <w:tc>
          <w:tcPr>
            <w:tcW w:w="1701" w:type="dxa"/>
          </w:tcPr>
          <w:p w14:paraId="3EA1C4FE" w14:textId="44300A7D" w:rsidR="00B21C6D" w:rsidRPr="002E11DF" w:rsidRDefault="00B21C6D" w:rsidP="00052E43">
            <w:pPr>
              <w:rPr>
                <w:rFonts w:ascii="Arial" w:hAnsi="Arial" w:cs="Arial"/>
                <w:b/>
                <w:bCs/>
                <w:sz w:val="20"/>
                <w:szCs w:val="20"/>
                <w:lang w:val="en-GB"/>
              </w:rPr>
            </w:pPr>
          </w:p>
        </w:tc>
        <w:tc>
          <w:tcPr>
            <w:tcW w:w="992" w:type="dxa"/>
          </w:tcPr>
          <w:p w14:paraId="3896ED58" w14:textId="35BD8F52" w:rsidR="00B21C6D" w:rsidRPr="002E11DF" w:rsidRDefault="00B21C6D" w:rsidP="00052E43">
            <w:pPr>
              <w:rPr>
                <w:rFonts w:ascii="Arial" w:hAnsi="Arial" w:cs="Arial"/>
                <w:b/>
                <w:bCs/>
                <w:sz w:val="20"/>
                <w:szCs w:val="20"/>
                <w:lang w:val="en-GB"/>
              </w:rPr>
            </w:pPr>
          </w:p>
        </w:tc>
      </w:tr>
      <w:tr w:rsidR="00B21C6D" w:rsidRPr="002E11DF" w14:paraId="4A585F5B" w14:textId="77777777" w:rsidTr="00ED3A9D">
        <w:trPr>
          <w:trHeight w:val="293"/>
        </w:trPr>
        <w:tc>
          <w:tcPr>
            <w:tcW w:w="3118" w:type="dxa"/>
          </w:tcPr>
          <w:p w14:paraId="7D8F888C" w14:textId="465F143F" w:rsidR="00B21C6D" w:rsidRPr="002E11DF" w:rsidRDefault="002B048F" w:rsidP="003D5EE7">
            <w:pPr>
              <w:spacing w:before="60"/>
              <w:rPr>
                <w:rFonts w:ascii="Arial" w:hAnsi="Arial" w:cs="Arial"/>
                <w:sz w:val="20"/>
                <w:szCs w:val="20"/>
                <w:lang w:val="en-GB"/>
              </w:rPr>
            </w:pPr>
            <w:r w:rsidRPr="002E11DF">
              <w:rPr>
                <w:rFonts w:ascii="Arial" w:hAnsi="Arial" w:cs="Arial"/>
                <w:sz w:val="20"/>
                <w:szCs w:val="20"/>
                <w:lang w:val="en-GB"/>
              </w:rPr>
              <w:t>District</w:t>
            </w:r>
            <w:r w:rsidR="00B21C6D" w:rsidRPr="002E11DF">
              <w:rPr>
                <w:rFonts w:ascii="Arial" w:hAnsi="Arial" w:cs="Arial"/>
                <w:sz w:val="20"/>
                <w:szCs w:val="20"/>
                <w:lang w:val="en-GB"/>
              </w:rPr>
              <w:t xml:space="preserve"> </w:t>
            </w:r>
          </w:p>
        </w:tc>
        <w:tc>
          <w:tcPr>
            <w:tcW w:w="1984" w:type="dxa"/>
          </w:tcPr>
          <w:p w14:paraId="3A9A55D4" w14:textId="375EE6F9" w:rsidR="00B21C6D" w:rsidRPr="002E11DF" w:rsidRDefault="00B21C6D" w:rsidP="00052E43">
            <w:pPr>
              <w:rPr>
                <w:rFonts w:ascii="Arial" w:hAnsi="Arial" w:cs="Arial"/>
                <w:sz w:val="20"/>
                <w:szCs w:val="20"/>
                <w:lang w:val="en-GB"/>
              </w:rPr>
            </w:pPr>
          </w:p>
        </w:tc>
        <w:tc>
          <w:tcPr>
            <w:tcW w:w="1414" w:type="dxa"/>
          </w:tcPr>
          <w:p w14:paraId="595BB172" w14:textId="0C3A65C5" w:rsidR="00B21C6D" w:rsidRPr="002E11DF" w:rsidRDefault="00B21C6D" w:rsidP="00052E43">
            <w:pPr>
              <w:rPr>
                <w:rFonts w:ascii="Arial" w:hAnsi="Arial" w:cs="Arial"/>
                <w:sz w:val="20"/>
                <w:szCs w:val="20"/>
                <w:lang w:val="en-GB"/>
              </w:rPr>
            </w:pPr>
          </w:p>
        </w:tc>
        <w:tc>
          <w:tcPr>
            <w:tcW w:w="992" w:type="dxa"/>
          </w:tcPr>
          <w:p w14:paraId="52C77C81" w14:textId="4BD3824B" w:rsidR="00B21C6D" w:rsidRPr="002E11DF" w:rsidRDefault="00B21C6D" w:rsidP="00052E43">
            <w:pPr>
              <w:rPr>
                <w:rFonts w:ascii="Arial" w:hAnsi="Arial" w:cs="Arial"/>
                <w:sz w:val="20"/>
                <w:szCs w:val="20"/>
                <w:lang w:val="en-GB"/>
              </w:rPr>
            </w:pPr>
          </w:p>
        </w:tc>
        <w:tc>
          <w:tcPr>
            <w:tcW w:w="1701" w:type="dxa"/>
          </w:tcPr>
          <w:p w14:paraId="0845C122" w14:textId="733ED08C" w:rsidR="00B21C6D" w:rsidRPr="002E11DF" w:rsidRDefault="00B21C6D" w:rsidP="00052E43">
            <w:pPr>
              <w:rPr>
                <w:rFonts w:ascii="Arial" w:hAnsi="Arial" w:cs="Arial"/>
                <w:sz w:val="20"/>
                <w:szCs w:val="20"/>
                <w:lang w:val="en-GB"/>
              </w:rPr>
            </w:pPr>
          </w:p>
        </w:tc>
        <w:tc>
          <w:tcPr>
            <w:tcW w:w="992" w:type="dxa"/>
          </w:tcPr>
          <w:p w14:paraId="10CAACEB" w14:textId="4872B2B6" w:rsidR="00B21C6D" w:rsidRPr="002E11DF" w:rsidRDefault="00B21C6D" w:rsidP="00052E43">
            <w:pPr>
              <w:rPr>
                <w:rFonts w:ascii="Arial" w:hAnsi="Arial" w:cs="Arial"/>
                <w:sz w:val="20"/>
                <w:szCs w:val="20"/>
                <w:lang w:val="en-GB"/>
              </w:rPr>
            </w:pPr>
          </w:p>
        </w:tc>
      </w:tr>
      <w:tr w:rsidR="00B21C6D" w:rsidRPr="002E11DF" w14:paraId="08BC7DD7" w14:textId="77777777" w:rsidTr="00ED3A9D">
        <w:tc>
          <w:tcPr>
            <w:tcW w:w="3118" w:type="dxa"/>
          </w:tcPr>
          <w:p w14:paraId="30372B07" w14:textId="77777777" w:rsidR="002B048F" w:rsidRPr="002E11DF" w:rsidRDefault="002B048F" w:rsidP="00052E43">
            <w:pPr>
              <w:rPr>
                <w:rFonts w:ascii="Arial" w:hAnsi="Arial" w:cs="Arial"/>
                <w:sz w:val="20"/>
                <w:szCs w:val="20"/>
                <w:lang w:val="en-GB"/>
              </w:rPr>
            </w:pPr>
            <w:r w:rsidRPr="002E11DF">
              <w:rPr>
                <w:rFonts w:ascii="Arial" w:hAnsi="Arial" w:cs="Arial"/>
                <w:sz w:val="20"/>
                <w:szCs w:val="20"/>
                <w:lang w:val="en-GB"/>
              </w:rPr>
              <w:t xml:space="preserve">Employment </w:t>
            </w:r>
          </w:p>
          <w:p w14:paraId="4F7A6829" w14:textId="77777777" w:rsidR="002B048F"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Health worker</w:t>
            </w:r>
          </w:p>
          <w:p w14:paraId="25FAC4B6" w14:textId="77777777" w:rsidR="002B048F"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Essential services worker</w:t>
            </w:r>
          </w:p>
          <w:p w14:paraId="20594F76" w14:textId="77777777" w:rsidR="002B048F"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Educator</w:t>
            </w:r>
          </w:p>
          <w:p w14:paraId="1D4A3770" w14:textId="77777777" w:rsidR="002B048F" w:rsidRPr="002E11DF" w:rsidRDefault="002B048F" w:rsidP="00052E43">
            <w:pPr>
              <w:ind w:left="306"/>
              <w:rPr>
                <w:rFonts w:ascii="Arial" w:hAnsi="Arial" w:cs="Arial"/>
                <w:sz w:val="20"/>
                <w:szCs w:val="20"/>
                <w:lang w:val="en-GB"/>
              </w:rPr>
            </w:pPr>
            <w:proofErr w:type="gramStart"/>
            <w:r w:rsidRPr="002E11DF">
              <w:rPr>
                <w:rFonts w:ascii="Arial" w:hAnsi="Arial" w:cs="Arial"/>
                <w:sz w:val="20"/>
                <w:szCs w:val="20"/>
                <w:lang w:val="en-GB"/>
              </w:rPr>
              <w:t>Other</w:t>
            </w:r>
            <w:proofErr w:type="gramEnd"/>
            <w:r w:rsidRPr="002E11DF">
              <w:rPr>
                <w:rFonts w:ascii="Arial" w:hAnsi="Arial" w:cs="Arial"/>
                <w:sz w:val="20"/>
                <w:szCs w:val="20"/>
                <w:lang w:val="en-GB"/>
              </w:rPr>
              <w:t xml:space="preserve"> worker</w:t>
            </w:r>
          </w:p>
          <w:p w14:paraId="433D87CC" w14:textId="77777777" w:rsidR="002B048F"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Not currently in paid work</w:t>
            </w:r>
          </w:p>
          <w:p w14:paraId="014C7191" w14:textId="57F8E8AE" w:rsidR="00B21C6D"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Retired</w:t>
            </w:r>
          </w:p>
        </w:tc>
        <w:tc>
          <w:tcPr>
            <w:tcW w:w="1984" w:type="dxa"/>
          </w:tcPr>
          <w:p w14:paraId="08A75F89" w14:textId="1A33FE2D" w:rsidR="00B21C6D" w:rsidRPr="002E11DF" w:rsidRDefault="00B21C6D" w:rsidP="00052E43">
            <w:pPr>
              <w:rPr>
                <w:rFonts w:ascii="Arial" w:hAnsi="Arial" w:cs="Arial"/>
                <w:sz w:val="20"/>
                <w:szCs w:val="20"/>
                <w:lang w:val="en-GB"/>
              </w:rPr>
            </w:pPr>
          </w:p>
        </w:tc>
        <w:tc>
          <w:tcPr>
            <w:tcW w:w="1414" w:type="dxa"/>
          </w:tcPr>
          <w:p w14:paraId="5178C451" w14:textId="4419508D" w:rsidR="00B21C6D" w:rsidRPr="002E11DF" w:rsidRDefault="00B21C6D" w:rsidP="00052E43">
            <w:pPr>
              <w:rPr>
                <w:rFonts w:ascii="Arial" w:hAnsi="Arial" w:cs="Arial"/>
                <w:sz w:val="20"/>
                <w:szCs w:val="20"/>
                <w:lang w:val="en-GB"/>
              </w:rPr>
            </w:pPr>
          </w:p>
        </w:tc>
        <w:tc>
          <w:tcPr>
            <w:tcW w:w="992" w:type="dxa"/>
          </w:tcPr>
          <w:p w14:paraId="074FB795" w14:textId="75B88D80" w:rsidR="00B21C6D" w:rsidRPr="002E11DF" w:rsidRDefault="00B21C6D" w:rsidP="00052E43">
            <w:pPr>
              <w:rPr>
                <w:rFonts w:ascii="Arial" w:hAnsi="Arial" w:cs="Arial"/>
                <w:sz w:val="20"/>
                <w:szCs w:val="20"/>
                <w:lang w:val="en-GB"/>
              </w:rPr>
            </w:pPr>
          </w:p>
        </w:tc>
        <w:tc>
          <w:tcPr>
            <w:tcW w:w="1701" w:type="dxa"/>
          </w:tcPr>
          <w:p w14:paraId="1079AF1D" w14:textId="0E1278FF" w:rsidR="00B21C6D" w:rsidRPr="002E11DF" w:rsidRDefault="00B21C6D" w:rsidP="00052E43">
            <w:pPr>
              <w:rPr>
                <w:rFonts w:ascii="Arial" w:hAnsi="Arial" w:cs="Arial"/>
                <w:sz w:val="20"/>
                <w:szCs w:val="20"/>
                <w:lang w:val="en-GB"/>
              </w:rPr>
            </w:pPr>
          </w:p>
        </w:tc>
        <w:tc>
          <w:tcPr>
            <w:tcW w:w="992" w:type="dxa"/>
          </w:tcPr>
          <w:p w14:paraId="4DAD344E" w14:textId="4ECF9EF8" w:rsidR="00B21C6D" w:rsidRPr="002E11DF" w:rsidRDefault="00B21C6D" w:rsidP="00052E43">
            <w:pPr>
              <w:rPr>
                <w:rFonts w:ascii="Arial" w:hAnsi="Arial" w:cs="Arial"/>
                <w:sz w:val="20"/>
                <w:szCs w:val="20"/>
                <w:lang w:val="en-GB"/>
              </w:rPr>
            </w:pPr>
          </w:p>
        </w:tc>
      </w:tr>
      <w:tr w:rsidR="00B21C6D" w:rsidRPr="002E11DF" w14:paraId="336FE9F8" w14:textId="77777777" w:rsidTr="00ED3A9D">
        <w:tc>
          <w:tcPr>
            <w:tcW w:w="3118" w:type="dxa"/>
          </w:tcPr>
          <w:p w14:paraId="69C242B0" w14:textId="0A256AE1" w:rsidR="00B21C6D" w:rsidRPr="002E11DF" w:rsidRDefault="00BE2454" w:rsidP="00052E43">
            <w:pPr>
              <w:rPr>
                <w:rFonts w:ascii="Arial" w:hAnsi="Arial" w:cs="Arial"/>
                <w:sz w:val="20"/>
                <w:szCs w:val="20"/>
                <w:lang w:val="en-GB"/>
              </w:rPr>
            </w:pPr>
            <w:r w:rsidRPr="002E11DF">
              <w:rPr>
                <w:rFonts w:ascii="Arial" w:hAnsi="Arial" w:cs="Arial"/>
                <w:sz w:val="20"/>
                <w:szCs w:val="20"/>
                <w:lang w:val="en-GB"/>
              </w:rPr>
              <w:t>C</w:t>
            </w:r>
            <w:r w:rsidR="00B21C6D" w:rsidRPr="002E11DF">
              <w:rPr>
                <w:rFonts w:ascii="Arial" w:hAnsi="Arial" w:cs="Arial"/>
                <w:sz w:val="20"/>
                <w:szCs w:val="20"/>
                <w:lang w:val="en-GB"/>
              </w:rPr>
              <w:t xml:space="preserve">hronic </w:t>
            </w:r>
            <w:r w:rsidRPr="002E11DF">
              <w:rPr>
                <w:rFonts w:ascii="Arial" w:hAnsi="Arial" w:cs="Arial"/>
                <w:sz w:val="20"/>
                <w:szCs w:val="20"/>
                <w:lang w:val="en-GB"/>
              </w:rPr>
              <w:t>i</w:t>
            </w:r>
            <w:r w:rsidR="00E93014" w:rsidRPr="002E11DF">
              <w:rPr>
                <w:rFonts w:ascii="Arial" w:hAnsi="Arial" w:cs="Arial"/>
                <w:sz w:val="20"/>
                <w:szCs w:val="20"/>
                <w:lang w:val="en-GB"/>
              </w:rPr>
              <w:t>l</w:t>
            </w:r>
            <w:r w:rsidRPr="002E11DF">
              <w:rPr>
                <w:rFonts w:ascii="Arial" w:hAnsi="Arial" w:cs="Arial"/>
                <w:sz w:val="20"/>
                <w:szCs w:val="20"/>
                <w:lang w:val="en-GB"/>
              </w:rPr>
              <w:t>lness</w:t>
            </w:r>
          </w:p>
          <w:p w14:paraId="432DE379" w14:textId="4357B029" w:rsidR="002B048F"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Yes</w:t>
            </w:r>
          </w:p>
          <w:p w14:paraId="00E5FF84" w14:textId="0DD5BE7A" w:rsidR="00B21C6D"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No</w:t>
            </w:r>
            <w:r w:rsidR="00B21C6D" w:rsidRPr="002E11DF">
              <w:rPr>
                <w:rFonts w:ascii="Arial" w:hAnsi="Arial" w:cs="Arial"/>
                <w:sz w:val="20"/>
                <w:szCs w:val="20"/>
                <w:lang w:val="en-GB"/>
              </w:rPr>
              <w:t xml:space="preserve"> </w:t>
            </w:r>
          </w:p>
        </w:tc>
        <w:tc>
          <w:tcPr>
            <w:tcW w:w="1984" w:type="dxa"/>
          </w:tcPr>
          <w:p w14:paraId="78635CA5" w14:textId="429A6CFD" w:rsidR="00B21C6D" w:rsidRPr="002E11DF" w:rsidRDefault="00B21C6D" w:rsidP="00052E43">
            <w:pPr>
              <w:rPr>
                <w:rFonts w:ascii="Arial" w:hAnsi="Arial" w:cs="Arial"/>
                <w:sz w:val="20"/>
                <w:szCs w:val="20"/>
                <w:lang w:val="en-GB"/>
              </w:rPr>
            </w:pPr>
          </w:p>
        </w:tc>
        <w:tc>
          <w:tcPr>
            <w:tcW w:w="1414" w:type="dxa"/>
          </w:tcPr>
          <w:p w14:paraId="0D2E52F5" w14:textId="005471B2" w:rsidR="00B21C6D" w:rsidRPr="002E11DF" w:rsidRDefault="00B21C6D" w:rsidP="00052E43">
            <w:pPr>
              <w:rPr>
                <w:rFonts w:ascii="Arial" w:hAnsi="Arial" w:cs="Arial"/>
                <w:sz w:val="20"/>
                <w:szCs w:val="20"/>
                <w:lang w:val="en-GB"/>
              </w:rPr>
            </w:pPr>
          </w:p>
        </w:tc>
        <w:tc>
          <w:tcPr>
            <w:tcW w:w="992" w:type="dxa"/>
          </w:tcPr>
          <w:p w14:paraId="0B276AD3" w14:textId="6F934895" w:rsidR="00B21C6D" w:rsidRPr="002E11DF" w:rsidRDefault="00B21C6D" w:rsidP="00052E43">
            <w:pPr>
              <w:rPr>
                <w:rFonts w:ascii="Arial" w:hAnsi="Arial" w:cs="Arial"/>
                <w:sz w:val="20"/>
                <w:szCs w:val="20"/>
                <w:lang w:val="en-GB"/>
              </w:rPr>
            </w:pPr>
          </w:p>
        </w:tc>
        <w:tc>
          <w:tcPr>
            <w:tcW w:w="1701" w:type="dxa"/>
          </w:tcPr>
          <w:p w14:paraId="731393AA" w14:textId="2CB9D0FD" w:rsidR="00B21C6D" w:rsidRPr="002E11DF" w:rsidRDefault="00B21C6D" w:rsidP="00052E43">
            <w:pPr>
              <w:rPr>
                <w:rFonts w:ascii="Arial" w:hAnsi="Arial" w:cs="Arial"/>
                <w:sz w:val="20"/>
                <w:szCs w:val="20"/>
                <w:lang w:val="en-GB"/>
              </w:rPr>
            </w:pPr>
          </w:p>
        </w:tc>
        <w:tc>
          <w:tcPr>
            <w:tcW w:w="992" w:type="dxa"/>
          </w:tcPr>
          <w:p w14:paraId="2990CF5D" w14:textId="47BCB007" w:rsidR="00B21C6D" w:rsidRPr="002E11DF" w:rsidRDefault="00B21C6D" w:rsidP="00052E43">
            <w:pPr>
              <w:rPr>
                <w:rFonts w:ascii="Arial" w:hAnsi="Arial" w:cs="Arial"/>
                <w:sz w:val="20"/>
                <w:szCs w:val="20"/>
                <w:lang w:val="en-GB"/>
              </w:rPr>
            </w:pPr>
          </w:p>
        </w:tc>
      </w:tr>
    </w:tbl>
    <w:p w14:paraId="1CAE8F62" w14:textId="77777777" w:rsidR="003D5EE7" w:rsidRDefault="003D5EE7" w:rsidP="00052E43">
      <w:pPr>
        <w:pStyle w:val="Heading2"/>
        <w:rPr>
          <w:rFonts w:ascii="Arial" w:hAnsi="Arial" w:cs="Arial"/>
          <w:lang w:val="en-GB"/>
        </w:rPr>
      </w:pPr>
    </w:p>
    <w:p w14:paraId="1D627BD4" w14:textId="3CD934F9" w:rsidR="003D5EE7" w:rsidRDefault="003D5EE7">
      <w:pPr>
        <w:rPr>
          <w:rFonts w:ascii="Arial" w:hAnsi="Arial" w:cs="Arial"/>
          <w:color w:val="2F5496"/>
          <w:sz w:val="26"/>
          <w:szCs w:val="26"/>
          <w:lang w:val="en-GB"/>
        </w:rPr>
      </w:pPr>
      <w:r>
        <w:rPr>
          <w:rFonts w:ascii="Arial" w:hAnsi="Arial" w:cs="Arial"/>
          <w:lang w:val="en-GB"/>
        </w:rPr>
        <w:br w:type="page"/>
      </w:r>
    </w:p>
    <w:p w14:paraId="0F175003" w14:textId="6FBF6A6B" w:rsidR="007E210B" w:rsidRPr="003D5EE7" w:rsidRDefault="004603E3" w:rsidP="00052E43">
      <w:pPr>
        <w:pStyle w:val="Heading2"/>
        <w:rPr>
          <w:rFonts w:ascii="Arial" w:hAnsi="Arial" w:cs="Arial"/>
          <w:b/>
          <w:bCs/>
          <w:color w:val="E7B05F"/>
          <w:sz w:val="28"/>
          <w:szCs w:val="28"/>
          <w:highlight w:val="yellow"/>
          <w:lang w:val="en-GB"/>
        </w:rPr>
      </w:pPr>
      <w:r w:rsidRPr="003D5EE7">
        <w:rPr>
          <w:rFonts w:ascii="Arial" w:hAnsi="Arial" w:cs="Arial"/>
          <w:b/>
          <w:bCs/>
          <w:color w:val="E7B05F"/>
          <w:sz w:val="28"/>
          <w:szCs w:val="28"/>
          <w:lang w:val="en-GB"/>
        </w:rPr>
        <w:t>3.</w:t>
      </w:r>
      <w:r w:rsidR="00002CA6" w:rsidRPr="003D5EE7">
        <w:rPr>
          <w:rFonts w:ascii="Arial" w:hAnsi="Arial" w:cs="Arial"/>
          <w:b/>
          <w:bCs/>
          <w:color w:val="E7B05F"/>
          <w:sz w:val="28"/>
          <w:szCs w:val="28"/>
          <w:lang w:val="en-GB"/>
        </w:rPr>
        <w:t>6</w:t>
      </w:r>
      <w:r w:rsidRPr="003D5EE7">
        <w:rPr>
          <w:rFonts w:ascii="Arial" w:hAnsi="Arial" w:cs="Arial"/>
          <w:b/>
          <w:bCs/>
          <w:color w:val="E7B05F"/>
          <w:sz w:val="28"/>
          <w:szCs w:val="28"/>
          <w:lang w:val="en-GB"/>
        </w:rPr>
        <w:t xml:space="preserve">. </w:t>
      </w:r>
      <w:r w:rsidR="00404A83" w:rsidRPr="003D5EE7">
        <w:rPr>
          <w:rFonts w:ascii="Arial" w:hAnsi="Arial" w:cs="Arial"/>
          <w:b/>
          <w:bCs/>
          <w:color w:val="E7B05F"/>
          <w:sz w:val="28"/>
          <w:szCs w:val="28"/>
          <w:lang w:val="en-GB"/>
        </w:rPr>
        <w:t>R</w:t>
      </w:r>
      <w:r w:rsidR="00E87193" w:rsidRPr="003D5EE7">
        <w:rPr>
          <w:rFonts w:ascii="Arial" w:hAnsi="Arial" w:cs="Arial"/>
          <w:b/>
          <w:bCs/>
          <w:color w:val="E7B05F"/>
          <w:sz w:val="28"/>
          <w:szCs w:val="28"/>
          <w:lang w:val="en-GB"/>
        </w:rPr>
        <w:t>eport</w:t>
      </w:r>
      <w:r w:rsidR="00404A83" w:rsidRPr="003D5EE7">
        <w:rPr>
          <w:rFonts w:ascii="Arial" w:hAnsi="Arial" w:cs="Arial"/>
          <w:b/>
          <w:bCs/>
          <w:color w:val="E7B05F"/>
          <w:sz w:val="28"/>
          <w:szCs w:val="28"/>
          <w:lang w:val="en-GB"/>
        </w:rPr>
        <w:t>ing</w:t>
      </w:r>
      <w:r w:rsidR="00E87193" w:rsidRPr="003D5EE7">
        <w:rPr>
          <w:rFonts w:ascii="Arial" w:hAnsi="Arial" w:cs="Arial"/>
          <w:b/>
          <w:bCs/>
          <w:color w:val="E7B05F"/>
          <w:sz w:val="28"/>
          <w:szCs w:val="28"/>
          <w:lang w:val="en-GB"/>
        </w:rPr>
        <w:t xml:space="preserve"> on the qualit</w:t>
      </w:r>
      <w:r w:rsidR="00F92310" w:rsidRPr="003D5EE7">
        <w:rPr>
          <w:rFonts w:ascii="Arial" w:hAnsi="Arial" w:cs="Arial"/>
          <w:b/>
          <w:bCs/>
          <w:color w:val="E7B05F"/>
          <w:sz w:val="28"/>
          <w:szCs w:val="28"/>
          <w:lang w:val="en-GB"/>
        </w:rPr>
        <w:t>ative research findings</w:t>
      </w:r>
    </w:p>
    <w:p w14:paraId="6AE82A90" w14:textId="794F8087" w:rsidR="008536BA" w:rsidRPr="002E11DF" w:rsidRDefault="00EA7BB3" w:rsidP="003D5EE7">
      <w:pPr>
        <w:spacing w:before="60"/>
        <w:rPr>
          <w:rFonts w:ascii="Arial" w:hAnsi="Arial" w:cs="Arial"/>
          <w:lang w:val="en-GB"/>
        </w:rPr>
      </w:pPr>
      <w:r w:rsidRPr="002E11DF">
        <w:rPr>
          <w:rFonts w:ascii="Arial" w:hAnsi="Arial" w:cs="Arial"/>
          <w:lang w:val="en-GB"/>
        </w:rPr>
        <w:t xml:space="preserve">Reporting qualitative research findings involves constructing a representation of the social occurrences and experiences </w:t>
      </w:r>
      <w:r w:rsidR="00BF61DD" w:rsidRPr="002E11DF">
        <w:rPr>
          <w:rFonts w:ascii="Arial" w:hAnsi="Arial" w:cs="Arial"/>
          <w:lang w:val="en-GB"/>
        </w:rPr>
        <w:t>based on</w:t>
      </w:r>
      <w:r w:rsidRPr="002E11DF">
        <w:rPr>
          <w:rFonts w:ascii="Arial" w:hAnsi="Arial" w:cs="Arial"/>
          <w:lang w:val="en-GB"/>
        </w:rPr>
        <w:t xml:space="preserve"> the accounts of the people who were interviewed. </w:t>
      </w:r>
      <w:r w:rsidR="001B75C3" w:rsidRPr="002E11DF">
        <w:rPr>
          <w:rFonts w:ascii="Arial" w:hAnsi="Arial" w:cs="Arial"/>
          <w:lang w:val="en-GB"/>
        </w:rPr>
        <w:t>Writing</w:t>
      </w:r>
      <w:r w:rsidR="00852BCD" w:rsidRPr="002E11DF">
        <w:rPr>
          <w:rFonts w:ascii="Arial" w:hAnsi="Arial" w:cs="Arial"/>
          <w:lang w:val="en-GB"/>
        </w:rPr>
        <w:t xml:space="preserve"> up </w:t>
      </w:r>
      <w:r w:rsidR="00492160" w:rsidRPr="002E11DF">
        <w:rPr>
          <w:rFonts w:ascii="Arial" w:hAnsi="Arial" w:cs="Arial"/>
          <w:lang w:val="en-GB"/>
        </w:rPr>
        <w:t>findings also</w:t>
      </w:r>
      <w:r w:rsidR="001B75C3" w:rsidRPr="002E11DF">
        <w:rPr>
          <w:rFonts w:ascii="Arial" w:hAnsi="Arial" w:cs="Arial"/>
          <w:lang w:val="en-GB"/>
        </w:rPr>
        <w:t xml:space="preserve"> forms part of the qualitative analytical process</w:t>
      </w:r>
      <w:r w:rsidR="00BF61DD" w:rsidRPr="002E11DF">
        <w:rPr>
          <w:rFonts w:ascii="Arial" w:hAnsi="Arial" w:cs="Arial"/>
          <w:lang w:val="en-GB"/>
        </w:rPr>
        <w:t xml:space="preserve">, which starts with the </w:t>
      </w:r>
      <w:r w:rsidR="00E57881" w:rsidRPr="002E11DF">
        <w:rPr>
          <w:rFonts w:ascii="Arial" w:hAnsi="Arial" w:cs="Arial"/>
          <w:lang w:val="en-GB"/>
        </w:rPr>
        <w:t xml:space="preserve">researcher diary </w:t>
      </w:r>
      <w:r w:rsidR="00BF61DD" w:rsidRPr="002E11DF">
        <w:rPr>
          <w:rFonts w:ascii="Arial" w:hAnsi="Arial" w:cs="Arial"/>
          <w:lang w:val="en-GB"/>
        </w:rPr>
        <w:t xml:space="preserve">(see section </w:t>
      </w:r>
      <w:r w:rsidR="00CC4A36" w:rsidRPr="002E11DF">
        <w:rPr>
          <w:rFonts w:ascii="Arial" w:hAnsi="Arial" w:cs="Arial"/>
          <w:lang w:val="en-GB"/>
        </w:rPr>
        <w:t>3.</w:t>
      </w:r>
      <w:r w:rsidR="00520E7A" w:rsidRPr="002E11DF">
        <w:rPr>
          <w:rFonts w:ascii="Arial" w:hAnsi="Arial" w:cs="Arial"/>
          <w:lang w:val="en-GB"/>
        </w:rPr>
        <w:t>4</w:t>
      </w:r>
      <w:r w:rsidR="00BF61DD" w:rsidRPr="002E11DF">
        <w:rPr>
          <w:rFonts w:ascii="Arial" w:hAnsi="Arial" w:cs="Arial"/>
          <w:lang w:val="en-GB"/>
        </w:rPr>
        <w:t>). There are a number of ways to report qualitative data</w:t>
      </w:r>
      <w:r w:rsidR="00852BCD" w:rsidRPr="002E11DF">
        <w:rPr>
          <w:rFonts w:ascii="Arial" w:hAnsi="Arial" w:cs="Arial"/>
          <w:lang w:val="en-GB"/>
        </w:rPr>
        <w:t xml:space="preserve">, and many good references </w:t>
      </w:r>
      <w:r w:rsidR="685EF7B4" w:rsidRPr="002E11DF">
        <w:rPr>
          <w:rFonts w:ascii="Arial" w:hAnsi="Arial" w:cs="Arial"/>
          <w:lang w:val="en-GB"/>
        </w:rPr>
        <w:t xml:space="preserve">are </w:t>
      </w:r>
      <w:r w:rsidR="00852BCD" w:rsidRPr="002E11DF">
        <w:rPr>
          <w:rFonts w:ascii="Arial" w:hAnsi="Arial" w:cs="Arial"/>
          <w:lang w:val="en-GB"/>
        </w:rPr>
        <w:t>available</w:t>
      </w:r>
      <w:r w:rsidR="00E57881" w:rsidRPr="002E11DF">
        <w:rPr>
          <w:rFonts w:ascii="Arial" w:hAnsi="Arial" w:cs="Arial"/>
          <w:lang w:val="en-GB"/>
        </w:rPr>
        <w:t>.</w:t>
      </w:r>
      <w:r w:rsidR="00D74468" w:rsidRPr="002E11DF">
        <w:rPr>
          <w:rStyle w:val="FootnoteReference"/>
          <w:rFonts w:ascii="Arial" w:hAnsi="Arial" w:cs="Arial"/>
          <w:lang w:val="en-GB"/>
        </w:rPr>
        <w:footnoteReference w:id="4"/>
      </w:r>
      <w:r w:rsidR="00852BCD" w:rsidRPr="002E11DF">
        <w:rPr>
          <w:rFonts w:ascii="Arial" w:hAnsi="Arial" w:cs="Arial"/>
          <w:lang w:val="en-GB"/>
        </w:rPr>
        <w:t xml:space="preserve"> Below are a set of general steps to guide reporting of qualitative data.</w:t>
      </w:r>
      <w:r w:rsidR="008536BA" w:rsidRPr="002E11DF">
        <w:rPr>
          <w:rFonts w:ascii="Arial" w:hAnsi="Arial" w:cs="Arial"/>
          <w:lang w:val="en-GB"/>
        </w:rPr>
        <w:t xml:space="preserve">  </w:t>
      </w:r>
    </w:p>
    <w:p w14:paraId="5C639A3F" w14:textId="516FBD34" w:rsidR="00852BCD" w:rsidRPr="002E11DF" w:rsidRDefault="00852BCD" w:rsidP="00D61FFA">
      <w:pPr>
        <w:pStyle w:val="ListParagraph"/>
        <w:numPr>
          <w:ilvl w:val="0"/>
          <w:numId w:val="29"/>
        </w:numPr>
        <w:rPr>
          <w:rFonts w:ascii="Arial" w:hAnsi="Arial" w:cs="Arial"/>
          <w:lang w:val="en-GB"/>
        </w:rPr>
      </w:pPr>
      <w:r w:rsidRPr="003D5EE7">
        <w:rPr>
          <w:rFonts w:ascii="Arial" w:hAnsi="Arial" w:cs="Arial"/>
          <w:b/>
          <w:bCs/>
          <w:color w:val="E7B05F"/>
          <w:lang w:val="en-GB"/>
        </w:rPr>
        <w:t>Identify who the main audience is</w:t>
      </w:r>
      <w:r w:rsidR="008779C8" w:rsidRPr="003D5EE7">
        <w:rPr>
          <w:rFonts w:ascii="Arial" w:hAnsi="Arial" w:cs="Arial"/>
          <w:b/>
          <w:bCs/>
          <w:color w:val="E7B05F"/>
          <w:lang w:val="en-GB"/>
        </w:rPr>
        <w:t xml:space="preserve">: </w:t>
      </w:r>
      <w:r w:rsidRPr="002E11DF">
        <w:rPr>
          <w:rFonts w:ascii="Arial" w:hAnsi="Arial" w:cs="Arial"/>
          <w:lang w:val="en-GB"/>
        </w:rPr>
        <w:t xml:space="preserve">Who are the people </w:t>
      </w:r>
      <w:r w:rsidR="00A47D09" w:rsidRPr="002E11DF">
        <w:rPr>
          <w:rFonts w:ascii="Arial" w:hAnsi="Arial" w:cs="Arial"/>
          <w:lang w:val="en-GB"/>
        </w:rPr>
        <w:t>who have an interest</w:t>
      </w:r>
      <w:r w:rsidRPr="002E11DF">
        <w:rPr>
          <w:rFonts w:ascii="Arial" w:hAnsi="Arial" w:cs="Arial"/>
          <w:lang w:val="en-GB"/>
        </w:rPr>
        <w:t xml:space="preserve"> in </w:t>
      </w:r>
      <w:r w:rsidR="008779C8" w:rsidRPr="002E11DF">
        <w:rPr>
          <w:rFonts w:ascii="Arial" w:hAnsi="Arial" w:cs="Arial"/>
          <w:lang w:val="en-GB"/>
        </w:rPr>
        <w:t xml:space="preserve">these </w:t>
      </w:r>
      <w:r w:rsidRPr="002E11DF">
        <w:rPr>
          <w:rFonts w:ascii="Arial" w:hAnsi="Arial" w:cs="Arial"/>
          <w:lang w:val="en-GB"/>
        </w:rPr>
        <w:t xml:space="preserve">data? What is the best way to present </w:t>
      </w:r>
      <w:r w:rsidR="008779C8" w:rsidRPr="002E11DF">
        <w:rPr>
          <w:rFonts w:ascii="Arial" w:hAnsi="Arial" w:cs="Arial"/>
          <w:lang w:val="en-GB"/>
        </w:rPr>
        <w:t xml:space="preserve">these </w:t>
      </w:r>
      <w:r w:rsidRPr="002E11DF">
        <w:rPr>
          <w:rFonts w:ascii="Arial" w:hAnsi="Arial" w:cs="Arial"/>
          <w:lang w:val="en-GB"/>
        </w:rPr>
        <w:t>data to them?</w:t>
      </w:r>
    </w:p>
    <w:p w14:paraId="164B71DB" w14:textId="5FAAAAAB" w:rsidR="00852BCD" w:rsidRPr="002E11DF" w:rsidRDefault="00852BCD" w:rsidP="00D61FFA">
      <w:pPr>
        <w:pStyle w:val="ListParagraph"/>
        <w:numPr>
          <w:ilvl w:val="0"/>
          <w:numId w:val="29"/>
        </w:numPr>
        <w:rPr>
          <w:rFonts w:ascii="Arial" w:hAnsi="Arial" w:cs="Arial"/>
          <w:lang w:val="en-GB"/>
        </w:rPr>
      </w:pPr>
      <w:r w:rsidRPr="003D5EE7">
        <w:rPr>
          <w:rFonts w:ascii="Arial" w:hAnsi="Arial" w:cs="Arial"/>
          <w:b/>
          <w:bCs/>
          <w:color w:val="E7B05F"/>
          <w:lang w:val="en-GB"/>
        </w:rPr>
        <w:t>Decide on a structure</w:t>
      </w:r>
      <w:r w:rsidR="008779C8" w:rsidRPr="003D5EE7">
        <w:rPr>
          <w:rFonts w:ascii="Arial" w:hAnsi="Arial" w:cs="Arial"/>
          <w:b/>
          <w:bCs/>
          <w:color w:val="E7B05F"/>
          <w:lang w:val="en-GB"/>
        </w:rPr>
        <w:t>:</w:t>
      </w:r>
      <w:r w:rsidR="008779C8" w:rsidRPr="003D5EE7">
        <w:rPr>
          <w:rFonts w:ascii="Arial" w:hAnsi="Arial" w:cs="Arial"/>
          <w:color w:val="E7B05F"/>
          <w:lang w:val="en-GB"/>
        </w:rPr>
        <w:t xml:space="preserve"> </w:t>
      </w:r>
      <w:r w:rsidR="008536BA" w:rsidRPr="002E11DF">
        <w:rPr>
          <w:rFonts w:ascii="Arial" w:hAnsi="Arial" w:cs="Arial"/>
          <w:lang w:val="en-GB"/>
        </w:rPr>
        <w:t xml:space="preserve">What is the best way to tell the story of this research to the audience? </w:t>
      </w:r>
      <w:r w:rsidR="00AC1E3B" w:rsidRPr="002E11DF">
        <w:rPr>
          <w:rFonts w:ascii="Arial" w:hAnsi="Arial" w:cs="Arial"/>
          <w:lang w:val="en-GB"/>
        </w:rPr>
        <w:t xml:space="preserve">The most straightforward </w:t>
      </w:r>
      <w:r w:rsidR="09FF7FE8" w:rsidRPr="002E11DF">
        <w:rPr>
          <w:rFonts w:ascii="Arial" w:hAnsi="Arial" w:cs="Arial"/>
          <w:lang w:val="en-GB"/>
        </w:rPr>
        <w:t xml:space="preserve">way to structure results </w:t>
      </w:r>
      <w:r w:rsidR="00AC1E3B" w:rsidRPr="002E11DF">
        <w:rPr>
          <w:rFonts w:ascii="Arial" w:hAnsi="Arial" w:cs="Arial"/>
          <w:lang w:val="en-GB"/>
        </w:rPr>
        <w:t>is</w:t>
      </w:r>
      <w:r w:rsidR="008536BA" w:rsidRPr="002E11DF">
        <w:rPr>
          <w:rFonts w:ascii="Arial" w:hAnsi="Arial" w:cs="Arial"/>
          <w:lang w:val="en-GB"/>
        </w:rPr>
        <w:t xml:space="preserve"> an explanation of the key concepts that were found and how they answer</w:t>
      </w:r>
      <w:r w:rsidR="00B10690" w:rsidRPr="002E11DF">
        <w:rPr>
          <w:rFonts w:ascii="Arial" w:hAnsi="Arial" w:cs="Arial"/>
          <w:lang w:val="en-GB"/>
        </w:rPr>
        <w:t xml:space="preserve"> or relate to</w:t>
      </w:r>
      <w:r w:rsidR="008536BA" w:rsidRPr="002E11DF">
        <w:rPr>
          <w:rFonts w:ascii="Arial" w:hAnsi="Arial" w:cs="Arial"/>
          <w:lang w:val="en-GB"/>
        </w:rPr>
        <w:t xml:space="preserve"> the research question</w:t>
      </w:r>
      <w:r w:rsidR="00AC1E3B" w:rsidRPr="002E11DF">
        <w:rPr>
          <w:rFonts w:ascii="Arial" w:hAnsi="Arial" w:cs="Arial"/>
          <w:lang w:val="en-GB"/>
        </w:rPr>
        <w:t>.</w:t>
      </w:r>
    </w:p>
    <w:p w14:paraId="2E2AA113" w14:textId="217D9436" w:rsidR="00192F13" w:rsidRPr="002E11DF" w:rsidRDefault="002866DD" w:rsidP="00D61FFA">
      <w:pPr>
        <w:pStyle w:val="ListParagraph"/>
        <w:numPr>
          <w:ilvl w:val="0"/>
          <w:numId w:val="29"/>
        </w:numPr>
        <w:spacing w:after="120"/>
        <w:rPr>
          <w:rFonts w:ascii="Arial" w:hAnsi="Arial" w:cs="Arial"/>
          <w:lang w:val="en-GB"/>
        </w:rPr>
      </w:pPr>
      <w:r w:rsidRPr="003D5EE7">
        <w:rPr>
          <w:rFonts w:ascii="Arial" w:hAnsi="Arial" w:cs="Arial"/>
          <w:b/>
          <w:bCs/>
          <w:color w:val="E7B05F"/>
          <w:lang w:val="en-GB"/>
        </w:rPr>
        <w:t>Describe the methods</w:t>
      </w:r>
      <w:r w:rsidR="008779C8" w:rsidRPr="003D5EE7">
        <w:rPr>
          <w:rFonts w:ascii="Arial" w:hAnsi="Arial" w:cs="Arial"/>
          <w:b/>
          <w:bCs/>
          <w:color w:val="E7B05F"/>
          <w:lang w:val="en-GB"/>
        </w:rPr>
        <w:t>:</w:t>
      </w:r>
      <w:r w:rsidR="008779C8" w:rsidRPr="003D5EE7">
        <w:rPr>
          <w:rFonts w:ascii="Arial" w:hAnsi="Arial" w:cs="Arial"/>
          <w:color w:val="E7B05F"/>
          <w:lang w:val="en-GB"/>
        </w:rPr>
        <w:t xml:space="preserve"> </w:t>
      </w:r>
      <w:r w:rsidRPr="002E11DF">
        <w:rPr>
          <w:rFonts w:ascii="Arial" w:hAnsi="Arial" w:cs="Arial"/>
          <w:lang w:val="en-GB"/>
        </w:rPr>
        <w:t>It is important to clearly state the methods used in data collection and analysis, including</w:t>
      </w:r>
      <w:r w:rsidR="008779C8" w:rsidRPr="002E11DF">
        <w:rPr>
          <w:rFonts w:ascii="Arial" w:hAnsi="Arial" w:cs="Arial"/>
          <w:lang w:val="en-GB"/>
        </w:rPr>
        <w:t>:</w:t>
      </w:r>
      <w:r w:rsidRPr="002E11DF">
        <w:rPr>
          <w:rFonts w:ascii="Arial" w:hAnsi="Arial" w:cs="Arial"/>
          <w:lang w:val="en-GB"/>
        </w:rPr>
        <w:t xml:space="preserve"> </w:t>
      </w:r>
    </w:p>
    <w:p w14:paraId="2C9F6642" w14:textId="1C2A4379" w:rsidR="008536BA" w:rsidRPr="002E11DF" w:rsidRDefault="00192F13" w:rsidP="00D61FFA">
      <w:pPr>
        <w:pStyle w:val="ListParagraph"/>
        <w:numPr>
          <w:ilvl w:val="1"/>
          <w:numId w:val="8"/>
        </w:numPr>
        <w:rPr>
          <w:rFonts w:ascii="Arial" w:hAnsi="Arial" w:cs="Arial"/>
          <w:lang w:val="en-GB"/>
        </w:rPr>
      </w:pPr>
      <w:r w:rsidRPr="002E11DF">
        <w:rPr>
          <w:rFonts w:ascii="Arial" w:hAnsi="Arial" w:cs="Arial"/>
          <w:lang w:val="en-GB"/>
        </w:rPr>
        <w:t>overall research design, and sampling approach with justification</w:t>
      </w:r>
    </w:p>
    <w:p w14:paraId="1C6B3CEB" w14:textId="65D593AE" w:rsidR="00192F13" w:rsidRPr="002E11DF" w:rsidRDefault="00192F13" w:rsidP="00D61FFA">
      <w:pPr>
        <w:pStyle w:val="ListParagraph"/>
        <w:numPr>
          <w:ilvl w:val="1"/>
          <w:numId w:val="8"/>
        </w:numPr>
        <w:rPr>
          <w:rFonts w:ascii="Arial" w:hAnsi="Arial" w:cs="Arial"/>
          <w:lang w:val="en-GB"/>
        </w:rPr>
      </w:pPr>
      <w:r w:rsidRPr="002E11DF">
        <w:rPr>
          <w:rFonts w:ascii="Arial" w:hAnsi="Arial" w:cs="Arial"/>
          <w:lang w:val="en-GB"/>
        </w:rPr>
        <w:t>recruitment methods</w:t>
      </w:r>
    </w:p>
    <w:p w14:paraId="5C433620" w14:textId="42B72430" w:rsidR="00192F13" w:rsidRPr="002E11DF" w:rsidRDefault="00192F13" w:rsidP="00D61FFA">
      <w:pPr>
        <w:pStyle w:val="ListParagraph"/>
        <w:numPr>
          <w:ilvl w:val="1"/>
          <w:numId w:val="8"/>
        </w:numPr>
        <w:rPr>
          <w:rFonts w:ascii="Arial" w:hAnsi="Arial" w:cs="Arial"/>
          <w:lang w:val="en-GB"/>
        </w:rPr>
      </w:pPr>
      <w:r w:rsidRPr="002E11DF">
        <w:rPr>
          <w:rFonts w:ascii="Arial" w:hAnsi="Arial" w:cs="Arial"/>
          <w:lang w:val="en-GB"/>
        </w:rPr>
        <w:t>how the interviews were conducted and recorded</w:t>
      </w:r>
    </w:p>
    <w:p w14:paraId="06F42E44" w14:textId="5835E5D1" w:rsidR="00192F13" w:rsidRPr="002E11DF" w:rsidRDefault="00192F13" w:rsidP="00D61FFA">
      <w:pPr>
        <w:pStyle w:val="ListParagraph"/>
        <w:numPr>
          <w:ilvl w:val="1"/>
          <w:numId w:val="8"/>
        </w:numPr>
        <w:rPr>
          <w:rFonts w:ascii="Arial" w:hAnsi="Arial" w:cs="Arial"/>
          <w:lang w:val="en-GB"/>
        </w:rPr>
      </w:pPr>
      <w:r w:rsidRPr="002E11DF">
        <w:rPr>
          <w:rFonts w:ascii="Arial" w:hAnsi="Arial" w:cs="Arial"/>
          <w:lang w:val="en-GB"/>
        </w:rPr>
        <w:t>analytical approach</w:t>
      </w:r>
    </w:p>
    <w:p w14:paraId="260DE04C" w14:textId="79272C93" w:rsidR="003F66D1" w:rsidRPr="002E11DF" w:rsidRDefault="00192F13" w:rsidP="00D61FFA">
      <w:pPr>
        <w:pStyle w:val="ListParagraph"/>
        <w:numPr>
          <w:ilvl w:val="1"/>
          <w:numId w:val="8"/>
        </w:numPr>
        <w:rPr>
          <w:rFonts w:ascii="Arial" w:hAnsi="Arial" w:cs="Arial"/>
          <w:lang w:val="en-GB"/>
        </w:rPr>
      </w:pPr>
      <w:r w:rsidRPr="002E11DF">
        <w:rPr>
          <w:rFonts w:ascii="Arial" w:hAnsi="Arial" w:cs="Arial"/>
          <w:lang w:val="en-GB"/>
        </w:rPr>
        <w:t>ethical considerations and approval</w:t>
      </w:r>
      <w:r w:rsidR="008779C8" w:rsidRPr="002E11DF">
        <w:rPr>
          <w:rFonts w:ascii="Arial" w:hAnsi="Arial" w:cs="Arial"/>
          <w:lang w:val="en-GB"/>
        </w:rPr>
        <w:t>.</w:t>
      </w:r>
    </w:p>
    <w:p w14:paraId="5DD5DBC1" w14:textId="4F70A294" w:rsidR="00E268AE" w:rsidRPr="002E11DF" w:rsidRDefault="00E268AE" w:rsidP="00D61FFA">
      <w:pPr>
        <w:pStyle w:val="ListParagraph"/>
        <w:numPr>
          <w:ilvl w:val="0"/>
          <w:numId w:val="30"/>
        </w:numPr>
        <w:spacing w:after="120"/>
        <w:rPr>
          <w:rFonts w:ascii="Arial" w:hAnsi="Arial" w:cs="Arial"/>
          <w:lang w:val="en-GB"/>
        </w:rPr>
      </w:pPr>
      <w:r w:rsidRPr="003D5EE7">
        <w:rPr>
          <w:rFonts w:ascii="Arial" w:hAnsi="Arial" w:cs="Arial"/>
          <w:b/>
          <w:bCs/>
          <w:color w:val="E7B05F"/>
          <w:lang w:val="en-GB"/>
        </w:rPr>
        <w:t>Describe the results of the study</w:t>
      </w:r>
      <w:r w:rsidR="008779C8" w:rsidRPr="003D5EE7">
        <w:rPr>
          <w:rFonts w:ascii="Arial" w:hAnsi="Arial" w:cs="Arial"/>
          <w:b/>
          <w:bCs/>
          <w:color w:val="E7B05F"/>
          <w:lang w:val="en-GB"/>
        </w:rPr>
        <w:t>:</w:t>
      </w:r>
      <w:r w:rsidR="008779C8" w:rsidRPr="003D5EE7">
        <w:rPr>
          <w:rFonts w:ascii="Arial" w:hAnsi="Arial" w:cs="Arial"/>
          <w:color w:val="E7B05F"/>
          <w:lang w:val="en-GB"/>
        </w:rPr>
        <w:t xml:space="preserve"> </w:t>
      </w:r>
      <w:r w:rsidR="00192F13" w:rsidRPr="002E11DF">
        <w:rPr>
          <w:rFonts w:ascii="Arial" w:hAnsi="Arial" w:cs="Arial"/>
          <w:lang w:val="en-GB"/>
        </w:rPr>
        <w:t xml:space="preserve">Start by describing how many interviews were undertaken and over what time period. </w:t>
      </w:r>
      <w:r w:rsidRPr="002E11DF">
        <w:rPr>
          <w:rFonts w:ascii="Arial" w:hAnsi="Arial" w:cs="Arial"/>
          <w:lang w:val="en-GB"/>
        </w:rPr>
        <w:t xml:space="preserve">Tell the story of the results, and how they relate to the research questions. Focus on the concepts and themes, </w:t>
      </w:r>
      <w:r w:rsidR="00B9663A" w:rsidRPr="002E11DF">
        <w:rPr>
          <w:rFonts w:ascii="Arial" w:hAnsi="Arial" w:cs="Arial"/>
          <w:lang w:val="en-GB"/>
        </w:rPr>
        <w:t xml:space="preserve">and </w:t>
      </w:r>
      <w:r w:rsidRPr="002E11DF">
        <w:rPr>
          <w:rFonts w:ascii="Arial" w:hAnsi="Arial" w:cs="Arial"/>
          <w:lang w:val="en-GB"/>
        </w:rPr>
        <w:t>how they relate to the research questions</w:t>
      </w:r>
      <w:r w:rsidR="00AC1E3B" w:rsidRPr="002E11DF">
        <w:rPr>
          <w:rFonts w:ascii="Arial" w:hAnsi="Arial" w:cs="Arial"/>
          <w:lang w:val="en-GB"/>
        </w:rPr>
        <w:t>. If links between the themes and concepts were identif</w:t>
      </w:r>
      <w:r w:rsidR="00B9663A" w:rsidRPr="002E11DF">
        <w:rPr>
          <w:rFonts w:ascii="Arial" w:hAnsi="Arial" w:cs="Arial"/>
          <w:lang w:val="en-GB"/>
        </w:rPr>
        <w:t>ied</w:t>
      </w:r>
      <w:r w:rsidR="00AC1E3B" w:rsidRPr="002E11DF">
        <w:rPr>
          <w:rFonts w:ascii="Arial" w:hAnsi="Arial" w:cs="Arial"/>
          <w:lang w:val="en-GB"/>
        </w:rPr>
        <w:t xml:space="preserve">, describe these links also, but </w:t>
      </w:r>
      <w:r w:rsidR="00B9663A" w:rsidRPr="002E11DF">
        <w:rPr>
          <w:rFonts w:ascii="Arial" w:hAnsi="Arial" w:cs="Arial"/>
          <w:lang w:val="en-GB"/>
        </w:rPr>
        <w:t>take care to justify how and why these links were made</w:t>
      </w:r>
      <w:r w:rsidR="00192F13" w:rsidRPr="002E11DF">
        <w:rPr>
          <w:rFonts w:ascii="Arial" w:hAnsi="Arial" w:cs="Arial"/>
          <w:lang w:val="en-GB"/>
        </w:rPr>
        <w:t>, using the data as evidence</w:t>
      </w:r>
      <w:r w:rsidR="00B9663A" w:rsidRPr="002E11DF">
        <w:rPr>
          <w:rFonts w:ascii="Arial" w:hAnsi="Arial" w:cs="Arial"/>
          <w:lang w:val="en-GB"/>
        </w:rPr>
        <w:t>.</w:t>
      </w:r>
    </w:p>
    <w:p w14:paraId="6D365B7E" w14:textId="4B79D80E" w:rsidR="002866DD" w:rsidRPr="002E11DF" w:rsidRDefault="00DA57DB" w:rsidP="00D61FFA">
      <w:pPr>
        <w:pStyle w:val="ListParagraph"/>
        <w:numPr>
          <w:ilvl w:val="0"/>
          <w:numId w:val="30"/>
        </w:numPr>
        <w:spacing w:after="120"/>
        <w:rPr>
          <w:rFonts w:ascii="Arial" w:hAnsi="Arial" w:cs="Arial"/>
          <w:lang w:val="en-GB"/>
        </w:rPr>
      </w:pPr>
      <w:r w:rsidRPr="005434D7">
        <w:rPr>
          <w:b/>
          <w:bCs/>
          <w:noProof/>
          <w:lang w:val="en-GB"/>
        </w:rPr>
        <w:drawing>
          <wp:anchor distT="0" distB="0" distL="114300" distR="114300" simplePos="0" relativeHeight="251659264" behindDoc="1" locked="0" layoutInCell="1" allowOverlap="1" wp14:anchorId="46732501" wp14:editId="5AA52B98">
            <wp:simplePos x="0" y="0"/>
            <wp:positionH relativeFrom="column">
              <wp:posOffset>-846590</wp:posOffset>
            </wp:positionH>
            <wp:positionV relativeFrom="paragraph">
              <wp:posOffset>931113</wp:posOffset>
            </wp:positionV>
            <wp:extent cx="5400000" cy="5400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alphaModFix amt="10000"/>
                      <a:extLst>
                        <a:ext uri="{28A0092B-C50C-407E-A947-70E740481C1C}">
                          <a14:useLocalDpi xmlns:a14="http://schemas.microsoft.com/office/drawing/2010/main" val="0"/>
                        </a:ext>
                      </a:extLst>
                    </a:blip>
                    <a:stretch>
                      <a:fillRect/>
                    </a:stretch>
                  </pic:blipFill>
                  <pic:spPr>
                    <a:xfrm>
                      <a:off x="0" y="0"/>
                      <a:ext cx="5400000" cy="5400000"/>
                    </a:xfrm>
                    <a:prstGeom prst="rect">
                      <a:avLst/>
                    </a:prstGeom>
                  </pic:spPr>
                </pic:pic>
              </a:graphicData>
            </a:graphic>
            <wp14:sizeRelH relativeFrom="page">
              <wp14:pctWidth>0</wp14:pctWidth>
            </wp14:sizeRelH>
            <wp14:sizeRelV relativeFrom="page">
              <wp14:pctHeight>0</wp14:pctHeight>
            </wp14:sizeRelV>
          </wp:anchor>
        </w:drawing>
      </w:r>
      <w:r w:rsidR="002866DD" w:rsidRPr="003D5EE7">
        <w:rPr>
          <w:rFonts w:ascii="Arial" w:hAnsi="Arial" w:cs="Arial"/>
          <w:b/>
          <w:bCs/>
          <w:color w:val="E7B05F"/>
          <w:lang w:val="en-GB"/>
        </w:rPr>
        <w:t>Avoid using numerical statements</w:t>
      </w:r>
      <w:r w:rsidR="008779C8" w:rsidRPr="003D5EE7">
        <w:rPr>
          <w:rFonts w:ascii="Arial" w:hAnsi="Arial" w:cs="Arial"/>
          <w:b/>
          <w:bCs/>
          <w:color w:val="E7B05F"/>
          <w:lang w:val="en-GB"/>
        </w:rPr>
        <w:t>:</w:t>
      </w:r>
      <w:r w:rsidR="008779C8" w:rsidRPr="003D5EE7">
        <w:rPr>
          <w:rFonts w:ascii="Arial" w:hAnsi="Arial" w:cs="Arial"/>
          <w:color w:val="E7B05F"/>
          <w:lang w:val="en-GB"/>
        </w:rPr>
        <w:t xml:space="preserve"> </w:t>
      </w:r>
      <w:r w:rsidR="00955663" w:rsidRPr="002E11DF">
        <w:rPr>
          <w:rFonts w:ascii="Arial" w:hAnsi="Arial" w:cs="Arial"/>
          <w:lang w:val="en-GB"/>
        </w:rPr>
        <w:t>Avoid s</w:t>
      </w:r>
      <w:r w:rsidR="006B4F91" w:rsidRPr="002E11DF">
        <w:rPr>
          <w:rFonts w:ascii="Arial" w:hAnsi="Arial" w:cs="Arial"/>
          <w:lang w:val="en-GB"/>
        </w:rPr>
        <w:t xml:space="preserve">entences that describe how many participants had a certain trait or described a certain attitude. </w:t>
      </w:r>
      <w:r w:rsidR="002866DD" w:rsidRPr="002E11DF">
        <w:rPr>
          <w:rFonts w:ascii="Arial" w:hAnsi="Arial" w:cs="Arial"/>
          <w:lang w:val="en-GB"/>
        </w:rPr>
        <w:t xml:space="preserve">Qualitative data </w:t>
      </w:r>
      <w:r w:rsidR="008779C8" w:rsidRPr="002E11DF">
        <w:rPr>
          <w:rFonts w:ascii="Arial" w:hAnsi="Arial" w:cs="Arial"/>
          <w:lang w:val="en-GB"/>
        </w:rPr>
        <w:t xml:space="preserve">are </w:t>
      </w:r>
      <w:r w:rsidR="002866DD" w:rsidRPr="002E11DF">
        <w:rPr>
          <w:rFonts w:ascii="Arial" w:hAnsi="Arial" w:cs="Arial"/>
          <w:lang w:val="en-GB"/>
        </w:rPr>
        <w:t>not about prevalence, but about</w:t>
      </w:r>
      <w:r w:rsidR="006B4F91" w:rsidRPr="002E11DF">
        <w:rPr>
          <w:rFonts w:ascii="Arial" w:hAnsi="Arial" w:cs="Arial"/>
          <w:lang w:val="en-GB"/>
        </w:rPr>
        <w:t xml:space="preserve"> understanding </w:t>
      </w:r>
      <w:r w:rsidR="006B4F91" w:rsidRPr="002E11DF">
        <w:rPr>
          <w:rFonts w:ascii="Arial" w:hAnsi="Arial" w:cs="Arial"/>
          <w:i/>
          <w:iCs/>
          <w:lang w:val="en-GB"/>
        </w:rPr>
        <w:t>why</w:t>
      </w:r>
      <w:r w:rsidR="0036048B" w:rsidRPr="002E11DF">
        <w:rPr>
          <w:rFonts w:ascii="Arial" w:hAnsi="Arial" w:cs="Arial"/>
          <w:i/>
          <w:iCs/>
          <w:lang w:val="en-GB"/>
        </w:rPr>
        <w:t xml:space="preserve"> </w:t>
      </w:r>
      <w:r w:rsidR="0036048B" w:rsidRPr="002E11DF">
        <w:rPr>
          <w:rFonts w:ascii="Arial" w:hAnsi="Arial" w:cs="Arial"/>
          <w:lang w:val="en-GB"/>
        </w:rPr>
        <w:t>or</w:t>
      </w:r>
      <w:r w:rsidR="0036048B" w:rsidRPr="002E11DF">
        <w:rPr>
          <w:rFonts w:ascii="Arial" w:hAnsi="Arial" w:cs="Arial"/>
          <w:i/>
          <w:iCs/>
          <w:lang w:val="en-GB"/>
        </w:rPr>
        <w:t xml:space="preserve"> how</w:t>
      </w:r>
      <w:r w:rsidR="006B4F91" w:rsidRPr="002E11DF">
        <w:rPr>
          <w:rFonts w:ascii="Arial" w:hAnsi="Arial" w:cs="Arial"/>
          <w:lang w:val="en-GB"/>
        </w:rPr>
        <w:t xml:space="preserve"> something is happening</w:t>
      </w:r>
      <w:r w:rsidR="576E70EF" w:rsidRPr="002E11DF">
        <w:rPr>
          <w:rFonts w:ascii="Arial" w:hAnsi="Arial" w:cs="Arial"/>
          <w:lang w:val="en-GB"/>
        </w:rPr>
        <w:t>. T</w:t>
      </w:r>
      <w:r w:rsidR="006B4F91" w:rsidRPr="002E11DF">
        <w:rPr>
          <w:rFonts w:ascii="Arial" w:hAnsi="Arial" w:cs="Arial"/>
          <w:lang w:val="en-GB"/>
        </w:rPr>
        <w:t xml:space="preserve">he purposive method of sampling </w:t>
      </w:r>
      <w:r w:rsidR="00856A6F" w:rsidRPr="002E11DF">
        <w:rPr>
          <w:rFonts w:ascii="Arial" w:hAnsi="Arial" w:cs="Arial"/>
          <w:lang w:val="en-GB"/>
        </w:rPr>
        <w:t xml:space="preserve">and the smaller sample sizes </w:t>
      </w:r>
      <w:r w:rsidR="006B4F91" w:rsidRPr="002E11DF">
        <w:rPr>
          <w:rFonts w:ascii="Arial" w:hAnsi="Arial" w:cs="Arial"/>
          <w:lang w:val="en-GB"/>
        </w:rPr>
        <w:t>mean that statements such as, “</w:t>
      </w:r>
      <w:r w:rsidR="008779C8" w:rsidRPr="002E11DF">
        <w:rPr>
          <w:rFonts w:ascii="Arial" w:hAnsi="Arial" w:cs="Arial"/>
          <w:lang w:val="en-GB"/>
        </w:rPr>
        <w:t>25%</w:t>
      </w:r>
      <w:r w:rsidR="006B4F91" w:rsidRPr="002E11DF">
        <w:rPr>
          <w:rFonts w:ascii="Arial" w:hAnsi="Arial" w:cs="Arial"/>
          <w:lang w:val="en-GB"/>
        </w:rPr>
        <w:t xml:space="preserve"> said they were worried about vaccine safety” can be misleading. When reporting qualitative results, it is best to focus on the concept rather than how many people said it</w:t>
      </w:r>
      <w:r w:rsidR="31DEFC51" w:rsidRPr="002E11DF">
        <w:rPr>
          <w:rFonts w:ascii="Arial" w:hAnsi="Arial" w:cs="Arial"/>
          <w:lang w:val="en-GB"/>
        </w:rPr>
        <w:t>.</w:t>
      </w:r>
      <w:r w:rsidR="006B4F91" w:rsidRPr="002E11DF">
        <w:rPr>
          <w:rFonts w:ascii="Arial" w:hAnsi="Arial" w:cs="Arial"/>
          <w:lang w:val="en-GB"/>
        </w:rPr>
        <w:t xml:space="preserve"> </w:t>
      </w:r>
      <w:r w:rsidR="4CF97556" w:rsidRPr="002E11DF">
        <w:rPr>
          <w:rFonts w:ascii="Arial" w:hAnsi="Arial" w:cs="Arial"/>
          <w:lang w:val="en-GB"/>
        </w:rPr>
        <w:t xml:space="preserve">For example, </w:t>
      </w:r>
      <w:r w:rsidR="006B4F91" w:rsidRPr="002E11DF">
        <w:rPr>
          <w:rFonts w:ascii="Arial" w:hAnsi="Arial" w:cs="Arial"/>
          <w:lang w:val="en-GB"/>
        </w:rPr>
        <w:t xml:space="preserve">the previous statement could be better phrased as “the safety of the vaccine was </w:t>
      </w:r>
      <w:r w:rsidR="00192F13" w:rsidRPr="002E11DF">
        <w:rPr>
          <w:rFonts w:ascii="Arial" w:hAnsi="Arial" w:cs="Arial"/>
          <w:lang w:val="en-GB"/>
        </w:rPr>
        <w:t>a</w:t>
      </w:r>
      <w:r w:rsidR="006B4F91" w:rsidRPr="002E11DF">
        <w:rPr>
          <w:rFonts w:ascii="Arial" w:hAnsi="Arial" w:cs="Arial"/>
          <w:lang w:val="en-GB"/>
        </w:rPr>
        <w:t xml:space="preserve"> concern</w:t>
      </w:r>
      <w:r w:rsidR="00192F13" w:rsidRPr="002E11DF">
        <w:rPr>
          <w:rFonts w:ascii="Arial" w:hAnsi="Arial" w:cs="Arial"/>
          <w:lang w:val="en-GB"/>
        </w:rPr>
        <w:t xml:space="preserve"> among the participants</w:t>
      </w:r>
      <w:r w:rsidR="006B4F91" w:rsidRPr="002E11DF">
        <w:rPr>
          <w:rFonts w:ascii="Arial" w:hAnsi="Arial" w:cs="Arial"/>
          <w:lang w:val="en-GB"/>
        </w:rPr>
        <w:t>…”.</w:t>
      </w:r>
    </w:p>
    <w:p w14:paraId="7577365B" w14:textId="73D4F2F7" w:rsidR="006B4F91" w:rsidRPr="002E11DF" w:rsidRDefault="006B4F91" w:rsidP="00D61FFA">
      <w:pPr>
        <w:pStyle w:val="ListParagraph"/>
        <w:numPr>
          <w:ilvl w:val="0"/>
          <w:numId w:val="30"/>
        </w:numPr>
        <w:spacing w:after="120"/>
        <w:rPr>
          <w:rFonts w:ascii="Arial" w:hAnsi="Arial" w:cs="Arial"/>
          <w:lang w:val="en-GB"/>
        </w:rPr>
      </w:pPr>
      <w:r w:rsidRPr="003D5EE7">
        <w:rPr>
          <w:rFonts w:ascii="Arial" w:hAnsi="Arial" w:cs="Arial"/>
          <w:b/>
          <w:bCs/>
          <w:color w:val="E7B05F"/>
          <w:lang w:val="en-GB"/>
        </w:rPr>
        <w:t>Use quotes to illustrate the concept or theme being reported</w:t>
      </w:r>
      <w:r w:rsidR="008779C8" w:rsidRPr="003D5EE7">
        <w:rPr>
          <w:rFonts w:ascii="Arial" w:hAnsi="Arial" w:cs="Arial"/>
          <w:b/>
          <w:bCs/>
          <w:color w:val="E7B05F"/>
          <w:lang w:val="en-GB"/>
        </w:rPr>
        <w:t>:</w:t>
      </w:r>
      <w:r w:rsidR="008779C8" w:rsidRPr="003D5EE7">
        <w:rPr>
          <w:rFonts w:ascii="Arial" w:hAnsi="Arial" w:cs="Arial"/>
          <w:color w:val="E7B05F"/>
          <w:lang w:val="en-GB"/>
        </w:rPr>
        <w:t xml:space="preserve"> </w:t>
      </w:r>
      <w:r w:rsidR="00192F13" w:rsidRPr="002E11DF">
        <w:rPr>
          <w:rFonts w:ascii="Arial" w:hAnsi="Arial" w:cs="Arial"/>
          <w:lang w:val="en-GB"/>
        </w:rPr>
        <w:t xml:space="preserve">Quotes </w:t>
      </w:r>
      <w:r w:rsidRPr="002E11DF">
        <w:rPr>
          <w:rFonts w:ascii="Arial" w:hAnsi="Arial" w:cs="Arial"/>
          <w:lang w:val="en-GB"/>
        </w:rPr>
        <w:t>should be carefully de-identified</w:t>
      </w:r>
      <w:r w:rsidR="6C5735D2" w:rsidRPr="002E11DF">
        <w:rPr>
          <w:rFonts w:ascii="Arial" w:hAnsi="Arial" w:cs="Arial"/>
          <w:lang w:val="en-GB"/>
        </w:rPr>
        <w:t xml:space="preserve">, </w:t>
      </w:r>
      <w:r w:rsidRPr="002E11DF">
        <w:rPr>
          <w:rFonts w:ascii="Arial" w:hAnsi="Arial" w:cs="Arial"/>
          <w:lang w:val="en-GB"/>
        </w:rPr>
        <w:t>short and to the point.</w:t>
      </w:r>
      <w:r w:rsidR="00987724" w:rsidRPr="002E11DF">
        <w:rPr>
          <w:rFonts w:ascii="Arial" w:hAnsi="Arial" w:cs="Arial"/>
          <w:lang w:val="en-GB"/>
        </w:rPr>
        <w:t xml:space="preserve"> </w:t>
      </w:r>
    </w:p>
    <w:p w14:paraId="13EE5164" w14:textId="29781E26" w:rsidR="00542FEC" w:rsidRDefault="00E268AE" w:rsidP="00D61FFA">
      <w:pPr>
        <w:pStyle w:val="ListParagraph"/>
        <w:numPr>
          <w:ilvl w:val="0"/>
          <w:numId w:val="30"/>
        </w:numPr>
        <w:spacing w:after="0"/>
        <w:rPr>
          <w:rFonts w:ascii="Arial" w:hAnsi="Arial" w:cs="Arial"/>
          <w:lang w:val="en-GB"/>
        </w:rPr>
      </w:pPr>
      <w:r w:rsidRPr="003D5EE7">
        <w:rPr>
          <w:rFonts w:ascii="Arial" w:hAnsi="Arial" w:cs="Arial"/>
          <w:b/>
          <w:bCs/>
          <w:color w:val="E7B05F"/>
          <w:lang w:val="en-GB"/>
        </w:rPr>
        <w:t>Where possible, illustrate the range or diversity in the findings</w:t>
      </w:r>
      <w:r w:rsidR="008779C8" w:rsidRPr="003D5EE7">
        <w:rPr>
          <w:rFonts w:ascii="Arial" w:hAnsi="Arial" w:cs="Arial"/>
          <w:b/>
          <w:bCs/>
          <w:color w:val="E7B05F"/>
          <w:lang w:val="en-GB"/>
        </w:rPr>
        <w:t xml:space="preserve">: </w:t>
      </w:r>
      <w:r w:rsidR="006A7B21" w:rsidRPr="002E11DF">
        <w:rPr>
          <w:rFonts w:ascii="Arial" w:hAnsi="Arial" w:cs="Arial"/>
          <w:lang w:val="en-GB"/>
        </w:rPr>
        <w:t>When discussing the concepts, be sure to discuss any opposing findings, and include illustrative quotes where appropriate.</w:t>
      </w:r>
      <w:r w:rsidR="00E45372" w:rsidRPr="002E11DF">
        <w:rPr>
          <w:rFonts w:ascii="Arial" w:hAnsi="Arial" w:cs="Arial"/>
          <w:lang w:val="en-GB"/>
        </w:rPr>
        <w:t xml:space="preserve"> </w:t>
      </w:r>
    </w:p>
    <w:p w14:paraId="32FDA72C" w14:textId="12DDEE14" w:rsidR="00DA57DB" w:rsidRDefault="00DA57DB" w:rsidP="00DA57DB">
      <w:pPr>
        <w:spacing w:after="0"/>
        <w:rPr>
          <w:rFonts w:ascii="Arial" w:hAnsi="Arial" w:cs="Arial"/>
          <w:lang w:val="en-GB"/>
        </w:rPr>
      </w:pPr>
    </w:p>
    <w:p w14:paraId="0E9C13CE" w14:textId="0F01A854" w:rsidR="00DA57DB" w:rsidRDefault="00DA57DB" w:rsidP="00DA57DB">
      <w:pPr>
        <w:spacing w:after="0"/>
        <w:rPr>
          <w:rFonts w:ascii="Arial" w:hAnsi="Arial" w:cs="Arial"/>
          <w:lang w:val="en-GB"/>
        </w:rPr>
      </w:pPr>
    </w:p>
    <w:p w14:paraId="53D6E4F4" w14:textId="32C45552" w:rsidR="00DA57DB" w:rsidRDefault="00DA57DB" w:rsidP="00DA57DB">
      <w:pPr>
        <w:spacing w:after="0"/>
        <w:rPr>
          <w:rFonts w:ascii="Arial" w:hAnsi="Arial" w:cs="Arial"/>
          <w:lang w:val="en-GB"/>
        </w:rPr>
      </w:pPr>
    </w:p>
    <w:p w14:paraId="6A48AA6B" w14:textId="0A95D037" w:rsidR="00DA57DB" w:rsidRDefault="00DA57DB" w:rsidP="00DA57DB">
      <w:pPr>
        <w:spacing w:after="0"/>
        <w:rPr>
          <w:rFonts w:ascii="Arial" w:hAnsi="Arial" w:cs="Arial"/>
          <w:lang w:val="en-GB"/>
        </w:rPr>
      </w:pPr>
    </w:p>
    <w:p w14:paraId="314AF78B" w14:textId="25283DE8" w:rsidR="00DA57DB" w:rsidRDefault="00DA57DB" w:rsidP="00DA57DB">
      <w:pPr>
        <w:spacing w:after="0"/>
        <w:rPr>
          <w:rFonts w:ascii="Arial" w:hAnsi="Arial" w:cs="Arial"/>
          <w:lang w:val="en-GB"/>
        </w:rPr>
      </w:pPr>
    </w:p>
    <w:p w14:paraId="49054093" w14:textId="10D1112C" w:rsidR="00DA57DB" w:rsidRDefault="00DA57DB" w:rsidP="00DA57DB">
      <w:pPr>
        <w:spacing w:after="0"/>
        <w:rPr>
          <w:rFonts w:ascii="Arial" w:hAnsi="Arial" w:cs="Arial"/>
          <w:lang w:val="en-GB"/>
        </w:rPr>
      </w:pPr>
    </w:p>
    <w:p w14:paraId="191E2DF5" w14:textId="35D5C37B" w:rsidR="00DA57DB" w:rsidRDefault="00DA57DB" w:rsidP="00DA57DB">
      <w:pPr>
        <w:spacing w:after="0"/>
        <w:rPr>
          <w:rFonts w:ascii="Arial" w:hAnsi="Arial" w:cs="Arial"/>
          <w:lang w:val="en-GB"/>
        </w:rPr>
      </w:pPr>
    </w:p>
    <w:p w14:paraId="64B9175B" w14:textId="061EAE2E" w:rsidR="00DA57DB" w:rsidRPr="00DA57DB" w:rsidRDefault="00DA57DB" w:rsidP="00DA57DB">
      <w:pPr>
        <w:spacing w:after="0"/>
        <w:rPr>
          <w:rFonts w:ascii="Arial" w:hAnsi="Arial" w:cs="Arial"/>
          <w:lang w:val="en-GB"/>
        </w:rPr>
      </w:pPr>
    </w:p>
    <w:p w14:paraId="493C6785" w14:textId="60247798" w:rsidR="003D5EE7" w:rsidRDefault="003D5EE7">
      <w:pPr>
        <w:rPr>
          <w:rFonts w:ascii="Arial" w:hAnsi="Arial" w:cs="Arial"/>
          <w:lang w:val="en-GB"/>
        </w:rPr>
      </w:pPr>
      <w:r>
        <w:rPr>
          <w:rFonts w:ascii="Arial" w:hAnsi="Arial" w:cs="Arial"/>
          <w:lang w:val="en-GB"/>
        </w:rPr>
        <w:br w:type="page"/>
      </w:r>
    </w:p>
    <w:p w14:paraId="707843E8" w14:textId="7930A963" w:rsidR="0032649B" w:rsidRPr="003D5EE7" w:rsidRDefault="00220CD5" w:rsidP="00D61FFA">
      <w:pPr>
        <w:pStyle w:val="Heading1"/>
        <w:numPr>
          <w:ilvl w:val="0"/>
          <w:numId w:val="9"/>
        </w:numPr>
        <w:spacing w:before="120"/>
        <w:ind w:left="284" w:hanging="284"/>
        <w:rPr>
          <w:rFonts w:ascii="Arial" w:hAnsi="Arial" w:cs="Arial"/>
          <w:b/>
          <w:bCs/>
          <w:color w:val="E7B05F"/>
          <w:sz w:val="40"/>
          <w:szCs w:val="40"/>
          <w:lang w:val="en-GB"/>
        </w:rPr>
      </w:pPr>
      <w:bookmarkStart w:id="35" w:name="_Toc59462611"/>
      <w:r w:rsidRPr="003D5EE7">
        <w:rPr>
          <w:rFonts w:ascii="Arial" w:hAnsi="Arial" w:cs="Arial"/>
          <w:b/>
          <w:bCs/>
          <w:color w:val="E7B05F"/>
          <w:sz w:val="40"/>
          <w:szCs w:val="40"/>
          <w:lang w:val="en-GB"/>
        </w:rPr>
        <w:t>Act on the</w:t>
      </w:r>
      <w:r w:rsidR="00614E33" w:rsidRPr="003D5EE7">
        <w:rPr>
          <w:rFonts w:ascii="Arial" w:hAnsi="Arial" w:cs="Arial"/>
          <w:b/>
          <w:bCs/>
          <w:color w:val="E7B05F"/>
          <w:sz w:val="40"/>
          <w:szCs w:val="40"/>
          <w:lang w:val="en-GB"/>
        </w:rPr>
        <w:t xml:space="preserve"> data</w:t>
      </w:r>
      <w:r w:rsidR="0032649B" w:rsidRPr="003D5EE7">
        <w:rPr>
          <w:rFonts w:ascii="Arial" w:hAnsi="Arial" w:cs="Arial"/>
          <w:b/>
          <w:bCs/>
          <w:color w:val="E7B05F"/>
          <w:sz w:val="40"/>
          <w:szCs w:val="40"/>
          <w:lang w:val="en-GB"/>
        </w:rPr>
        <w:t xml:space="preserve">: </w:t>
      </w:r>
      <w:r w:rsidRPr="003D5EE7">
        <w:rPr>
          <w:rFonts w:ascii="Arial" w:hAnsi="Arial" w:cs="Arial"/>
          <w:b/>
          <w:bCs/>
          <w:color w:val="E7B05F"/>
          <w:sz w:val="40"/>
          <w:szCs w:val="40"/>
          <w:lang w:val="en-GB"/>
        </w:rPr>
        <w:t>moving from findings to interventions</w:t>
      </w:r>
      <w:bookmarkEnd w:id="35"/>
    </w:p>
    <w:p w14:paraId="0F83F3A8" w14:textId="7DEE0749" w:rsidR="00DF2A64" w:rsidRPr="003D5EE7" w:rsidRDefault="004D1110" w:rsidP="00C15AD7">
      <w:pPr>
        <w:pStyle w:val="Heading2"/>
        <w:spacing w:before="240"/>
        <w:rPr>
          <w:rFonts w:ascii="Arial" w:hAnsi="Arial" w:cs="Arial"/>
          <w:b/>
          <w:bCs/>
          <w:color w:val="E7B05F"/>
          <w:sz w:val="28"/>
          <w:szCs w:val="28"/>
          <w:lang w:val="en-GB"/>
        </w:rPr>
      </w:pPr>
      <w:r w:rsidRPr="003D5EE7">
        <w:rPr>
          <w:rFonts w:ascii="Arial" w:hAnsi="Arial" w:cs="Arial"/>
          <w:b/>
          <w:bCs/>
          <w:color w:val="E7B05F"/>
          <w:sz w:val="28"/>
          <w:szCs w:val="28"/>
          <w:lang w:val="en-GB"/>
        </w:rPr>
        <w:t xml:space="preserve">4.1 </w:t>
      </w:r>
      <w:r w:rsidR="00DF2A64" w:rsidRPr="003D5EE7">
        <w:rPr>
          <w:rFonts w:ascii="Arial" w:hAnsi="Arial" w:cs="Arial"/>
          <w:b/>
          <w:bCs/>
          <w:color w:val="E7B05F"/>
          <w:sz w:val="28"/>
          <w:szCs w:val="28"/>
          <w:lang w:val="en-GB"/>
        </w:rPr>
        <w:t xml:space="preserve">Behaviourally </w:t>
      </w:r>
      <w:r w:rsidR="00EC1231" w:rsidRPr="003D5EE7">
        <w:rPr>
          <w:rFonts w:ascii="Arial" w:hAnsi="Arial" w:cs="Arial"/>
          <w:b/>
          <w:bCs/>
          <w:color w:val="E7B05F"/>
          <w:sz w:val="28"/>
          <w:szCs w:val="28"/>
          <w:lang w:val="en-GB"/>
        </w:rPr>
        <w:t>i</w:t>
      </w:r>
      <w:r w:rsidR="00DF2A64" w:rsidRPr="003D5EE7">
        <w:rPr>
          <w:rFonts w:ascii="Arial" w:hAnsi="Arial" w:cs="Arial"/>
          <w:b/>
          <w:bCs/>
          <w:color w:val="E7B05F"/>
          <w:sz w:val="28"/>
          <w:szCs w:val="28"/>
          <w:lang w:val="en-GB"/>
        </w:rPr>
        <w:t xml:space="preserve">nformed </w:t>
      </w:r>
      <w:r w:rsidR="00EC1231" w:rsidRPr="003D5EE7">
        <w:rPr>
          <w:rFonts w:ascii="Arial" w:hAnsi="Arial" w:cs="Arial"/>
          <w:b/>
          <w:bCs/>
          <w:color w:val="E7B05F"/>
          <w:sz w:val="28"/>
          <w:szCs w:val="28"/>
          <w:lang w:val="en-GB"/>
        </w:rPr>
        <w:t>i</w:t>
      </w:r>
      <w:r w:rsidR="00DF2A64" w:rsidRPr="003D5EE7">
        <w:rPr>
          <w:rFonts w:ascii="Arial" w:hAnsi="Arial" w:cs="Arial"/>
          <w:b/>
          <w:bCs/>
          <w:color w:val="E7B05F"/>
          <w:sz w:val="28"/>
          <w:szCs w:val="28"/>
          <w:lang w:val="en-GB"/>
        </w:rPr>
        <w:t>nterventions</w:t>
      </w:r>
    </w:p>
    <w:p w14:paraId="1EB434AB" w14:textId="1967581E" w:rsidR="00DF2A64" w:rsidRPr="002E11DF" w:rsidRDefault="004D23C2" w:rsidP="00C15AD7">
      <w:pPr>
        <w:spacing w:before="120" w:after="0" w:line="240" w:lineRule="auto"/>
        <w:rPr>
          <w:rFonts w:ascii="Arial" w:hAnsi="Arial" w:cs="Arial"/>
          <w:lang w:val="en-GB"/>
        </w:rPr>
      </w:pPr>
      <w:r w:rsidRPr="002E11DF">
        <w:rPr>
          <w:rFonts w:ascii="Arial" w:hAnsi="Arial" w:cs="Arial"/>
          <w:lang w:val="en-GB"/>
        </w:rPr>
        <w:t xml:space="preserve">The </w:t>
      </w:r>
      <w:proofErr w:type="spellStart"/>
      <w:r w:rsidRPr="002E11DF">
        <w:rPr>
          <w:rFonts w:ascii="Arial" w:hAnsi="Arial" w:cs="Arial"/>
          <w:lang w:val="en-GB"/>
        </w:rPr>
        <w:t>BeSD</w:t>
      </w:r>
      <w:proofErr w:type="spellEnd"/>
      <w:r w:rsidRPr="002E11DF">
        <w:rPr>
          <w:rFonts w:ascii="Arial" w:hAnsi="Arial" w:cs="Arial"/>
          <w:lang w:val="en-GB"/>
        </w:rPr>
        <w:t xml:space="preserve"> </w:t>
      </w:r>
      <w:r w:rsidR="00987724" w:rsidRPr="002E11DF">
        <w:rPr>
          <w:rFonts w:ascii="Arial" w:hAnsi="Arial" w:cs="Arial"/>
          <w:lang w:val="en-GB"/>
        </w:rPr>
        <w:t>COVID</w:t>
      </w:r>
      <w:r w:rsidR="002D35C4" w:rsidRPr="002E11DF">
        <w:rPr>
          <w:rFonts w:ascii="Arial" w:hAnsi="Arial" w:cs="Arial"/>
          <w:lang w:val="en-GB"/>
        </w:rPr>
        <w:t>-19</w:t>
      </w:r>
      <w:r w:rsidR="00987724" w:rsidRPr="002E11DF">
        <w:rPr>
          <w:rFonts w:ascii="Arial" w:hAnsi="Arial" w:cs="Arial"/>
          <w:lang w:val="en-GB"/>
        </w:rPr>
        <w:t xml:space="preserve"> </w:t>
      </w:r>
      <w:r w:rsidRPr="002E11DF">
        <w:rPr>
          <w:rFonts w:ascii="Arial" w:hAnsi="Arial" w:cs="Arial"/>
          <w:lang w:val="en-GB"/>
        </w:rPr>
        <w:t xml:space="preserve">tools are </w:t>
      </w:r>
      <w:r w:rsidR="00987724" w:rsidRPr="002E11DF">
        <w:rPr>
          <w:rFonts w:ascii="Arial" w:hAnsi="Arial" w:cs="Arial"/>
          <w:lang w:val="en-GB"/>
        </w:rPr>
        <w:t xml:space="preserve">designed to guide users towards options for increasing </w:t>
      </w:r>
      <w:r w:rsidRPr="002E11DF">
        <w:rPr>
          <w:rFonts w:ascii="Arial" w:hAnsi="Arial" w:cs="Arial"/>
          <w:lang w:val="en-GB"/>
        </w:rPr>
        <w:t>uptake of vaccines</w:t>
      </w:r>
      <w:r w:rsidR="00723065" w:rsidRPr="002E11DF">
        <w:rPr>
          <w:rFonts w:ascii="Arial" w:hAnsi="Arial" w:cs="Arial"/>
          <w:lang w:val="en-GB"/>
        </w:rPr>
        <w:t xml:space="preserve">. These are broadly represented by the four </w:t>
      </w:r>
      <w:proofErr w:type="spellStart"/>
      <w:r w:rsidR="00723065" w:rsidRPr="002E11DF">
        <w:rPr>
          <w:rFonts w:ascii="Arial" w:hAnsi="Arial" w:cs="Arial"/>
          <w:lang w:val="en-GB"/>
        </w:rPr>
        <w:t>BeSD</w:t>
      </w:r>
      <w:proofErr w:type="spellEnd"/>
      <w:r w:rsidR="00723065" w:rsidRPr="002E11DF">
        <w:rPr>
          <w:rFonts w:ascii="Arial" w:hAnsi="Arial" w:cs="Arial"/>
          <w:lang w:val="en-GB"/>
        </w:rPr>
        <w:t xml:space="preserve"> domains (</w:t>
      </w:r>
      <w:r w:rsidR="00815B49" w:rsidRPr="002E11DF">
        <w:rPr>
          <w:rFonts w:ascii="Arial" w:hAnsi="Arial" w:cs="Arial"/>
          <w:lang w:val="en-GB"/>
        </w:rPr>
        <w:t>Fig.</w:t>
      </w:r>
      <w:r w:rsidR="00723065" w:rsidRPr="002E11DF">
        <w:rPr>
          <w:rFonts w:ascii="Arial" w:hAnsi="Arial" w:cs="Arial"/>
          <w:lang w:val="en-GB"/>
        </w:rPr>
        <w:t xml:space="preserve"> 1</w:t>
      </w:r>
      <w:r w:rsidR="00815B49" w:rsidRPr="002E11DF">
        <w:rPr>
          <w:rFonts w:ascii="Arial" w:hAnsi="Arial" w:cs="Arial"/>
          <w:lang w:val="en-GB"/>
        </w:rPr>
        <w:t>.1</w:t>
      </w:r>
      <w:r w:rsidR="00723065" w:rsidRPr="002E11DF">
        <w:rPr>
          <w:rFonts w:ascii="Arial" w:hAnsi="Arial" w:cs="Arial"/>
          <w:lang w:val="en-GB"/>
        </w:rPr>
        <w:t>)</w:t>
      </w:r>
      <w:r w:rsidRPr="002E11DF">
        <w:rPr>
          <w:rFonts w:ascii="Arial" w:hAnsi="Arial" w:cs="Arial"/>
          <w:lang w:val="en-GB"/>
        </w:rPr>
        <w:t xml:space="preserve">. </w:t>
      </w:r>
    </w:p>
    <w:p w14:paraId="32153B36" w14:textId="77777777" w:rsidR="00DF2A64" w:rsidRPr="002E11DF" w:rsidRDefault="00DF2A64" w:rsidP="00052E43">
      <w:pPr>
        <w:spacing w:after="0" w:line="240" w:lineRule="auto"/>
        <w:rPr>
          <w:rFonts w:ascii="Arial" w:hAnsi="Arial" w:cs="Arial"/>
          <w:lang w:val="en-GB"/>
        </w:rPr>
      </w:pPr>
    </w:p>
    <w:p w14:paraId="5AB84157" w14:textId="66049DF9" w:rsidR="00824284" w:rsidRPr="002E11DF" w:rsidRDefault="00971068" w:rsidP="00052E43">
      <w:pPr>
        <w:spacing w:after="0" w:line="240" w:lineRule="auto"/>
        <w:rPr>
          <w:rFonts w:ascii="Arial" w:hAnsi="Arial" w:cs="Arial"/>
          <w:lang w:val="en-GB"/>
        </w:rPr>
      </w:pPr>
      <w:r w:rsidRPr="002E11DF">
        <w:rPr>
          <w:rFonts w:ascii="Arial" w:hAnsi="Arial" w:cs="Arial"/>
          <w:lang w:val="en-GB"/>
        </w:rPr>
        <w:t>This section outline</w:t>
      </w:r>
      <w:r w:rsidR="002927A9" w:rsidRPr="002E11DF">
        <w:rPr>
          <w:rFonts w:ascii="Arial" w:hAnsi="Arial" w:cs="Arial"/>
          <w:lang w:val="en-GB"/>
        </w:rPr>
        <w:t>s</w:t>
      </w:r>
      <w:r w:rsidRPr="002E11DF">
        <w:rPr>
          <w:rFonts w:ascii="Arial" w:hAnsi="Arial" w:cs="Arial"/>
          <w:lang w:val="en-GB"/>
        </w:rPr>
        <w:t xml:space="preserve"> </w:t>
      </w:r>
      <w:r w:rsidR="15DD5DE4" w:rsidRPr="002E11DF">
        <w:rPr>
          <w:rFonts w:ascii="Arial" w:hAnsi="Arial" w:cs="Arial"/>
          <w:lang w:val="en-GB"/>
        </w:rPr>
        <w:t xml:space="preserve">the </w:t>
      </w:r>
      <w:r w:rsidRPr="002E11DF">
        <w:rPr>
          <w:rFonts w:ascii="Arial" w:hAnsi="Arial" w:cs="Arial"/>
          <w:lang w:val="en-GB"/>
        </w:rPr>
        <w:t xml:space="preserve">steps </w:t>
      </w:r>
      <w:r w:rsidR="004F18E6" w:rsidRPr="002E11DF">
        <w:rPr>
          <w:rFonts w:ascii="Arial" w:hAnsi="Arial" w:cs="Arial"/>
          <w:lang w:val="en-GB"/>
        </w:rPr>
        <w:t>to use</w:t>
      </w:r>
      <w:r w:rsidR="42C5ACD7" w:rsidRPr="002E11DF">
        <w:rPr>
          <w:rFonts w:ascii="Arial" w:hAnsi="Arial" w:cs="Arial"/>
          <w:lang w:val="en-GB"/>
        </w:rPr>
        <w:t xml:space="preserve"> </w:t>
      </w:r>
      <w:r w:rsidR="004F18E6" w:rsidRPr="002E11DF">
        <w:rPr>
          <w:rFonts w:ascii="Arial" w:hAnsi="Arial" w:cs="Arial"/>
          <w:lang w:val="en-GB"/>
        </w:rPr>
        <w:t>the</w:t>
      </w:r>
      <w:r w:rsidR="42C5ACD7" w:rsidRPr="002E11DF">
        <w:rPr>
          <w:rFonts w:ascii="Arial" w:hAnsi="Arial" w:cs="Arial"/>
          <w:lang w:val="en-GB"/>
        </w:rPr>
        <w:t xml:space="preserve"> </w:t>
      </w:r>
      <w:r w:rsidR="004D23C2" w:rsidRPr="002E11DF">
        <w:rPr>
          <w:rFonts w:ascii="Arial" w:hAnsi="Arial" w:cs="Arial"/>
          <w:lang w:val="en-GB"/>
        </w:rPr>
        <w:t xml:space="preserve">data and insights </w:t>
      </w:r>
      <w:r w:rsidR="42C5ACD7" w:rsidRPr="002E11DF">
        <w:rPr>
          <w:rFonts w:ascii="Arial" w:hAnsi="Arial" w:cs="Arial"/>
          <w:lang w:val="en-GB"/>
        </w:rPr>
        <w:t xml:space="preserve">to </w:t>
      </w:r>
      <w:r w:rsidR="39B719F0" w:rsidRPr="002E11DF">
        <w:rPr>
          <w:rFonts w:ascii="Arial" w:hAnsi="Arial" w:cs="Arial"/>
          <w:lang w:val="en-GB"/>
        </w:rPr>
        <w:t xml:space="preserve">identify </w:t>
      </w:r>
      <w:r w:rsidR="00A36448" w:rsidRPr="002E11DF">
        <w:rPr>
          <w:rFonts w:ascii="Arial" w:hAnsi="Arial" w:cs="Arial"/>
          <w:lang w:val="en-GB"/>
        </w:rPr>
        <w:t>problem areas</w:t>
      </w:r>
      <w:r w:rsidR="39B719F0" w:rsidRPr="002E11DF">
        <w:rPr>
          <w:rFonts w:ascii="Arial" w:hAnsi="Arial" w:cs="Arial"/>
          <w:lang w:val="en-GB"/>
        </w:rPr>
        <w:t xml:space="preserve"> and </w:t>
      </w:r>
      <w:r w:rsidRPr="002E11DF">
        <w:rPr>
          <w:rFonts w:ascii="Arial" w:hAnsi="Arial" w:cs="Arial"/>
          <w:lang w:val="en-GB"/>
        </w:rPr>
        <w:t xml:space="preserve">develop interventions to </w:t>
      </w:r>
      <w:r w:rsidR="00A36448" w:rsidRPr="002E11DF">
        <w:rPr>
          <w:rFonts w:ascii="Arial" w:hAnsi="Arial" w:cs="Arial"/>
          <w:lang w:val="en-GB"/>
        </w:rPr>
        <w:t>respond</w:t>
      </w:r>
      <w:r w:rsidR="00993A60" w:rsidRPr="002E11DF">
        <w:rPr>
          <w:rFonts w:ascii="Arial" w:hAnsi="Arial" w:cs="Arial"/>
          <w:lang w:val="en-GB"/>
        </w:rPr>
        <w:t xml:space="preserve">, with </w:t>
      </w:r>
      <w:r w:rsidR="00E0737B" w:rsidRPr="002E11DF">
        <w:rPr>
          <w:rFonts w:ascii="Arial" w:hAnsi="Arial" w:cs="Arial"/>
          <w:lang w:val="en-GB"/>
        </w:rPr>
        <w:t>the objective to increase</w:t>
      </w:r>
      <w:r w:rsidR="00993A60" w:rsidRPr="002E11DF">
        <w:rPr>
          <w:rFonts w:ascii="Arial" w:hAnsi="Arial" w:cs="Arial"/>
          <w:lang w:val="en-GB"/>
        </w:rPr>
        <w:t xml:space="preserve"> acceptance and uptake</w:t>
      </w:r>
      <w:r w:rsidR="00DA4A91" w:rsidRPr="002E11DF">
        <w:rPr>
          <w:rFonts w:ascii="Arial" w:hAnsi="Arial" w:cs="Arial"/>
          <w:lang w:val="en-GB"/>
        </w:rPr>
        <w:t xml:space="preserve"> (please </w:t>
      </w:r>
      <w:r w:rsidR="00993A60" w:rsidRPr="002E11DF">
        <w:rPr>
          <w:rFonts w:ascii="Arial" w:hAnsi="Arial" w:cs="Arial"/>
          <w:lang w:val="en-GB"/>
        </w:rPr>
        <w:t>see</w:t>
      </w:r>
      <w:r w:rsidR="00DA4A91" w:rsidRPr="002E11DF">
        <w:rPr>
          <w:rFonts w:ascii="Arial" w:hAnsi="Arial" w:cs="Arial"/>
          <w:lang w:val="en-GB"/>
        </w:rPr>
        <w:t xml:space="preserve"> the </w:t>
      </w:r>
      <w:r w:rsidR="00225637" w:rsidRPr="002E11DF">
        <w:rPr>
          <w:rFonts w:ascii="Arial" w:hAnsi="Arial" w:cs="Arial"/>
          <w:lang w:val="en-GB"/>
        </w:rPr>
        <w:t xml:space="preserve">three tables </w:t>
      </w:r>
      <w:r w:rsidR="00DA4A91" w:rsidRPr="002E11DF">
        <w:rPr>
          <w:rFonts w:ascii="Arial" w:hAnsi="Arial" w:cs="Arial"/>
          <w:lang w:val="en-GB"/>
        </w:rPr>
        <w:t>in</w:t>
      </w:r>
      <w:r w:rsidR="001C11D1" w:rsidRPr="002E11DF">
        <w:rPr>
          <w:rFonts w:ascii="Arial" w:hAnsi="Arial" w:cs="Arial"/>
          <w:lang w:val="en-GB"/>
        </w:rPr>
        <w:t xml:space="preserve"> </w:t>
      </w:r>
      <w:hyperlink w:anchor="_Annex__F:" w:history="1">
        <w:r w:rsidR="00A876BC" w:rsidRPr="002E11DF">
          <w:rPr>
            <w:rStyle w:val="Hyperlink"/>
            <w:rFonts w:ascii="Arial" w:hAnsi="Arial" w:cs="Arial"/>
            <w:u w:val="none"/>
            <w:lang w:val="en-GB"/>
          </w:rPr>
          <w:t>Annex 6</w:t>
        </w:r>
      </w:hyperlink>
      <w:r w:rsidR="001C11D1" w:rsidRPr="002E11DF">
        <w:rPr>
          <w:rFonts w:ascii="Arial" w:hAnsi="Arial" w:cs="Arial"/>
          <w:lang w:val="en-GB"/>
        </w:rPr>
        <w:t>.</w:t>
      </w:r>
      <w:r w:rsidRPr="002E11DF">
        <w:rPr>
          <w:rFonts w:ascii="Arial" w:hAnsi="Arial" w:cs="Arial"/>
          <w:lang w:val="en-GB"/>
        </w:rPr>
        <w:t xml:space="preserve"> Tables</w:t>
      </w:r>
      <w:r w:rsidR="00A876BC" w:rsidRPr="002E11DF">
        <w:rPr>
          <w:rFonts w:ascii="Arial" w:hAnsi="Arial" w:cs="Arial"/>
          <w:lang w:val="en-GB"/>
        </w:rPr>
        <w:t xml:space="preserve"> A6.1 and A6.2</w:t>
      </w:r>
      <w:r w:rsidR="00DC5D82" w:rsidRPr="002E11DF">
        <w:rPr>
          <w:rFonts w:ascii="Arial" w:hAnsi="Arial" w:cs="Arial"/>
          <w:lang w:val="en-GB"/>
        </w:rPr>
        <w:t xml:space="preserve"> list survey indicators and group interventions corresponding to each of the </w:t>
      </w:r>
      <w:proofErr w:type="spellStart"/>
      <w:r w:rsidR="00DC5D82" w:rsidRPr="002E11DF">
        <w:rPr>
          <w:rFonts w:ascii="Arial" w:hAnsi="Arial" w:cs="Arial"/>
          <w:lang w:val="en-GB"/>
        </w:rPr>
        <w:t>BeSD</w:t>
      </w:r>
      <w:proofErr w:type="spellEnd"/>
      <w:r w:rsidR="00DC5D82" w:rsidRPr="002E11DF">
        <w:rPr>
          <w:rFonts w:ascii="Arial" w:hAnsi="Arial" w:cs="Arial"/>
          <w:lang w:val="en-GB"/>
        </w:rPr>
        <w:t xml:space="preserve"> domains that they measure and address.</w:t>
      </w:r>
      <w:r w:rsidR="00006A29" w:rsidRPr="002E11DF">
        <w:rPr>
          <w:rFonts w:ascii="Arial" w:hAnsi="Arial" w:cs="Arial"/>
          <w:lang w:val="en-GB"/>
        </w:rPr>
        <w:t xml:space="preserve"> </w:t>
      </w:r>
      <w:r w:rsidR="00DA652D" w:rsidRPr="002E11DF">
        <w:rPr>
          <w:rFonts w:ascii="Arial" w:hAnsi="Arial" w:cs="Arial"/>
          <w:lang w:val="en-GB"/>
        </w:rPr>
        <w:t xml:space="preserve">Table </w:t>
      </w:r>
      <w:r w:rsidR="00A876BC" w:rsidRPr="002E11DF">
        <w:rPr>
          <w:rFonts w:ascii="Arial" w:hAnsi="Arial" w:cs="Arial"/>
          <w:lang w:val="en-GB"/>
        </w:rPr>
        <w:t>A6.</w:t>
      </w:r>
      <w:r w:rsidR="00E31279" w:rsidRPr="002E11DF">
        <w:rPr>
          <w:rFonts w:ascii="Arial" w:hAnsi="Arial" w:cs="Arial"/>
          <w:lang w:val="en-GB"/>
        </w:rPr>
        <w:t xml:space="preserve">1 lists suggested interventions </w:t>
      </w:r>
      <w:r w:rsidRPr="002E11DF">
        <w:rPr>
          <w:rFonts w:ascii="Arial" w:hAnsi="Arial" w:cs="Arial"/>
          <w:lang w:val="en-GB"/>
        </w:rPr>
        <w:t>for health</w:t>
      </w:r>
      <w:r w:rsidR="00A876BC" w:rsidRPr="002E11DF">
        <w:rPr>
          <w:rFonts w:ascii="Arial" w:hAnsi="Arial" w:cs="Arial"/>
          <w:lang w:val="en-GB"/>
        </w:rPr>
        <w:t xml:space="preserve"> </w:t>
      </w:r>
      <w:r w:rsidRPr="002E11DF">
        <w:rPr>
          <w:rFonts w:ascii="Arial" w:hAnsi="Arial" w:cs="Arial"/>
          <w:lang w:val="en-GB"/>
        </w:rPr>
        <w:t xml:space="preserve">care workers and </w:t>
      </w:r>
      <w:r w:rsidR="00E31279" w:rsidRPr="002E11DF">
        <w:rPr>
          <w:rFonts w:ascii="Arial" w:hAnsi="Arial" w:cs="Arial"/>
          <w:lang w:val="en-GB"/>
        </w:rPr>
        <w:t xml:space="preserve">Table </w:t>
      </w:r>
      <w:r w:rsidR="00A876BC" w:rsidRPr="002E11DF">
        <w:rPr>
          <w:rFonts w:ascii="Arial" w:hAnsi="Arial" w:cs="Arial"/>
          <w:lang w:val="en-GB"/>
        </w:rPr>
        <w:t>A6.</w:t>
      </w:r>
      <w:r w:rsidR="00E31279" w:rsidRPr="002E11DF">
        <w:rPr>
          <w:rFonts w:ascii="Arial" w:hAnsi="Arial" w:cs="Arial"/>
          <w:lang w:val="en-GB"/>
        </w:rPr>
        <w:t>2 lists suggested in</w:t>
      </w:r>
      <w:r w:rsidR="00252D89" w:rsidRPr="002E11DF">
        <w:rPr>
          <w:rFonts w:ascii="Arial" w:hAnsi="Arial" w:cs="Arial"/>
          <w:lang w:val="en-GB"/>
        </w:rPr>
        <w:t>terventions for</w:t>
      </w:r>
      <w:r w:rsidRPr="002E11DF">
        <w:rPr>
          <w:rFonts w:ascii="Arial" w:hAnsi="Arial" w:cs="Arial"/>
          <w:lang w:val="en-GB"/>
        </w:rPr>
        <w:t xml:space="preserve"> adults 65+ and adults with pre-existing conditions</w:t>
      </w:r>
      <w:r w:rsidR="00C42586" w:rsidRPr="002E11DF">
        <w:rPr>
          <w:rFonts w:ascii="Arial" w:hAnsi="Arial" w:cs="Arial"/>
          <w:lang w:val="en-GB"/>
        </w:rPr>
        <w:t xml:space="preserve">. </w:t>
      </w:r>
    </w:p>
    <w:p w14:paraId="0EF04F4B" w14:textId="77777777" w:rsidR="00824284" w:rsidRPr="002E11DF" w:rsidRDefault="00824284" w:rsidP="00052E43">
      <w:pPr>
        <w:spacing w:after="0" w:line="240" w:lineRule="auto"/>
        <w:rPr>
          <w:rFonts w:ascii="Arial" w:hAnsi="Arial" w:cs="Arial"/>
          <w:lang w:val="en-GB"/>
        </w:rPr>
      </w:pPr>
    </w:p>
    <w:p w14:paraId="4BC6350C" w14:textId="24337C36" w:rsidR="002E1461" w:rsidRPr="002E11DF" w:rsidRDefault="00677216" w:rsidP="00052E43">
      <w:pPr>
        <w:spacing w:after="0" w:line="240" w:lineRule="auto"/>
        <w:rPr>
          <w:rFonts w:ascii="Arial" w:hAnsi="Arial" w:cs="Arial"/>
          <w:lang w:val="en-GB"/>
        </w:rPr>
      </w:pPr>
      <w:r w:rsidRPr="002E11DF">
        <w:rPr>
          <w:rFonts w:ascii="Arial" w:hAnsi="Arial" w:cs="Arial"/>
          <w:iCs/>
          <w:lang w:val="en-GB"/>
        </w:rPr>
        <w:t xml:space="preserve">The contents of </w:t>
      </w:r>
      <w:r w:rsidR="0009323B" w:rsidRPr="002E11DF">
        <w:rPr>
          <w:rFonts w:ascii="Arial" w:hAnsi="Arial" w:cs="Arial"/>
          <w:iCs/>
          <w:lang w:val="en-GB"/>
        </w:rPr>
        <w:t xml:space="preserve">the </w:t>
      </w:r>
      <w:r w:rsidRPr="002E11DF">
        <w:rPr>
          <w:rFonts w:ascii="Arial" w:hAnsi="Arial" w:cs="Arial"/>
          <w:iCs/>
          <w:lang w:val="en-GB"/>
        </w:rPr>
        <w:t>tables</w:t>
      </w:r>
      <w:r w:rsidR="00AC2DFB" w:rsidRPr="002E11DF">
        <w:rPr>
          <w:rFonts w:ascii="Arial" w:hAnsi="Arial" w:cs="Arial"/>
          <w:iCs/>
          <w:lang w:val="en-GB"/>
        </w:rPr>
        <w:t xml:space="preserve"> </w:t>
      </w:r>
      <w:r w:rsidR="00D83921" w:rsidRPr="002E11DF">
        <w:rPr>
          <w:rFonts w:ascii="Arial" w:hAnsi="Arial" w:cs="Arial"/>
          <w:iCs/>
          <w:lang w:val="en-GB"/>
        </w:rPr>
        <w:t>in</w:t>
      </w:r>
      <w:r w:rsidR="00AC2DFB" w:rsidRPr="002E11DF">
        <w:rPr>
          <w:rFonts w:ascii="Arial" w:hAnsi="Arial" w:cs="Arial"/>
          <w:iCs/>
          <w:lang w:val="en-GB"/>
        </w:rPr>
        <w:t xml:space="preserve"> Annex </w:t>
      </w:r>
      <w:r w:rsidR="00A876BC" w:rsidRPr="002E11DF">
        <w:rPr>
          <w:rFonts w:ascii="Arial" w:hAnsi="Arial" w:cs="Arial"/>
          <w:iCs/>
          <w:lang w:val="en-GB"/>
        </w:rPr>
        <w:t xml:space="preserve">6 </w:t>
      </w:r>
      <w:r w:rsidRPr="002E11DF">
        <w:rPr>
          <w:rFonts w:ascii="Arial" w:hAnsi="Arial" w:cs="Arial"/>
          <w:iCs/>
          <w:lang w:val="en-GB"/>
        </w:rPr>
        <w:t>are informed by a systematic literature review on Medline using search</w:t>
      </w:r>
      <w:r w:rsidR="00C0034E" w:rsidRPr="002E11DF">
        <w:rPr>
          <w:rFonts w:ascii="Arial" w:hAnsi="Arial" w:cs="Arial"/>
          <w:iCs/>
          <w:lang w:val="en-GB"/>
        </w:rPr>
        <w:t xml:space="preserve"> </w:t>
      </w:r>
      <w:r w:rsidRPr="002E11DF">
        <w:rPr>
          <w:rFonts w:ascii="Arial" w:hAnsi="Arial" w:cs="Arial"/>
          <w:iCs/>
          <w:lang w:val="en-GB"/>
        </w:rPr>
        <w:t>criteria that included papers discussing vaccination, behavio</w:t>
      </w:r>
      <w:r w:rsidR="00A876BC" w:rsidRPr="002E11DF">
        <w:rPr>
          <w:rFonts w:ascii="Arial" w:hAnsi="Arial" w:cs="Arial"/>
          <w:iCs/>
          <w:lang w:val="en-GB"/>
        </w:rPr>
        <w:t>u</w:t>
      </w:r>
      <w:r w:rsidRPr="002E11DF">
        <w:rPr>
          <w:rFonts w:ascii="Arial" w:hAnsi="Arial" w:cs="Arial"/>
          <w:iCs/>
          <w:lang w:val="en-GB"/>
        </w:rPr>
        <w:t>ral insights and interventions. We retrieved 14</w:t>
      </w:r>
      <w:r w:rsidR="00A876BC" w:rsidRPr="002E11DF">
        <w:rPr>
          <w:rFonts w:ascii="Arial" w:hAnsi="Arial" w:cs="Arial"/>
          <w:iCs/>
          <w:lang w:val="en-GB"/>
        </w:rPr>
        <w:t xml:space="preserve"> </w:t>
      </w:r>
      <w:r w:rsidRPr="002E11DF">
        <w:rPr>
          <w:rFonts w:ascii="Arial" w:hAnsi="Arial" w:cs="Arial"/>
          <w:iCs/>
          <w:lang w:val="en-GB"/>
        </w:rPr>
        <w:t>427 studies based on this search, which we narrowed down to 663 based on a title and abstract review and then a full text review. We then evaluated those papers to include only those with interventions targeting one of three priority populations: health</w:t>
      </w:r>
      <w:r w:rsidR="00C0034E" w:rsidRPr="002E11DF">
        <w:rPr>
          <w:rFonts w:ascii="Arial" w:hAnsi="Arial" w:cs="Arial"/>
          <w:iCs/>
          <w:lang w:val="en-GB"/>
        </w:rPr>
        <w:t xml:space="preserve"> </w:t>
      </w:r>
      <w:r w:rsidRPr="002E11DF">
        <w:rPr>
          <w:rFonts w:ascii="Arial" w:hAnsi="Arial" w:cs="Arial"/>
          <w:iCs/>
          <w:lang w:val="en-GB"/>
        </w:rPr>
        <w:t xml:space="preserve">care workers, </w:t>
      </w:r>
      <w:r w:rsidR="00AB543F" w:rsidRPr="002E11DF">
        <w:rPr>
          <w:rFonts w:ascii="Arial" w:hAnsi="Arial" w:cs="Arial"/>
          <w:iCs/>
          <w:lang w:val="en-GB"/>
        </w:rPr>
        <w:t>older adults</w:t>
      </w:r>
      <w:r w:rsidRPr="002E11DF">
        <w:rPr>
          <w:rFonts w:ascii="Arial" w:hAnsi="Arial" w:cs="Arial"/>
          <w:iCs/>
          <w:lang w:val="en-GB"/>
        </w:rPr>
        <w:t xml:space="preserve">, and adults with pre-existing conditions. This gave us a final sample of 41 papers, </w:t>
      </w:r>
      <w:r w:rsidR="00DA5B1D" w:rsidRPr="002E11DF">
        <w:rPr>
          <w:rFonts w:ascii="Arial" w:hAnsi="Arial" w:cs="Arial"/>
          <w:iCs/>
          <w:lang w:val="en-GB"/>
        </w:rPr>
        <w:t xml:space="preserve">25 of </w:t>
      </w:r>
      <w:r w:rsidRPr="002E11DF">
        <w:rPr>
          <w:rFonts w:ascii="Arial" w:hAnsi="Arial" w:cs="Arial"/>
          <w:iCs/>
          <w:lang w:val="en-GB"/>
        </w:rPr>
        <w:t xml:space="preserve">which </w:t>
      </w:r>
      <w:r w:rsidR="00DA5B1D" w:rsidRPr="002E11DF">
        <w:rPr>
          <w:rFonts w:ascii="Arial" w:hAnsi="Arial" w:cs="Arial"/>
          <w:iCs/>
          <w:lang w:val="en-GB"/>
        </w:rPr>
        <w:t xml:space="preserve">corresponded to the </w:t>
      </w:r>
      <w:proofErr w:type="spellStart"/>
      <w:r w:rsidR="00DA5B1D" w:rsidRPr="002E11DF">
        <w:rPr>
          <w:rFonts w:ascii="Arial" w:hAnsi="Arial" w:cs="Arial"/>
          <w:iCs/>
          <w:lang w:val="en-GB"/>
        </w:rPr>
        <w:t>BeSD</w:t>
      </w:r>
      <w:proofErr w:type="spellEnd"/>
      <w:r w:rsidR="00DA5B1D" w:rsidRPr="002E11DF">
        <w:rPr>
          <w:rFonts w:ascii="Arial" w:hAnsi="Arial" w:cs="Arial"/>
          <w:iCs/>
          <w:lang w:val="en-GB"/>
        </w:rPr>
        <w:t xml:space="preserve"> domains and </w:t>
      </w:r>
      <w:r w:rsidRPr="002E11DF">
        <w:rPr>
          <w:rFonts w:ascii="Arial" w:hAnsi="Arial" w:cs="Arial"/>
          <w:iCs/>
          <w:lang w:val="en-GB"/>
        </w:rPr>
        <w:t xml:space="preserve">can be found in the list of </w:t>
      </w:r>
      <w:hyperlink w:anchor="_References" w:history="1">
        <w:r w:rsidRPr="002E11DF">
          <w:rPr>
            <w:rStyle w:val="Hyperlink"/>
            <w:rFonts w:ascii="Arial" w:hAnsi="Arial" w:cs="Arial"/>
            <w:iCs/>
            <w:lang w:val="en-GB"/>
          </w:rPr>
          <w:t>references</w:t>
        </w:r>
      </w:hyperlink>
      <w:r w:rsidRPr="002E11DF">
        <w:rPr>
          <w:rFonts w:ascii="Arial" w:hAnsi="Arial" w:cs="Arial"/>
          <w:iCs/>
          <w:lang w:val="en-GB"/>
        </w:rPr>
        <w:t>.</w:t>
      </w:r>
    </w:p>
    <w:p w14:paraId="6928E9A9" w14:textId="77777777" w:rsidR="00EC4CA7" w:rsidRPr="002E11DF" w:rsidRDefault="00EC4CA7" w:rsidP="00052E43">
      <w:pPr>
        <w:spacing w:after="0" w:line="240" w:lineRule="auto"/>
        <w:rPr>
          <w:rFonts w:ascii="Arial" w:hAnsi="Arial" w:cs="Arial"/>
          <w:lang w:val="en-GB"/>
        </w:rPr>
      </w:pPr>
    </w:p>
    <w:p w14:paraId="0F53EA0F" w14:textId="7A02BC71" w:rsidR="002B1E0D" w:rsidRPr="002E11DF" w:rsidRDefault="002E1461" w:rsidP="00052E43">
      <w:pPr>
        <w:spacing w:after="0" w:line="240" w:lineRule="auto"/>
        <w:rPr>
          <w:rFonts w:ascii="Arial" w:hAnsi="Arial" w:cs="Arial"/>
          <w:lang w:val="en-GB"/>
        </w:rPr>
      </w:pPr>
      <w:r w:rsidRPr="002E11DF">
        <w:rPr>
          <w:rFonts w:ascii="Arial" w:hAnsi="Arial" w:cs="Arial"/>
          <w:lang w:val="en-GB"/>
        </w:rPr>
        <w:t xml:space="preserve">Interventions were broadly classified as being an educational campaign, on-site vaccination, incentives, free/affordable vaccine, institutional recommendation, provider recommendation, reminder and recall, message framing, and vaccine champion. Some interventions fell outside these categories and are noted as such. The third table presents both the strength of the interventions graded based on best practices, as outlined by the Oxford Centre for Evidence Based Medicine and Cochrane Review, and the likely impact of the intervention </w:t>
      </w:r>
      <w:r w:rsidR="006C2541" w:rsidRPr="002E11DF">
        <w:rPr>
          <w:rFonts w:ascii="Arial" w:hAnsi="Arial" w:cs="Arial"/>
          <w:lang w:val="en-GB"/>
        </w:rPr>
        <w:t>from findings described in</w:t>
      </w:r>
      <w:r w:rsidRPr="002E11DF">
        <w:rPr>
          <w:rFonts w:ascii="Arial" w:hAnsi="Arial" w:cs="Arial"/>
          <w:lang w:val="en-GB"/>
        </w:rPr>
        <w:t xml:space="preserve"> a meta-analysis</w:t>
      </w:r>
      <w:r w:rsidR="0006649D" w:rsidRPr="002E11DF">
        <w:rPr>
          <w:rFonts w:ascii="Arial" w:hAnsi="Arial" w:cs="Arial"/>
          <w:lang w:val="en-GB"/>
        </w:rPr>
        <w:t>.</w:t>
      </w:r>
      <w:r w:rsidRPr="002E11DF">
        <w:rPr>
          <w:rFonts w:ascii="Arial" w:hAnsi="Arial" w:cs="Arial"/>
          <w:lang w:val="en-GB"/>
        </w:rPr>
        <w:t xml:space="preserve"> </w:t>
      </w:r>
    </w:p>
    <w:p w14:paraId="0E4CA202" w14:textId="17388166" w:rsidR="002E1461" w:rsidRPr="003D5EE7" w:rsidRDefault="004D1110" w:rsidP="003D5EE7">
      <w:pPr>
        <w:pStyle w:val="Heading2"/>
        <w:spacing w:before="240"/>
        <w:rPr>
          <w:rFonts w:ascii="Arial" w:hAnsi="Arial" w:cs="Arial"/>
          <w:b/>
          <w:bCs/>
          <w:color w:val="E7B05F"/>
          <w:sz w:val="28"/>
          <w:szCs w:val="28"/>
          <w:lang w:val="en-GB"/>
        </w:rPr>
      </w:pPr>
      <w:r w:rsidRPr="003D5EE7">
        <w:rPr>
          <w:rFonts w:ascii="Arial" w:hAnsi="Arial" w:cs="Arial"/>
          <w:b/>
          <w:bCs/>
          <w:color w:val="E7B05F"/>
          <w:sz w:val="28"/>
          <w:szCs w:val="28"/>
          <w:lang w:val="en-GB"/>
        </w:rPr>
        <w:t xml:space="preserve">4.2 </w:t>
      </w:r>
      <w:r w:rsidR="002E1461" w:rsidRPr="003D5EE7">
        <w:rPr>
          <w:rFonts w:ascii="Arial" w:hAnsi="Arial" w:cs="Arial"/>
          <w:b/>
          <w:bCs/>
          <w:color w:val="E7B05F"/>
          <w:sz w:val="28"/>
          <w:szCs w:val="28"/>
          <w:lang w:val="en-GB"/>
        </w:rPr>
        <w:t>Translating findings into interventions</w:t>
      </w:r>
    </w:p>
    <w:p w14:paraId="1AD45670" w14:textId="399FDF50" w:rsidR="000C4D41" w:rsidRPr="002E11DF" w:rsidRDefault="1925F5A5" w:rsidP="00C15AD7">
      <w:pPr>
        <w:spacing w:before="120" w:after="0" w:line="240" w:lineRule="auto"/>
        <w:rPr>
          <w:rFonts w:ascii="Arial" w:hAnsi="Arial" w:cs="Arial"/>
          <w:lang w:val="en-GB"/>
        </w:rPr>
      </w:pPr>
      <w:r w:rsidRPr="002E11DF">
        <w:rPr>
          <w:rFonts w:ascii="Arial" w:hAnsi="Arial" w:cs="Arial"/>
          <w:lang w:val="en-GB"/>
        </w:rPr>
        <w:t>Once</w:t>
      </w:r>
      <w:r w:rsidR="2D97D4B9" w:rsidRPr="002E11DF">
        <w:rPr>
          <w:rFonts w:ascii="Arial" w:hAnsi="Arial" w:cs="Arial"/>
          <w:lang w:val="en-GB"/>
        </w:rPr>
        <w:t xml:space="preserve"> </w:t>
      </w:r>
      <w:proofErr w:type="spellStart"/>
      <w:r w:rsidR="2D97D4B9" w:rsidRPr="002E11DF">
        <w:rPr>
          <w:rFonts w:ascii="Arial" w:hAnsi="Arial" w:cs="Arial"/>
          <w:lang w:val="en-GB"/>
        </w:rPr>
        <w:t>BeSD</w:t>
      </w:r>
      <w:proofErr w:type="spellEnd"/>
      <w:r w:rsidRPr="002E11DF">
        <w:rPr>
          <w:rFonts w:ascii="Arial" w:hAnsi="Arial" w:cs="Arial"/>
          <w:lang w:val="en-GB"/>
        </w:rPr>
        <w:t xml:space="preserve"> surveys results have been </w:t>
      </w:r>
      <w:r w:rsidR="007B635C" w:rsidRPr="002E11DF">
        <w:rPr>
          <w:rFonts w:ascii="Arial" w:hAnsi="Arial" w:cs="Arial"/>
          <w:lang w:val="en-GB"/>
        </w:rPr>
        <w:t xml:space="preserve">analysed </w:t>
      </w:r>
      <w:r w:rsidRPr="002E11DF">
        <w:rPr>
          <w:rFonts w:ascii="Arial" w:hAnsi="Arial" w:cs="Arial"/>
          <w:lang w:val="en-GB"/>
        </w:rPr>
        <w:t>and the team has identified problem areas where indicators do not meet expectations, these problem areas can be matched up to interventions</w:t>
      </w:r>
      <w:r w:rsidR="2A629641" w:rsidRPr="002E11DF">
        <w:rPr>
          <w:rFonts w:ascii="Arial" w:hAnsi="Arial" w:cs="Arial"/>
          <w:lang w:val="en-GB"/>
        </w:rPr>
        <w:t xml:space="preserve"> for </w:t>
      </w:r>
      <w:r w:rsidR="0011569D" w:rsidRPr="002E11DF">
        <w:rPr>
          <w:rFonts w:ascii="Arial" w:hAnsi="Arial" w:cs="Arial"/>
          <w:lang w:val="en-GB"/>
        </w:rPr>
        <w:t>health workers</w:t>
      </w:r>
      <w:r w:rsidR="0009323B" w:rsidRPr="002E11DF">
        <w:rPr>
          <w:rFonts w:ascii="Arial" w:hAnsi="Arial" w:cs="Arial"/>
          <w:lang w:val="en-GB"/>
        </w:rPr>
        <w:t>,</w:t>
      </w:r>
      <w:r w:rsidR="2A629641" w:rsidRPr="002E11DF">
        <w:rPr>
          <w:rFonts w:ascii="Arial" w:hAnsi="Arial" w:cs="Arial"/>
          <w:lang w:val="en-GB"/>
        </w:rPr>
        <w:t xml:space="preserve"> adults 65+</w:t>
      </w:r>
      <w:r w:rsidR="0009323B" w:rsidRPr="002E11DF">
        <w:rPr>
          <w:rFonts w:ascii="Arial" w:hAnsi="Arial" w:cs="Arial"/>
          <w:lang w:val="en-GB"/>
        </w:rPr>
        <w:t>,</w:t>
      </w:r>
      <w:r w:rsidR="2A629641" w:rsidRPr="002E11DF">
        <w:rPr>
          <w:rFonts w:ascii="Arial" w:hAnsi="Arial" w:cs="Arial"/>
          <w:lang w:val="en-GB"/>
        </w:rPr>
        <w:t xml:space="preserve"> </w:t>
      </w:r>
      <w:r w:rsidR="5C2B23CC" w:rsidRPr="002E11DF">
        <w:rPr>
          <w:rFonts w:ascii="Arial" w:hAnsi="Arial" w:cs="Arial"/>
          <w:lang w:val="en-GB"/>
        </w:rPr>
        <w:t>and adults with pre-existing health conditions</w:t>
      </w:r>
      <w:r w:rsidR="2D97D4B9" w:rsidRPr="002E11DF">
        <w:rPr>
          <w:rFonts w:ascii="Arial" w:hAnsi="Arial" w:cs="Arial"/>
          <w:lang w:val="en-GB"/>
        </w:rPr>
        <w:t>.</w:t>
      </w:r>
    </w:p>
    <w:p w14:paraId="09AC81E4" w14:textId="77777777" w:rsidR="002E1461" w:rsidRPr="002E11DF" w:rsidRDefault="002E1461" w:rsidP="00052E43">
      <w:pPr>
        <w:spacing w:after="0" w:line="240" w:lineRule="auto"/>
        <w:rPr>
          <w:rFonts w:ascii="Arial" w:hAnsi="Arial" w:cs="Arial"/>
          <w:lang w:val="en-GB"/>
        </w:rPr>
      </w:pPr>
    </w:p>
    <w:p w14:paraId="19908740" w14:textId="4781A2DA" w:rsidR="00A0703E" w:rsidRPr="002E11DF" w:rsidRDefault="002E1461" w:rsidP="00052E43">
      <w:pPr>
        <w:spacing w:line="240" w:lineRule="auto"/>
        <w:rPr>
          <w:rFonts w:ascii="Arial" w:hAnsi="Arial" w:cs="Arial"/>
          <w:lang w:val="en-GB"/>
        </w:rPr>
      </w:pPr>
      <w:r w:rsidRPr="002E11DF">
        <w:rPr>
          <w:rFonts w:ascii="Arial" w:hAnsi="Arial" w:cs="Arial"/>
          <w:lang w:val="en-GB"/>
        </w:rPr>
        <w:t xml:space="preserve">If there are multiple interventions to choose from </w:t>
      </w:r>
      <w:r w:rsidR="006722D1" w:rsidRPr="002E11DF">
        <w:rPr>
          <w:rFonts w:ascii="Arial" w:hAnsi="Arial" w:cs="Arial"/>
          <w:lang w:val="en-GB"/>
        </w:rPr>
        <w:t xml:space="preserve">that have </w:t>
      </w:r>
      <w:r w:rsidRPr="002E11DF">
        <w:rPr>
          <w:rFonts w:ascii="Arial" w:hAnsi="Arial" w:cs="Arial"/>
          <w:lang w:val="en-GB"/>
        </w:rPr>
        <w:t xml:space="preserve">similar feasibility, </w:t>
      </w:r>
      <w:r w:rsidR="7E0AA3FC" w:rsidRPr="002E11DF">
        <w:rPr>
          <w:rFonts w:ascii="Arial" w:hAnsi="Arial" w:cs="Arial"/>
          <w:lang w:val="en-GB"/>
        </w:rPr>
        <w:t xml:space="preserve">it is best to choose </w:t>
      </w:r>
      <w:r w:rsidRPr="002E11DF">
        <w:rPr>
          <w:rFonts w:ascii="Arial" w:hAnsi="Arial" w:cs="Arial"/>
          <w:lang w:val="en-GB"/>
        </w:rPr>
        <w:t xml:space="preserve">the intervention with high likely impact, high strength of evidence, and </w:t>
      </w:r>
      <w:r w:rsidR="5764396E" w:rsidRPr="002E11DF">
        <w:rPr>
          <w:rFonts w:ascii="Arial" w:hAnsi="Arial" w:cs="Arial"/>
          <w:lang w:val="en-GB"/>
        </w:rPr>
        <w:t xml:space="preserve">one that </w:t>
      </w:r>
      <w:r w:rsidRPr="002E11DF">
        <w:rPr>
          <w:rFonts w:ascii="Arial" w:hAnsi="Arial" w:cs="Arial"/>
          <w:lang w:val="en-GB"/>
        </w:rPr>
        <w:t xml:space="preserve">fits the local context. </w:t>
      </w:r>
      <w:r w:rsidR="00241BD9" w:rsidRPr="002E11DF">
        <w:rPr>
          <w:rFonts w:ascii="Arial" w:hAnsi="Arial" w:cs="Arial"/>
          <w:lang w:val="en-GB"/>
        </w:rPr>
        <w:t xml:space="preserve">Work with local partners and stakeholders to review and </w:t>
      </w:r>
      <w:r w:rsidR="00F5565C" w:rsidRPr="002E11DF">
        <w:rPr>
          <w:rFonts w:ascii="Arial" w:hAnsi="Arial" w:cs="Arial"/>
          <w:lang w:val="en-GB"/>
        </w:rPr>
        <w:t>select interventions</w:t>
      </w:r>
      <w:r w:rsidR="0009323B" w:rsidRPr="002E11DF">
        <w:rPr>
          <w:rFonts w:ascii="Arial" w:hAnsi="Arial" w:cs="Arial"/>
          <w:lang w:val="en-GB"/>
        </w:rPr>
        <w:t>;</w:t>
      </w:r>
      <w:r w:rsidR="00361116" w:rsidRPr="002E11DF">
        <w:rPr>
          <w:rFonts w:ascii="Arial" w:hAnsi="Arial" w:cs="Arial"/>
          <w:lang w:val="en-GB"/>
        </w:rPr>
        <w:t xml:space="preserve"> potentially also consider factors such as relevance, cost</w:t>
      </w:r>
      <w:r w:rsidR="00D21482" w:rsidRPr="002E11DF">
        <w:rPr>
          <w:rFonts w:ascii="Arial" w:hAnsi="Arial" w:cs="Arial"/>
          <w:lang w:val="en-GB"/>
        </w:rPr>
        <w:t xml:space="preserve"> and </w:t>
      </w:r>
      <w:r w:rsidR="00361116" w:rsidRPr="002E11DF">
        <w:rPr>
          <w:rFonts w:ascii="Arial" w:hAnsi="Arial" w:cs="Arial"/>
          <w:lang w:val="en-GB"/>
        </w:rPr>
        <w:t>sustainability</w:t>
      </w:r>
      <w:r w:rsidR="0018437E" w:rsidRPr="002E11DF">
        <w:rPr>
          <w:rFonts w:ascii="Arial" w:hAnsi="Arial" w:cs="Arial"/>
          <w:lang w:val="en-GB"/>
        </w:rPr>
        <w:t>.</w:t>
      </w:r>
    </w:p>
    <w:p w14:paraId="39FFCCFD" w14:textId="3259BCE0" w:rsidR="002E1461" w:rsidRPr="002E11DF" w:rsidRDefault="002E1461" w:rsidP="00052E43">
      <w:pPr>
        <w:spacing w:line="240" w:lineRule="auto"/>
        <w:rPr>
          <w:rFonts w:ascii="Arial" w:hAnsi="Arial" w:cs="Arial"/>
          <w:lang w:val="en-GB"/>
        </w:rPr>
      </w:pPr>
      <w:r w:rsidRPr="002E11DF">
        <w:rPr>
          <w:rFonts w:ascii="Arial" w:hAnsi="Arial" w:cs="Arial"/>
          <w:lang w:val="en-GB"/>
        </w:rPr>
        <w:t xml:space="preserve">The interventions </w:t>
      </w:r>
      <w:r w:rsidR="002D5489" w:rsidRPr="002E11DF">
        <w:rPr>
          <w:rFonts w:ascii="Arial" w:hAnsi="Arial" w:cs="Arial"/>
          <w:lang w:val="en-GB"/>
        </w:rPr>
        <w:t xml:space="preserve">offered </w:t>
      </w:r>
      <w:r w:rsidRPr="002E11DF">
        <w:rPr>
          <w:rFonts w:ascii="Arial" w:hAnsi="Arial" w:cs="Arial"/>
          <w:lang w:val="en-GB"/>
        </w:rPr>
        <w:t xml:space="preserve">have been </w:t>
      </w:r>
      <w:r w:rsidR="001C7CC5" w:rsidRPr="002E11DF">
        <w:rPr>
          <w:rFonts w:ascii="Arial" w:hAnsi="Arial" w:cs="Arial"/>
          <w:lang w:val="en-GB"/>
        </w:rPr>
        <w:t>classified</w:t>
      </w:r>
      <w:r w:rsidRPr="002E11DF">
        <w:rPr>
          <w:rFonts w:ascii="Arial" w:hAnsi="Arial" w:cs="Arial"/>
          <w:lang w:val="en-GB"/>
        </w:rPr>
        <w:t xml:space="preserve"> according to scientific evidence, but further detail can be found by accessing the reference list at the end of the tables. Not all indicators have a direct evidence-based intervention</w:t>
      </w:r>
      <w:r w:rsidR="00DA5B1D" w:rsidRPr="002E11DF">
        <w:rPr>
          <w:rFonts w:ascii="Arial" w:hAnsi="Arial" w:cs="Arial"/>
          <w:lang w:val="en-GB"/>
        </w:rPr>
        <w:t xml:space="preserve">, </w:t>
      </w:r>
      <w:r w:rsidRPr="002E11DF">
        <w:rPr>
          <w:rFonts w:ascii="Arial" w:hAnsi="Arial" w:cs="Arial"/>
          <w:lang w:val="en-GB"/>
        </w:rPr>
        <w:t>but as evidence emerges, we will add to this list. Limited implementation data w</w:t>
      </w:r>
      <w:r w:rsidR="2AF2F2F0" w:rsidRPr="002E11DF">
        <w:rPr>
          <w:rFonts w:ascii="Arial" w:hAnsi="Arial" w:cs="Arial"/>
          <w:lang w:val="en-GB"/>
        </w:rPr>
        <w:t>ere</w:t>
      </w:r>
      <w:r w:rsidRPr="002E11DF">
        <w:rPr>
          <w:rFonts w:ascii="Arial" w:hAnsi="Arial" w:cs="Arial"/>
          <w:lang w:val="en-GB"/>
        </w:rPr>
        <w:t xml:space="preserve"> available to allow us to evaluate the feasibility of the interventions</w:t>
      </w:r>
      <w:r w:rsidR="002A59D0" w:rsidRPr="002E11DF">
        <w:rPr>
          <w:rFonts w:ascii="Arial" w:hAnsi="Arial" w:cs="Arial"/>
          <w:lang w:val="en-GB"/>
        </w:rPr>
        <w:t>. Hence,</w:t>
      </w:r>
      <w:r w:rsidRPr="002E11DF">
        <w:rPr>
          <w:rFonts w:ascii="Arial" w:hAnsi="Arial" w:cs="Arial"/>
          <w:lang w:val="en-GB"/>
        </w:rPr>
        <w:t xml:space="preserve"> </w:t>
      </w:r>
      <w:r w:rsidR="0086324A" w:rsidRPr="002E11DF">
        <w:rPr>
          <w:rFonts w:ascii="Arial" w:hAnsi="Arial" w:cs="Arial"/>
          <w:lang w:val="en-GB"/>
        </w:rPr>
        <w:t xml:space="preserve">use </w:t>
      </w:r>
      <w:r w:rsidRPr="002E11DF">
        <w:rPr>
          <w:rFonts w:ascii="Arial" w:hAnsi="Arial" w:cs="Arial"/>
          <w:lang w:val="en-GB"/>
        </w:rPr>
        <w:t>local knowledge to evaluate whether the intervention is feasible in specific contexts. Many of the interventions were implemented as part of a package of interventions</w:t>
      </w:r>
      <w:r w:rsidR="59A5AD12" w:rsidRPr="002E11DF">
        <w:rPr>
          <w:rFonts w:ascii="Arial" w:hAnsi="Arial" w:cs="Arial"/>
          <w:lang w:val="en-GB"/>
        </w:rPr>
        <w:t>. Therefore,</w:t>
      </w:r>
      <w:r w:rsidRPr="002E11DF">
        <w:rPr>
          <w:rFonts w:ascii="Arial" w:hAnsi="Arial" w:cs="Arial"/>
          <w:lang w:val="en-GB"/>
        </w:rPr>
        <w:t xml:space="preserve"> we suggest packaging interventions together to address different aspects of the immunization process. </w:t>
      </w:r>
    </w:p>
    <w:p w14:paraId="0BAE0E18" w14:textId="38938AF4" w:rsidR="002E1461" w:rsidRPr="002E11DF" w:rsidRDefault="55D8BF9D" w:rsidP="00052E43">
      <w:pPr>
        <w:spacing w:after="0" w:line="240" w:lineRule="auto"/>
        <w:rPr>
          <w:rFonts w:ascii="Arial" w:hAnsi="Arial" w:cs="Arial"/>
          <w:lang w:val="en-GB"/>
        </w:rPr>
      </w:pPr>
      <w:r w:rsidRPr="002E11DF">
        <w:rPr>
          <w:rFonts w:ascii="Arial" w:hAnsi="Arial" w:cs="Arial"/>
          <w:lang w:val="en-GB"/>
        </w:rPr>
        <w:t>I</w:t>
      </w:r>
      <w:r w:rsidR="3E47FE37" w:rsidRPr="002E11DF">
        <w:rPr>
          <w:rFonts w:ascii="Arial" w:hAnsi="Arial" w:cs="Arial"/>
          <w:lang w:val="en-GB"/>
        </w:rPr>
        <w:t xml:space="preserve">nterventions should </w:t>
      </w:r>
      <w:r w:rsidR="1C993CEA" w:rsidRPr="002E11DF">
        <w:rPr>
          <w:rFonts w:ascii="Arial" w:hAnsi="Arial" w:cs="Arial"/>
          <w:lang w:val="en-GB"/>
        </w:rPr>
        <w:t xml:space="preserve">generally </w:t>
      </w:r>
      <w:r w:rsidR="3E47FE37" w:rsidRPr="002E11DF">
        <w:rPr>
          <w:rFonts w:ascii="Arial" w:hAnsi="Arial" w:cs="Arial"/>
          <w:lang w:val="en-GB"/>
        </w:rPr>
        <w:t>follow patterns of influence:</w:t>
      </w:r>
    </w:p>
    <w:p w14:paraId="476B5F71" w14:textId="48D83B9B" w:rsidR="002E1461" w:rsidRPr="002E11DF" w:rsidRDefault="3E47FE37" w:rsidP="00D61FFA">
      <w:pPr>
        <w:pStyle w:val="ListParagraph"/>
        <w:numPr>
          <w:ilvl w:val="0"/>
          <w:numId w:val="11"/>
        </w:numPr>
        <w:spacing w:after="0" w:line="240" w:lineRule="auto"/>
        <w:rPr>
          <w:rFonts w:ascii="Arial" w:hAnsi="Arial" w:cs="Arial"/>
          <w:lang w:val="en-GB"/>
        </w:rPr>
      </w:pPr>
      <w:r w:rsidRPr="002E11DF">
        <w:rPr>
          <w:rFonts w:ascii="Arial" w:hAnsi="Arial" w:cs="Arial"/>
          <w:lang w:val="en-GB"/>
        </w:rPr>
        <w:t>I</w:t>
      </w:r>
      <w:r w:rsidR="002E1461" w:rsidRPr="002E11DF">
        <w:rPr>
          <w:rFonts w:ascii="Arial" w:hAnsi="Arial" w:cs="Arial"/>
          <w:lang w:val="en-GB"/>
        </w:rPr>
        <w:t xml:space="preserve">nterventions that correspond to indicators for </w:t>
      </w:r>
      <w:r w:rsidR="00254BAE" w:rsidRPr="002E11DF">
        <w:rPr>
          <w:rFonts w:ascii="Arial" w:hAnsi="Arial" w:cs="Arial"/>
          <w:lang w:val="en-GB"/>
        </w:rPr>
        <w:t>“</w:t>
      </w:r>
      <w:r w:rsidR="002E1461" w:rsidRPr="002E11DF">
        <w:rPr>
          <w:rFonts w:ascii="Arial" w:hAnsi="Arial" w:cs="Arial"/>
          <w:lang w:val="en-GB"/>
        </w:rPr>
        <w:t xml:space="preserve">what people think and </w:t>
      </w:r>
      <w:r w:rsidR="00254BAE" w:rsidRPr="002E11DF">
        <w:rPr>
          <w:rFonts w:ascii="Arial" w:hAnsi="Arial" w:cs="Arial"/>
          <w:lang w:val="en-GB"/>
        </w:rPr>
        <w:t xml:space="preserve">feel” </w:t>
      </w:r>
      <w:r w:rsidR="002E1461" w:rsidRPr="002E11DF">
        <w:rPr>
          <w:rFonts w:ascii="Arial" w:hAnsi="Arial" w:cs="Arial"/>
          <w:lang w:val="en-GB"/>
        </w:rPr>
        <w:t xml:space="preserve">should increase risk perception of </w:t>
      </w:r>
      <w:r w:rsidR="00C62839" w:rsidRPr="002E11DF">
        <w:rPr>
          <w:rFonts w:ascii="Arial" w:hAnsi="Arial" w:cs="Arial"/>
          <w:lang w:val="en-GB"/>
        </w:rPr>
        <w:t>COVID</w:t>
      </w:r>
      <w:r w:rsidR="002E1461" w:rsidRPr="002E11DF">
        <w:rPr>
          <w:rFonts w:ascii="Arial" w:hAnsi="Arial" w:cs="Arial"/>
          <w:lang w:val="en-GB"/>
        </w:rPr>
        <w:t xml:space="preserve">-19 and acceptance of </w:t>
      </w:r>
      <w:r w:rsidR="00C62839" w:rsidRPr="002E11DF">
        <w:rPr>
          <w:rFonts w:ascii="Arial" w:hAnsi="Arial" w:cs="Arial"/>
          <w:lang w:val="en-GB"/>
        </w:rPr>
        <w:t>COVID</w:t>
      </w:r>
      <w:r w:rsidR="002E1461" w:rsidRPr="002E11DF">
        <w:rPr>
          <w:rFonts w:ascii="Arial" w:hAnsi="Arial" w:cs="Arial"/>
          <w:lang w:val="en-GB"/>
        </w:rPr>
        <w:t xml:space="preserve">-19 vaccine safety and efficacy. </w:t>
      </w:r>
    </w:p>
    <w:p w14:paraId="7804C57B" w14:textId="2E6C641B" w:rsidR="002E1461" w:rsidRPr="002E11DF" w:rsidRDefault="002E1461" w:rsidP="00D61FFA">
      <w:pPr>
        <w:pStyle w:val="ListParagraph"/>
        <w:numPr>
          <w:ilvl w:val="0"/>
          <w:numId w:val="11"/>
        </w:numPr>
        <w:spacing w:after="0" w:line="240" w:lineRule="auto"/>
        <w:rPr>
          <w:rFonts w:ascii="Arial" w:hAnsi="Arial" w:cs="Arial"/>
          <w:lang w:val="en-GB"/>
        </w:rPr>
      </w:pPr>
      <w:r w:rsidRPr="002E11DF">
        <w:rPr>
          <w:rFonts w:ascii="Arial" w:hAnsi="Arial" w:cs="Arial"/>
          <w:lang w:val="en-GB"/>
        </w:rPr>
        <w:t xml:space="preserve">Interventions that correspond to indicators for </w:t>
      </w:r>
      <w:r w:rsidR="00254BAE" w:rsidRPr="002E11DF">
        <w:rPr>
          <w:rFonts w:ascii="Arial" w:hAnsi="Arial" w:cs="Arial"/>
          <w:lang w:val="en-GB"/>
        </w:rPr>
        <w:t>“</w:t>
      </w:r>
      <w:r w:rsidRPr="002E11DF">
        <w:rPr>
          <w:rFonts w:ascii="Arial" w:hAnsi="Arial" w:cs="Arial"/>
          <w:lang w:val="en-GB"/>
        </w:rPr>
        <w:t xml:space="preserve">social </w:t>
      </w:r>
      <w:r w:rsidR="00254BAE" w:rsidRPr="002E11DF">
        <w:rPr>
          <w:rFonts w:ascii="Arial" w:hAnsi="Arial" w:cs="Arial"/>
          <w:lang w:val="en-GB"/>
        </w:rPr>
        <w:t xml:space="preserve">processes” </w:t>
      </w:r>
      <w:r w:rsidRPr="002E11DF">
        <w:rPr>
          <w:rFonts w:ascii="Arial" w:hAnsi="Arial" w:cs="Arial"/>
          <w:lang w:val="en-GB"/>
        </w:rPr>
        <w:t xml:space="preserve">should reinforce the norm that most people want to get vaccinated, and there is social support for vaccination. </w:t>
      </w:r>
    </w:p>
    <w:p w14:paraId="661C8A6B" w14:textId="03C8AE6D" w:rsidR="002E1461" w:rsidRPr="002E11DF" w:rsidRDefault="002E1461" w:rsidP="00D61FFA">
      <w:pPr>
        <w:pStyle w:val="ListParagraph"/>
        <w:numPr>
          <w:ilvl w:val="0"/>
          <w:numId w:val="11"/>
        </w:numPr>
        <w:spacing w:line="240" w:lineRule="auto"/>
        <w:rPr>
          <w:rFonts w:ascii="Arial" w:hAnsi="Arial" w:cs="Arial"/>
          <w:lang w:val="en-GB"/>
        </w:rPr>
      </w:pPr>
      <w:r w:rsidRPr="002E11DF">
        <w:rPr>
          <w:rFonts w:ascii="Arial" w:hAnsi="Arial" w:cs="Arial"/>
          <w:lang w:val="en-GB"/>
        </w:rPr>
        <w:t xml:space="preserve">Interventions that correspond to indicators for </w:t>
      </w:r>
      <w:r w:rsidR="00254BAE" w:rsidRPr="002E11DF">
        <w:rPr>
          <w:rFonts w:ascii="Arial" w:hAnsi="Arial" w:cs="Arial"/>
          <w:lang w:val="en-GB"/>
        </w:rPr>
        <w:t xml:space="preserve">“motivation” </w:t>
      </w:r>
      <w:r w:rsidRPr="002E11DF">
        <w:rPr>
          <w:rFonts w:ascii="Arial" w:hAnsi="Arial" w:cs="Arial"/>
          <w:lang w:val="en-GB"/>
        </w:rPr>
        <w:t xml:space="preserve">should increase intentions and overall motivation to vaccinate. </w:t>
      </w:r>
    </w:p>
    <w:p w14:paraId="2567D27D" w14:textId="358B7E00" w:rsidR="002E1461" w:rsidRPr="002E11DF" w:rsidRDefault="002E1461" w:rsidP="00D61FFA">
      <w:pPr>
        <w:pStyle w:val="ListParagraph"/>
        <w:numPr>
          <w:ilvl w:val="0"/>
          <w:numId w:val="11"/>
        </w:numPr>
        <w:spacing w:line="240" w:lineRule="auto"/>
        <w:rPr>
          <w:rFonts w:ascii="Arial" w:hAnsi="Arial" w:cs="Arial"/>
          <w:lang w:val="en-GB"/>
        </w:rPr>
      </w:pPr>
      <w:r w:rsidRPr="002E11DF">
        <w:rPr>
          <w:rFonts w:ascii="Arial" w:hAnsi="Arial" w:cs="Arial"/>
          <w:lang w:val="en-GB"/>
        </w:rPr>
        <w:t xml:space="preserve">Interventions that correspond to indicators for </w:t>
      </w:r>
      <w:r w:rsidR="00254BAE" w:rsidRPr="002E11DF">
        <w:rPr>
          <w:rFonts w:ascii="Arial" w:hAnsi="Arial" w:cs="Arial"/>
          <w:lang w:val="en-GB"/>
        </w:rPr>
        <w:t>“</w:t>
      </w:r>
      <w:r w:rsidRPr="002E11DF">
        <w:rPr>
          <w:rFonts w:ascii="Arial" w:hAnsi="Arial" w:cs="Arial"/>
          <w:lang w:val="en-GB"/>
        </w:rPr>
        <w:t xml:space="preserve">practical </w:t>
      </w:r>
      <w:r w:rsidR="00254BAE" w:rsidRPr="002E11DF">
        <w:rPr>
          <w:rFonts w:ascii="Arial" w:hAnsi="Arial" w:cs="Arial"/>
          <w:lang w:val="en-GB"/>
        </w:rPr>
        <w:t xml:space="preserve">factors” </w:t>
      </w:r>
      <w:r w:rsidRPr="002E11DF">
        <w:rPr>
          <w:rFonts w:ascii="Arial" w:hAnsi="Arial" w:cs="Arial"/>
          <w:lang w:val="en-GB"/>
        </w:rPr>
        <w:t>should decrease barriers to vaccination that are structural or systems-oriented.</w:t>
      </w:r>
    </w:p>
    <w:p w14:paraId="1B02D151" w14:textId="61E6B97B" w:rsidR="002E1461" w:rsidRPr="002E11DF" w:rsidRDefault="002E1461" w:rsidP="00052E43">
      <w:pPr>
        <w:spacing w:after="0" w:line="240" w:lineRule="auto"/>
        <w:rPr>
          <w:rFonts w:ascii="Arial" w:hAnsi="Arial" w:cs="Arial"/>
          <w:lang w:val="en-GB"/>
        </w:rPr>
      </w:pPr>
      <w:r w:rsidRPr="002E11DF">
        <w:rPr>
          <w:rFonts w:ascii="Arial" w:hAnsi="Arial" w:cs="Arial"/>
          <w:lang w:val="en-GB"/>
        </w:rPr>
        <w:t xml:space="preserve">To facilitate monitoring and evaluation </w:t>
      </w:r>
      <w:r w:rsidR="005510FC" w:rsidRPr="002E11DF">
        <w:rPr>
          <w:rFonts w:ascii="Arial" w:hAnsi="Arial" w:cs="Arial"/>
          <w:lang w:val="en-GB"/>
        </w:rPr>
        <w:t xml:space="preserve">(M&amp;E) </w:t>
      </w:r>
      <w:r w:rsidRPr="002E11DF">
        <w:rPr>
          <w:rFonts w:ascii="Arial" w:hAnsi="Arial" w:cs="Arial"/>
          <w:lang w:val="en-GB"/>
        </w:rPr>
        <w:t xml:space="preserve">of interventions that are eventually </w:t>
      </w:r>
      <w:r w:rsidR="5CEFD154" w:rsidRPr="002E11DF">
        <w:rPr>
          <w:rFonts w:ascii="Arial" w:hAnsi="Arial" w:cs="Arial"/>
          <w:lang w:val="en-GB"/>
        </w:rPr>
        <w:t>implemented</w:t>
      </w:r>
      <w:r w:rsidRPr="002E11DF">
        <w:rPr>
          <w:rFonts w:ascii="Arial" w:hAnsi="Arial" w:cs="Arial"/>
          <w:lang w:val="en-GB"/>
        </w:rPr>
        <w:t xml:space="preserve">, please see </w:t>
      </w:r>
      <w:r w:rsidR="00C26B7D" w:rsidRPr="002E11DF">
        <w:rPr>
          <w:rFonts w:ascii="Arial" w:hAnsi="Arial" w:cs="Arial"/>
          <w:lang w:val="en-GB"/>
        </w:rPr>
        <w:t xml:space="preserve">the </w:t>
      </w:r>
      <w:r w:rsidRPr="002E11DF">
        <w:rPr>
          <w:rFonts w:ascii="Arial" w:hAnsi="Arial" w:cs="Arial"/>
          <w:lang w:val="en-GB"/>
        </w:rPr>
        <w:t xml:space="preserve">framework in </w:t>
      </w:r>
      <w:hyperlink w:anchor="_Annex_G._Sample" w:history="1">
        <w:r w:rsidR="00254BAE" w:rsidRPr="002E11DF">
          <w:rPr>
            <w:rStyle w:val="Hyperlink"/>
            <w:rFonts w:ascii="Arial" w:hAnsi="Arial" w:cs="Arial"/>
            <w:u w:val="none"/>
            <w:lang w:val="en-GB"/>
          </w:rPr>
          <w:t>Annex 7</w:t>
        </w:r>
      </w:hyperlink>
      <w:r w:rsidRPr="002E11DF">
        <w:rPr>
          <w:rFonts w:ascii="Arial" w:hAnsi="Arial" w:cs="Arial"/>
          <w:lang w:val="en-GB"/>
        </w:rPr>
        <w:t>.</w:t>
      </w:r>
      <w:r w:rsidR="00B546AE" w:rsidRPr="002E11DF">
        <w:rPr>
          <w:rFonts w:ascii="Arial" w:hAnsi="Arial" w:cs="Arial"/>
          <w:lang w:val="en-GB"/>
        </w:rPr>
        <w:t xml:space="preserve"> This example framework </w:t>
      </w:r>
      <w:r w:rsidR="008F53A3" w:rsidRPr="002E11DF">
        <w:rPr>
          <w:rFonts w:ascii="Arial" w:hAnsi="Arial" w:cs="Arial"/>
          <w:lang w:val="en-GB"/>
        </w:rPr>
        <w:t xml:space="preserve">also </w:t>
      </w:r>
      <w:r w:rsidR="00B546AE" w:rsidRPr="002E11DF">
        <w:rPr>
          <w:rFonts w:ascii="Arial" w:hAnsi="Arial" w:cs="Arial"/>
          <w:lang w:val="en-GB"/>
        </w:rPr>
        <w:t xml:space="preserve">offers key indicators that correspond with the </w:t>
      </w:r>
      <w:proofErr w:type="spellStart"/>
      <w:r w:rsidR="00B546AE" w:rsidRPr="002E11DF">
        <w:rPr>
          <w:rFonts w:ascii="Arial" w:hAnsi="Arial" w:cs="Arial"/>
          <w:lang w:val="en-GB"/>
        </w:rPr>
        <w:t>BeSD</w:t>
      </w:r>
      <w:proofErr w:type="spellEnd"/>
      <w:r w:rsidR="00B546AE" w:rsidRPr="002E11DF">
        <w:rPr>
          <w:rFonts w:ascii="Arial" w:hAnsi="Arial" w:cs="Arial"/>
          <w:lang w:val="en-GB"/>
        </w:rPr>
        <w:t xml:space="preserve"> survey items; we recommend </w:t>
      </w:r>
      <w:r w:rsidR="00870374" w:rsidRPr="002E11DF">
        <w:rPr>
          <w:rFonts w:ascii="Arial" w:hAnsi="Arial" w:cs="Arial"/>
          <w:lang w:val="en-GB"/>
        </w:rPr>
        <w:t>prioriti</w:t>
      </w:r>
      <w:r w:rsidR="00CC2545" w:rsidRPr="002E11DF">
        <w:rPr>
          <w:rFonts w:ascii="Arial" w:hAnsi="Arial" w:cs="Arial"/>
          <w:lang w:val="en-GB"/>
        </w:rPr>
        <w:t>z</w:t>
      </w:r>
      <w:r w:rsidR="00870374" w:rsidRPr="002E11DF">
        <w:rPr>
          <w:rFonts w:ascii="Arial" w:hAnsi="Arial" w:cs="Arial"/>
          <w:lang w:val="en-GB"/>
        </w:rPr>
        <w:t>ing</w:t>
      </w:r>
      <w:r w:rsidR="00BD6DF2" w:rsidRPr="002E11DF">
        <w:rPr>
          <w:rFonts w:ascii="Arial" w:hAnsi="Arial" w:cs="Arial"/>
          <w:lang w:val="en-GB"/>
        </w:rPr>
        <w:t xml:space="preserve"> use of</w:t>
      </w:r>
      <w:r w:rsidR="00870374" w:rsidRPr="002E11DF">
        <w:rPr>
          <w:rFonts w:ascii="Arial" w:hAnsi="Arial" w:cs="Arial"/>
          <w:lang w:val="en-GB"/>
        </w:rPr>
        <w:t xml:space="preserve"> these items </w:t>
      </w:r>
      <w:r w:rsidR="00BD6DF2" w:rsidRPr="002E11DF">
        <w:rPr>
          <w:rFonts w:ascii="Arial" w:hAnsi="Arial" w:cs="Arial"/>
          <w:lang w:val="en-GB"/>
        </w:rPr>
        <w:t xml:space="preserve">in surveys </w:t>
      </w:r>
      <w:r w:rsidR="00870374" w:rsidRPr="002E11DF">
        <w:rPr>
          <w:rFonts w:ascii="Arial" w:hAnsi="Arial" w:cs="Arial"/>
          <w:lang w:val="en-GB"/>
        </w:rPr>
        <w:t xml:space="preserve">and </w:t>
      </w:r>
      <w:r w:rsidR="00B546AE" w:rsidRPr="002E11DF">
        <w:rPr>
          <w:rFonts w:ascii="Arial" w:hAnsi="Arial" w:cs="Arial"/>
          <w:lang w:val="en-GB"/>
        </w:rPr>
        <w:t>tracking these indicators to monitor changes over time.</w:t>
      </w:r>
    </w:p>
    <w:p w14:paraId="5B7F2676" w14:textId="6DD36EB2" w:rsidR="002E1461" w:rsidRPr="003D5EE7" w:rsidRDefault="004D1110" w:rsidP="00C15AD7">
      <w:pPr>
        <w:pStyle w:val="Heading2"/>
        <w:spacing w:before="240"/>
        <w:rPr>
          <w:rFonts w:ascii="Arial" w:hAnsi="Arial" w:cs="Arial"/>
          <w:b/>
          <w:bCs/>
          <w:color w:val="E7B05F"/>
          <w:sz w:val="28"/>
          <w:szCs w:val="28"/>
          <w:lang w:val="en-GB"/>
        </w:rPr>
      </w:pPr>
      <w:r w:rsidRPr="003D5EE7">
        <w:rPr>
          <w:rFonts w:ascii="Arial" w:hAnsi="Arial" w:cs="Arial"/>
          <w:b/>
          <w:bCs/>
          <w:color w:val="E7B05F"/>
          <w:sz w:val="28"/>
          <w:szCs w:val="28"/>
          <w:lang w:val="en-GB"/>
        </w:rPr>
        <w:t xml:space="preserve">4.3 </w:t>
      </w:r>
      <w:r w:rsidR="002E1461" w:rsidRPr="003D5EE7">
        <w:rPr>
          <w:rFonts w:ascii="Arial" w:hAnsi="Arial" w:cs="Arial"/>
          <w:b/>
          <w:bCs/>
          <w:color w:val="E7B05F"/>
          <w:sz w:val="28"/>
          <w:szCs w:val="28"/>
          <w:lang w:val="en-GB"/>
        </w:rPr>
        <w:t xml:space="preserve">Using </w:t>
      </w:r>
      <w:proofErr w:type="spellStart"/>
      <w:r w:rsidR="002E1461" w:rsidRPr="003D5EE7">
        <w:rPr>
          <w:rFonts w:ascii="Arial" w:hAnsi="Arial" w:cs="Arial"/>
          <w:b/>
          <w:bCs/>
          <w:color w:val="E7B05F"/>
          <w:sz w:val="28"/>
          <w:szCs w:val="28"/>
          <w:lang w:val="en-GB"/>
        </w:rPr>
        <w:t>BeSD</w:t>
      </w:r>
      <w:proofErr w:type="spellEnd"/>
      <w:r w:rsidR="002E1461" w:rsidRPr="003D5EE7">
        <w:rPr>
          <w:rFonts w:ascii="Arial" w:hAnsi="Arial" w:cs="Arial"/>
          <w:b/>
          <w:bCs/>
          <w:color w:val="E7B05F"/>
          <w:sz w:val="28"/>
          <w:szCs w:val="28"/>
          <w:lang w:val="en-GB"/>
        </w:rPr>
        <w:t xml:space="preserve"> indicators</w:t>
      </w:r>
    </w:p>
    <w:p w14:paraId="0D591EB9" w14:textId="14A732E3" w:rsidR="0024106E" w:rsidRPr="002E11DF" w:rsidRDefault="002E1461" w:rsidP="00C15AD7">
      <w:pPr>
        <w:spacing w:before="120" w:after="0" w:line="240" w:lineRule="auto"/>
        <w:rPr>
          <w:rFonts w:ascii="Arial" w:hAnsi="Arial" w:cs="Arial"/>
          <w:lang w:val="en-GB"/>
        </w:rPr>
      </w:pPr>
      <w:r w:rsidRPr="002E11DF">
        <w:rPr>
          <w:rFonts w:ascii="Arial" w:hAnsi="Arial" w:cs="Arial"/>
          <w:lang w:val="en-GB"/>
        </w:rPr>
        <w:t xml:space="preserve">The </w:t>
      </w:r>
      <w:proofErr w:type="spellStart"/>
      <w:r w:rsidRPr="002E11DF">
        <w:rPr>
          <w:rFonts w:ascii="Arial" w:hAnsi="Arial" w:cs="Arial"/>
          <w:lang w:val="en-GB"/>
        </w:rPr>
        <w:t>BeSD</w:t>
      </w:r>
      <w:proofErr w:type="spellEnd"/>
      <w:r w:rsidRPr="002E11DF">
        <w:rPr>
          <w:rFonts w:ascii="Arial" w:hAnsi="Arial" w:cs="Arial"/>
          <w:lang w:val="en-GB"/>
        </w:rPr>
        <w:t xml:space="preserve"> survey indicators can be particularly helpful if you are planning to monitor changes over time or measure the impact of your interventions. The </w:t>
      </w:r>
      <w:proofErr w:type="spellStart"/>
      <w:r w:rsidRPr="002E11DF">
        <w:rPr>
          <w:rFonts w:ascii="Arial" w:hAnsi="Arial" w:cs="Arial"/>
          <w:lang w:val="en-GB"/>
        </w:rPr>
        <w:t>BeSD</w:t>
      </w:r>
      <w:proofErr w:type="spellEnd"/>
      <w:r w:rsidRPr="002E11DF">
        <w:rPr>
          <w:rFonts w:ascii="Arial" w:hAnsi="Arial" w:cs="Arial"/>
          <w:lang w:val="en-GB"/>
        </w:rPr>
        <w:t xml:space="preserve"> indicators are frame</w:t>
      </w:r>
      <w:r w:rsidR="744782DE" w:rsidRPr="002E11DF">
        <w:rPr>
          <w:rFonts w:ascii="Arial" w:hAnsi="Arial" w:cs="Arial"/>
          <w:lang w:val="en-GB"/>
        </w:rPr>
        <w:t>d</w:t>
      </w:r>
      <w:r w:rsidRPr="002E11DF">
        <w:rPr>
          <w:rFonts w:ascii="Arial" w:hAnsi="Arial" w:cs="Arial"/>
          <w:lang w:val="en-GB"/>
        </w:rPr>
        <w:t xml:space="preserve"> around immunization programme gains, to align with existing immunization indicators such as coverage. </w:t>
      </w:r>
      <w:r w:rsidR="73D01767" w:rsidRPr="002E11DF">
        <w:rPr>
          <w:rFonts w:ascii="Arial" w:hAnsi="Arial" w:cs="Arial"/>
          <w:b/>
          <w:bCs/>
          <w:lang w:val="en-GB"/>
        </w:rPr>
        <w:t>W</w:t>
      </w:r>
      <w:r w:rsidRPr="002E11DF">
        <w:rPr>
          <w:rFonts w:ascii="Arial" w:hAnsi="Arial" w:cs="Arial"/>
          <w:b/>
          <w:bCs/>
          <w:lang w:val="en-GB"/>
        </w:rPr>
        <w:t>hen the percent</w:t>
      </w:r>
      <w:r w:rsidR="00C92F4D" w:rsidRPr="002E11DF">
        <w:rPr>
          <w:rFonts w:ascii="Arial" w:hAnsi="Arial" w:cs="Arial"/>
          <w:b/>
          <w:bCs/>
          <w:lang w:val="en-GB"/>
        </w:rPr>
        <w:t>age</w:t>
      </w:r>
      <w:r w:rsidRPr="002E11DF">
        <w:rPr>
          <w:rFonts w:ascii="Arial" w:hAnsi="Arial" w:cs="Arial"/>
          <w:b/>
          <w:bCs/>
          <w:lang w:val="en-GB"/>
        </w:rPr>
        <w:t xml:space="preserve"> value corresponding with an indicator is low, the indicator is faring poorly, </w:t>
      </w:r>
      <w:r w:rsidR="00C26B7D" w:rsidRPr="002E11DF">
        <w:rPr>
          <w:rFonts w:ascii="Arial" w:hAnsi="Arial" w:cs="Arial"/>
          <w:b/>
          <w:bCs/>
          <w:lang w:val="en-GB"/>
        </w:rPr>
        <w:t xml:space="preserve">and </w:t>
      </w:r>
      <w:r w:rsidRPr="002E11DF">
        <w:rPr>
          <w:rFonts w:ascii="Arial" w:hAnsi="Arial" w:cs="Arial"/>
          <w:b/>
          <w:bCs/>
          <w:lang w:val="en-GB"/>
        </w:rPr>
        <w:t>an intervention action is recommended</w:t>
      </w:r>
      <w:r w:rsidRPr="002E11DF">
        <w:rPr>
          <w:rFonts w:ascii="Arial" w:hAnsi="Arial" w:cs="Arial"/>
          <w:lang w:val="en-GB"/>
        </w:rPr>
        <w:t xml:space="preserve">. </w:t>
      </w:r>
    </w:p>
    <w:p w14:paraId="7A35DE0A" w14:textId="309AD30B" w:rsidR="004B5169" w:rsidRPr="002E11DF" w:rsidRDefault="004B5169" w:rsidP="00052E43">
      <w:pPr>
        <w:spacing w:after="0" w:line="240" w:lineRule="auto"/>
        <w:rPr>
          <w:rFonts w:ascii="Arial" w:hAnsi="Arial" w:cs="Arial"/>
          <w:lang w:val="en-GB"/>
        </w:rPr>
      </w:pPr>
    </w:p>
    <w:p w14:paraId="2E09DBB8" w14:textId="40559A59" w:rsidR="00D9656C" w:rsidRPr="002E11DF" w:rsidRDefault="00666317" w:rsidP="00052E43">
      <w:pPr>
        <w:spacing w:after="0" w:line="240" w:lineRule="auto"/>
        <w:rPr>
          <w:rFonts w:ascii="Arial" w:hAnsi="Arial" w:cs="Arial"/>
          <w:lang w:val="en-GB"/>
        </w:rPr>
      </w:pPr>
      <w:r w:rsidRPr="002E11DF">
        <w:rPr>
          <w:rFonts w:ascii="Arial" w:hAnsi="Arial" w:cs="Arial"/>
          <w:lang w:val="en-GB"/>
        </w:rPr>
        <w:t xml:space="preserve">Deciding when an indicator is </w:t>
      </w:r>
      <w:r w:rsidR="009B08DC" w:rsidRPr="002E11DF">
        <w:rPr>
          <w:rFonts w:ascii="Arial" w:hAnsi="Arial" w:cs="Arial"/>
          <w:lang w:val="en-GB"/>
        </w:rPr>
        <w:t>performing poorly enough to require</w:t>
      </w:r>
      <w:r w:rsidRPr="002E11DF">
        <w:rPr>
          <w:rFonts w:ascii="Arial" w:hAnsi="Arial" w:cs="Arial"/>
          <w:lang w:val="en-GB"/>
        </w:rPr>
        <w:t xml:space="preserve"> action </w:t>
      </w:r>
      <w:r w:rsidR="00C92F4D" w:rsidRPr="002E11DF">
        <w:rPr>
          <w:rFonts w:ascii="Arial" w:hAnsi="Arial" w:cs="Arial"/>
          <w:lang w:val="en-GB"/>
        </w:rPr>
        <w:t xml:space="preserve">is </w:t>
      </w:r>
      <w:r w:rsidRPr="002E11DF">
        <w:rPr>
          <w:rFonts w:ascii="Arial" w:hAnsi="Arial" w:cs="Arial"/>
          <w:lang w:val="en-GB"/>
        </w:rPr>
        <w:t xml:space="preserve">at the discretion of each country, and </w:t>
      </w:r>
      <w:r w:rsidR="00990AC9" w:rsidRPr="002E11DF">
        <w:rPr>
          <w:rFonts w:ascii="Arial" w:hAnsi="Arial" w:cs="Arial"/>
          <w:lang w:val="en-GB"/>
        </w:rPr>
        <w:t>can</w:t>
      </w:r>
      <w:r w:rsidR="00E032FB" w:rsidRPr="002E11DF">
        <w:rPr>
          <w:rFonts w:ascii="Arial" w:hAnsi="Arial" w:cs="Arial"/>
          <w:lang w:val="en-GB"/>
        </w:rPr>
        <w:t xml:space="preserve"> be decided based on</w:t>
      </w:r>
      <w:r w:rsidRPr="002E11DF">
        <w:rPr>
          <w:rFonts w:ascii="Arial" w:hAnsi="Arial" w:cs="Arial"/>
          <w:lang w:val="en-GB"/>
        </w:rPr>
        <w:t xml:space="preserve"> local knowledge </w:t>
      </w:r>
      <w:r w:rsidR="0073528A" w:rsidRPr="002E11DF">
        <w:rPr>
          <w:rFonts w:ascii="Arial" w:hAnsi="Arial" w:cs="Arial"/>
          <w:lang w:val="en-GB"/>
        </w:rPr>
        <w:t xml:space="preserve">and in consultation with </w:t>
      </w:r>
      <w:r w:rsidR="00501781" w:rsidRPr="002E11DF">
        <w:rPr>
          <w:rFonts w:ascii="Arial" w:hAnsi="Arial" w:cs="Arial"/>
          <w:lang w:val="en-GB"/>
        </w:rPr>
        <w:t>key stakeholders</w:t>
      </w:r>
      <w:r w:rsidRPr="002E11DF">
        <w:rPr>
          <w:rFonts w:ascii="Arial" w:hAnsi="Arial" w:cs="Arial"/>
          <w:lang w:val="en-GB"/>
        </w:rPr>
        <w:t>.</w:t>
      </w:r>
      <w:r w:rsidR="00D9656C" w:rsidRPr="002E11DF">
        <w:rPr>
          <w:rFonts w:ascii="Arial" w:hAnsi="Arial" w:cs="Arial"/>
          <w:lang w:val="en-GB"/>
        </w:rPr>
        <w:t xml:space="preserve"> Work to establish the full range of conditions </w:t>
      </w:r>
      <w:r w:rsidR="000B5193" w:rsidRPr="002E11DF">
        <w:rPr>
          <w:rFonts w:ascii="Arial" w:hAnsi="Arial" w:cs="Arial"/>
          <w:lang w:val="en-GB"/>
        </w:rPr>
        <w:t>required to facilitate high uptake in target populations</w:t>
      </w:r>
      <w:r w:rsidR="001D2215" w:rsidRPr="002E11DF">
        <w:rPr>
          <w:rFonts w:ascii="Arial" w:hAnsi="Arial" w:cs="Arial"/>
          <w:lang w:val="en-GB"/>
        </w:rPr>
        <w:t>, noting that COVID-19 vaccine is new and may require</w:t>
      </w:r>
      <w:r w:rsidR="000512D5" w:rsidRPr="002E11DF">
        <w:rPr>
          <w:rFonts w:ascii="Arial" w:hAnsi="Arial" w:cs="Arial"/>
          <w:lang w:val="en-GB"/>
        </w:rPr>
        <w:t xml:space="preserve"> a comprehensive approach</w:t>
      </w:r>
      <w:r w:rsidR="001D2215" w:rsidRPr="002E11DF">
        <w:rPr>
          <w:rFonts w:ascii="Arial" w:hAnsi="Arial" w:cs="Arial"/>
          <w:lang w:val="en-GB"/>
        </w:rPr>
        <w:t>.</w:t>
      </w:r>
    </w:p>
    <w:p w14:paraId="4AAD99F5" w14:textId="71C44D7B" w:rsidR="002E1461" w:rsidRPr="00967319" w:rsidRDefault="004D1110" w:rsidP="00967319">
      <w:pPr>
        <w:pStyle w:val="Heading2"/>
        <w:spacing w:before="240"/>
        <w:rPr>
          <w:rFonts w:ascii="Arial" w:hAnsi="Arial" w:cs="Arial"/>
          <w:b/>
          <w:bCs/>
          <w:sz w:val="28"/>
          <w:szCs w:val="28"/>
          <w:lang w:val="en-GB"/>
        </w:rPr>
      </w:pPr>
      <w:r w:rsidRPr="00967319">
        <w:rPr>
          <w:rFonts w:ascii="Arial" w:hAnsi="Arial" w:cs="Arial"/>
          <w:b/>
          <w:bCs/>
          <w:color w:val="E7B05F"/>
          <w:sz w:val="28"/>
          <w:szCs w:val="28"/>
          <w:lang w:val="en-GB"/>
        </w:rPr>
        <w:t xml:space="preserve">4.4 Selecting interventions without using data from the </w:t>
      </w:r>
      <w:proofErr w:type="spellStart"/>
      <w:r w:rsidRPr="00967319">
        <w:rPr>
          <w:rFonts w:ascii="Arial" w:hAnsi="Arial" w:cs="Arial"/>
          <w:b/>
          <w:bCs/>
          <w:color w:val="E7B05F"/>
          <w:sz w:val="28"/>
          <w:szCs w:val="28"/>
          <w:lang w:val="en-GB"/>
        </w:rPr>
        <w:t>BeSD</w:t>
      </w:r>
      <w:proofErr w:type="spellEnd"/>
      <w:r w:rsidRPr="00967319">
        <w:rPr>
          <w:rFonts w:ascii="Arial" w:hAnsi="Arial" w:cs="Arial"/>
          <w:b/>
          <w:bCs/>
          <w:color w:val="E7B05F"/>
          <w:sz w:val="28"/>
          <w:szCs w:val="28"/>
          <w:lang w:val="en-GB"/>
        </w:rPr>
        <w:t xml:space="preserve"> tools</w:t>
      </w:r>
    </w:p>
    <w:p w14:paraId="170D1CA7" w14:textId="7BB59EC1" w:rsidR="00220CD5" w:rsidRDefault="00DA57DB" w:rsidP="00C15AD7">
      <w:pPr>
        <w:spacing w:before="120" w:after="0" w:line="240" w:lineRule="auto"/>
        <w:rPr>
          <w:rFonts w:ascii="Arial" w:hAnsi="Arial" w:cs="Arial"/>
          <w:lang w:val="en-GB"/>
        </w:rPr>
      </w:pPr>
      <w:r w:rsidRPr="0058394C">
        <w:rPr>
          <w:b/>
          <w:bCs/>
          <w:noProof/>
          <w:lang w:val="en-GB"/>
        </w:rPr>
        <w:drawing>
          <wp:anchor distT="0" distB="0" distL="114300" distR="114300" simplePos="0" relativeHeight="251660288" behindDoc="1" locked="0" layoutInCell="1" allowOverlap="1" wp14:anchorId="7D92DCAA" wp14:editId="3D063D7B">
            <wp:simplePos x="0" y="0"/>
            <wp:positionH relativeFrom="column">
              <wp:posOffset>1844765</wp:posOffset>
            </wp:positionH>
            <wp:positionV relativeFrom="paragraph">
              <wp:posOffset>1357449</wp:posOffset>
            </wp:positionV>
            <wp:extent cx="5760000" cy="5760000"/>
            <wp:effectExtent l="0" t="0" r="635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alphaModFix amt="10000"/>
                      <a:extLst>
                        <a:ext uri="{28A0092B-C50C-407E-A947-70E740481C1C}">
                          <a14:useLocalDpi xmlns:a14="http://schemas.microsoft.com/office/drawing/2010/main" val="0"/>
                        </a:ext>
                      </a:extLst>
                    </a:blip>
                    <a:stretch>
                      <a:fillRect/>
                    </a:stretch>
                  </pic:blipFill>
                  <pic:spPr>
                    <a:xfrm>
                      <a:off x="0" y="0"/>
                      <a:ext cx="5760000" cy="5760000"/>
                    </a:xfrm>
                    <a:prstGeom prst="rect">
                      <a:avLst/>
                    </a:prstGeom>
                  </pic:spPr>
                </pic:pic>
              </a:graphicData>
            </a:graphic>
            <wp14:sizeRelH relativeFrom="page">
              <wp14:pctWidth>0</wp14:pctWidth>
            </wp14:sizeRelH>
            <wp14:sizeRelV relativeFrom="page">
              <wp14:pctHeight>0</wp14:pctHeight>
            </wp14:sizeRelV>
          </wp:anchor>
        </w:drawing>
      </w:r>
      <w:r w:rsidR="00BB4080" w:rsidRPr="002E11DF">
        <w:rPr>
          <w:rFonts w:ascii="Arial" w:hAnsi="Arial" w:cs="Arial"/>
          <w:lang w:val="en-GB"/>
        </w:rPr>
        <w:t>It</w:t>
      </w:r>
      <w:r w:rsidR="00666317" w:rsidRPr="002E11DF">
        <w:rPr>
          <w:rFonts w:ascii="Arial" w:hAnsi="Arial" w:cs="Arial"/>
          <w:lang w:val="en-GB"/>
        </w:rPr>
        <w:t xml:space="preserve"> is highly recommended that data be collected using the </w:t>
      </w:r>
      <w:proofErr w:type="spellStart"/>
      <w:r w:rsidR="00666317" w:rsidRPr="002E11DF">
        <w:rPr>
          <w:rFonts w:ascii="Arial" w:hAnsi="Arial" w:cs="Arial"/>
          <w:lang w:val="en-GB"/>
        </w:rPr>
        <w:t>BeSD</w:t>
      </w:r>
      <w:proofErr w:type="spellEnd"/>
      <w:r w:rsidR="00666317" w:rsidRPr="002E11DF">
        <w:rPr>
          <w:rFonts w:ascii="Arial" w:hAnsi="Arial" w:cs="Arial"/>
          <w:lang w:val="en-GB"/>
        </w:rPr>
        <w:t xml:space="preserve"> tools ahead of intervention design (even if just a </w:t>
      </w:r>
      <w:r w:rsidR="00F96DD9" w:rsidRPr="002E11DF">
        <w:rPr>
          <w:rFonts w:ascii="Arial" w:hAnsi="Arial" w:cs="Arial"/>
          <w:lang w:val="en-GB"/>
        </w:rPr>
        <w:t>small number</w:t>
      </w:r>
      <w:r w:rsidR="00666317" w:rsidRPr="002E11DF">
        <w:rPr>
          <w:rFonts w:ascii="Arial" w:hAnsi="Arial" w:cs="Arial"/>
          <w:lang w:val="en-GB"/>
        </w:rPr>
        <w:t xml:space="preserve"> of items to support tracking of indicators). However, i</w:t>
      </w:r>
      <w:r w:rsidR="002E1461" w:rsidRPr="002E11DF">
        <w:rPr>
          <w:rFonts w:ascii="Arial" w:hAnsi="Arial" w:cs="Arial"/>
          <w:lang w:val="en-GB"/>
        </w:rPr>
        <w:t xml:space="preserve">f you are unable to collect data using the </w:t>
      </w:r>
      <w:proofErr w:type="spellStart"/>
      <w:r w:rsidR="002E1461" w:rsidRPr="002E11DF">
        <w:rPr>
          <w:rFonts w:ascii="Arial" w:hAnsi="Arial" w:cs="Arial"/>
          <w:lang w:val="en-GB"/>
        </w:rPr>
        <w:t>BeSD</w:t>
      </w:r>
      <w:proofErr w:type="spellEnd"/>
      <w:r w:rsidR="002E1461" w:rsidRPr="002E11DF">
        <w:rPr>
          <w:rFonts w:ascii="Arial" w:hAnsi="Arial" w:cs="Arial"/>
          <w:lang w:val="en-GB"/>
        </w:rPr>
        <w:t xml:space="preserve"> </w:t>
      </w:r>
      <w:r w:rsidR="00B03E4B" w:rsidRPr="002E11DF">
        <w:rPr>
          <w:rFonts w:ascii="Arial" w:hAnsi="Arial" w:cs="Arial"/>
          <w:lang w:val="en-GB"/>
        </w:rPr>
        <w:t xml:space="preserve">survey </w:t>
      </w:r>
      <w:r w:rsidR="002E1461" w:rsidRPr="002E11DF">
        <w:rPr>
          <w:rFonts w:ascii="Arial" w:hAnsi="Arial" w:cs="Arial"/>
          <w:lang w:val="en-GB"/>
        </w:rPr>
        <w:t>tools, country teams can use locally available data to evaluate whether there are problem areas</w:t>
      </w:r>
      <w:r w:rsidR="004B5169" w:rsidRPr="002E11DF">
        <w:rPr>
          <w:rFonts w:ascii="Arial" w:hAnsi="Arial" w:cs="Arial"/>
          <w:lang w:val="en-GB"/>
        </w:rPr>
        <w:t xml:space="preserve"> for demand</w:t>
      </w:r>
      <w:r w:rsidR="002E1461" w:rsidRPr="002E11DF">
        <w:rPr>
          <w:rFonts w:ascii="Arial" w:hAnsi="Arial" w:cs="Arial"/>
          <w:lang w:val="en-GB"/>
        </w:rPr>
        <w:t xml:space="preserve">. Examples of existing data </w:t>
      </w:r>
      <w:r w:rsidR="004E0A64" w:rsidRPr="002E11DF">
        <w:rPr>
          <w:rFonts w:ascii="Arial" w:hAnsi="Arial" w:cs="Arial"/>
          <w:lang w:val="en-GB"/>
        </w:rPr>
        <w:t xml:space="preserve">sources </w:t>
      </w:r>
      <w:r w:rsidR="6B2EE7A6" w:rsidRPr="002E11DF">
        <w:rPr>
          <w:rFonts w:ascii="Arial" w:hAnsi="Arial" w:cs="Arial"/>
          <w:lang w:val="en-GB"/>
        </w:rPr>
        <w:t>include</w:t>
      </w:r>
      <w:r w:rsidR="002E1461" w:rsidRPr="002E11DF">
        <w:rPr>
          <w:rFonts w:ascii="Arial" w:hAnsi="Arial" w:cs="Arial"/>
          <w:lang w:val="en-GB"/>
        </w:rPr>
        <w:t xml:space="preserve"> coverage surveys</w:t>
      </w:r>
      <w:r w:rsidR="00C26B7D" w:rsidRPr="002E11DF">
        <w:rPr>
          <w:rFonts w:ascii="Arial" w:hAnsi="Arial" w:cs="Arial"/>
          <w:lang w:val="en-GB"/>
        </w:rPr>
        <w:t xml:space="preserve">; </w:t>
      </w:r>
      <w:r w:rsidR="00BF1761" w:rsidRPr="002E11DF">
        <w:rPr>
          <w:rFonts w:ascii="Arial" w:hAnsi="Arial" w:cs="Arial"/>
          <w:lang w:val="en-GB"/>
        </w:rPr>
        <w:t>knowledge, attitude, practices (</w:t>
      </w:r>
      <w:r w:rsidR="002E1461" w:rsidRPr="002E11DF">
        <w:rPr>
          <w:rFonts w:ascii="Arial" w:hAnsi="Arial" w:cs="Arial"/>
          <w:lang w:val="en-GB"/>
        </w:rPr>
        <w:t>KAP</w:t>
      </w:r>
      <w:r w:rsidR="00BF1761" w:rsidRPr="002E11DF">
        <w:rPr>
          <w:rFonts w:ascii="Arial" w:hAnsi="Arial" w:cs="Arial"/>
          <w:lang w:val="en-GB"/>
        </w:rPr>
        <w:t>)</w:t>
      </w:r>
      <w:r w:rsidR="002E1461" w:rsidRPr="002E11DF">
        <w:rPr>
          <w:rFonts w:ascii="Arial" w:hAnsi="Arial" w:cs="Arial"/>
          <w:lang w:val="en-GB"/>
        </w:rPr>
        <w:t xml:space="preserve"> studies with target populations</w:t>
      </w:r>
      <w:r w:rsidR="00C26B7D" w:rsidRPr="002E11DF">
        <w:rPr>
          <w:rFonts w:ascii="Arial" w:hAnsi="Arial" w:cs="Arial"/>
          <w:lang w:val="en-GB"/>
        </w:rPr>
        <w:t xml:space="preserve">; </w:t>
      </w:r>
      <w:r w:rsidR="002E1461" w:rsidRPr="002E11DF">
        <w:rPr>
          <w:rFonts w:ascii="Arial" w:hAnsi="Arial" w:cs="Arial"/>
          <w:lang w:val="en-GB"/>
        </w:rPr>
        <w:t>in-depth interviews with stakeholders</w:t>
      </w:r>
      <w:r w:rsidR="00C26B7D" w:rsidRPr="002E11DF">
        <w:rPr>
          <w:rFonts w:ascii="Arial" w:hAnsi="Arial" w:cs="Arial"/>
          <w:lang w:val="en-GB"/>
        </w:rPr>
        <w:t xml:space="preserve">; </w:t>
      </w:r>
      <w:r w:rsidR="002E1461" w:rsidRPr="002E11DF">
        <w:rPr>
          <w:rFonts w:ascii="Arial" w:hAnsi="Arial" w:cs="Arial"/>
          <w:lang w:val="en-GB"/>
        </w:rPr>
        <w:t xml:space="preserve">or traditional or social media monitoring data. If local data </w:t>
      </w:r>
      <w:r w:rsidR="389F3F8B" w:rsidRPr="002E11DF">
        <w:rPr>
          <w:rFonts w:ascii="Arial" w:hAnsi="Arial" w:cs="Arial"/>
          <w:lang w:val="en-GB"/>
        </w:rPr>
        <w:t>are</w:t>
      </w:r>
      <w:r w:rsidR="002E1461" w:rsidRPr="002E11DF">
        <w:rPr>
          <w:rFonts w:ascii="Arial" w:hAnsi="Arial" w:cs="Arial"/>
          <w:lang w:val="en-GB"/>
        </w:rPr>
        <w:t xml:space="preserve"> not available, use local knowledge to select interventions based on feasibility and need. </w:t>
      </w:r>
      <w:r w:rsidR="0036117D" w:rsidRPr="002E11DF">
        <w:rPr>
          <w:rFonts w:ascii="Arial" w:hAnsi="Arial" w:cs="Arial"/>
          <w:lang w:val="en-GB"/>
        </w:rPr>
        <w:t>Select i</w:t>
      </w:r>
      <w:r w:rsidR="002E1461" w:rsidRPr="002E11DF">
        <w:rPr>
          <w:rFonts w:ascii="Arial" w:hAnsi="Arial" w:cs="Arial"/>
          <w:lang w:val="en-GB"/>
        </w:rPr>
        <w:t xml:space="preserve">nterventions based on local expert and stakeholder consensus, including community </w:t>
      </w:r>
      <w:r w:rsidR="00B917AA" w:rsidRPr="002E11DF">
        <w:rPr>
          <w:rFonts w:ascii="Arial" w:hAnsi="Arial" w:cs="Arial"/>
          <w:lang w:val="en-GB"/>
        </w:rPr>
        <w:t>representatives</w:t>
      </w:r>
      <w:r w:rsidR="002E1461" w:rsidRPr="002E11DF">
        <w:rPr>
          <w:rFonts w:ascii="Arial" w:hAnsi="Arial" w:cs="Arial"/>
          <w:lang w:val="en-GB"/>
        </w:rPr>
        <w:t xml:space="preserve">, behavioural scientists, </w:t>
      </w:r>
      <w:r w:rsidR="00C26B7D" w:rsidRPr="002E11DF">
        <w:rPr>
          <w:rFonts w:ascii="Arial" w:hAnsi="Arial" w:cs="Arial"/>
          <w:lang w:val="en-GB"/>
        </w:rPr>
        <w:t xml:space="preserve">and </w:t>
      </w:r>
      <w:r w:rsidR="002E1461" w:rsidRPr="002E11DF">
        <w:rPr>
          <w:rFonts w:ascii="Arial" w:hAnsi="Arial" w:cs="Arial"/>
          <w:lang w:val="en-GB"/>
        </w:rPr>
        <w:t>program</w:t>
      </w:r>
      <w:r w:rsidR="00B917AA" w:rsidRPr="002E11DF">
        <w:rPr>
          <w:rFonts w:ascii="Arial" w:hAnsi="Arial" w:cs="Arial"/>
          <w:lang w:val="en-GB"/>
        </w:rPr>
        <w:t>me</w:t>
      </w:r>
      <w:r w:rsidR="002E1461" w:rsidRPr="002E11DF">
        <w:rPr>
          <w:rFonts w:ascii="Arial" w:hAnsi="Arial" w:cs="Arial"/>
          <w:lang w:val="en-GB"/>
        </w:rPr>
        <w:t xml:space="preserve"> managers</w:t>
      </w:r>
      <w:r w:rsidR="25A66A4D" w:rsidRPr="002E11DF">
        <w:rPr>
          <w:rFonts w:ascii="Arial" w:hAnsi="Arial" w:cs="Arial"/>
          <w:lang w:val="en-GB"/>
        </w:rPr>
        <w:t>.</w:t>
      </w:r>
      <w:r w:rsidR="002E1461" w:rsidRPr="002E11DF">
        <w:rPr>
          <w:rFonts w:ascii="Arial" w:hAnsi="Arial" w:cs="Arial"/>
          <w:lang w:val="en-GB"/>
        </w:rPr>
        <w:t xml:space="preserve"> </w:t>
      </w:r>
      <w:r w:rsidR="7A61595E" w:rsidRPr="002E11DF">
        <w:rPr>
          <w:rFonts w:ascii="Arial" w:hAnsi="Arial" w:cs="Arial"/>
          <w:lang w:val="en-GB"/>
        </w:rPr>
        <w:t>C</w:t>
      </w:r>
      <w:r w:rsidR="002E1461" w:rsidRPr="002E11DF">
        <w:rPr>
          <w:rFonts w:ascii="Arial" w:hAnsi="Arial" w:cs="Arial"/>
          <w:lang w:val="en-GB"/>
        </w:rPr>
        <w:t xml:space="preserve">are must be taken not to ascribe one’s own hunches </w:t>
      </w:r>
      <w:r w:rsidR="2C0D00B1" w:rsidRPr="002E11DF">
        <w:rPr>
          <w:rFonts w:ascii="Arial" w:hAnsi="Arial" w:cs="Arial"/>
          <w:lang w:val="en-GB"/>
        </w:rPr>
        <w:t xml:space="preserve">or anecdotal stories </w:t>
      </w:r>
      <w:r w:rsidR="002E1461" w:rsidRPr="002E11DF">
        <w:rPr>
          <w:rFonts w:ascii="Arial" w:hAnsi="Arial" w:cs="Arial"/>
          <w:lang w:val="en-GB"/>
        </w:rPr>
        <w:t>as a diagnosis of the problem in place of</w:t>
      </w:r>
      <w:r w:rsidR="255D3655" w:rsidRPr="002E11DF">
        <w:rPr>
          <w:rFonts w:ascii="Arial" w:hAnsi="Arial" w:cs="Arial"/>
          <w:lang w:val="en-GB"/>
        </w:rPr>
        <w:t xml:space="preserve"> measurable</w:t>
      </w:r>
      <w:r w:rsidR="002E1461" w:rsidRPr="002E11DF">
        <w:rPr>
          <w:rFonts w:ascii="Arial" w:hAnsi="Arial" w:cs="Arial"/>
          <w:lang w:val="en-GB"/>
        </w:rPr>
        <w:t xml:space="preserve"> indicators.</w:t>
      </w:r>
    </w:p>
    <w:p w14:paraId="053CE854" w14:textId="7CDBDED0" w:rsidR="00DA57DB" w:rsidRDefault="00DA57DB" w:rsidP="00C15AD7">
      <w:pPr>
        <w:spacing w:before="120" w:after="0" w:line="240" w:lineRule="auto"/>
        <w:rPr>
          <w:rFonts w:ascii="Arial" w:hAnsi="Arial" w:cs="Arial"/>
          <w:lang w:val="en-GB"/>
        </w:rPr>
      </w:pPr>
    </w:p>
    <w:p w14:paraId="031A155B" w14:textId="709310B9" w:rsidR="00DA57DB" w:rsidRDefault="00DA57DB" w:rsidP="00C15AD7">
      <w:pPr>
        <w:spacing w:before="120" w:after="0" w:line="240" w:lineRule="auto"/>
        <w:rPr>
          <w:rFonts w:ascii="Arial" w:hAnsi="Arial" w:cs="Arial"/>
          <w:lang w:val="en-GB"/>
        </w:rPr>
      </w:pPr>
    </w:p>
    <w:p w14:paraId="3A8E7C22" w14:textId="13EBE57B" w:rsidR="00DA57DB" w:rsidRDefault="00DA57DB" w:rsidP="00C15AD7">
      <w:pPr>
        <w:spacing w:before="120" w:after="0" w:line="240" w:lineRule="auto"/>
        <w:rPr>
          <w:rFonts w:ascii="Arial" w:hAnsi="Arial" w:cs="Arial"/>
          <w:lang w:val="en-GB"/>
        </w:rPr>
      </w:pPr>
    </w:p>
    <w:p w14:paraId="467277B1" w14:textId="718AFA6A" w:rsidR="00DA57DB" w:rsidRDefault="00DA57DB" w:rsidP="00C15AD7">
      <w:pPr>
        <w:spacing w:before="120" w:after="0" w:line="240" w:lineRule="auto"/>
        <w:rPr>
          <w:rFonts w:ascii="Arial" w:hAnsi="Arial" w:cs="Arial"/>
          <w:lang w:val="en-GB"/>
        </w:rPr>
      </w:pPr>
    </w:p>
    <w:p w14:paraId="6DA20B7F" w14:textId="79D413BE" w:rsidR="00DA57DB" w:rsidRDefault="00DA57DB" w:rsidP="00C15AD7">
      <w:pPr>
        <w:spacing w:before="120" w:after="0" w:line="240" w:lineRule="auto"/>
        <w:rPr>
          <w:rFonts w:ascii="Arial" w:hAnsi="Arial" w:cs="Arial"/>
          <w:lang w:val="en-GB"/>
        </w:rPr>
      </w:pPr>
    </w:p>
    <w:p w14:paraId="1D91FC78" w14:textId="7A73CDBF" w:rsidR="00DA57DB" w:rsidRPr="002E11DF" w:rsidRDefault="00DA57DB" w:rsidP="00C15AD7">
      <w:pPr>
        <w:spacing w:before="120" w:after="0" w:line="240" w:lineRule="auto"/>
        <w:rPr>
          <w:rFonts w:ascii="Arial" w:hAnsi="Arial" w:cs="Arial"/>
          <w:lang w:val="en-GB"/>
        </w:rPr>
      </w:pPr>
    </w:p>
    <w:p w14:paraId="54188E76" w14:textId="39A0703A" w:rsidR="00605680" w:rsidRPr="002E11DF" w:rsidRDefault="00605680" w:rsidP="00052E43">
      <w:pPr>
        <w:pStyle w:val="Heading1"/>
        <w:rPr>
          <w:rFonts w:ascii="Arial" w:hAnsi="Arial" w:cs="Arial"/>
          <w:sz w:val="28"/>
          <w:lang w:val="en-GB"/>
        </w:rPr>
        <w:sectPr w:rsidR="00605680" w:rsidRPr="002E11DF" w:rsidSect="00052E43">
          <w:pgSz w:w="11900" w:h="16820"/>
          <w:pgMar w:top="853" w:right="679" w:bottom="608" w:left="873" w:header="113" w:footer="0" w:gutter="0"/>
          <w:cols w:space="720" w:equalWidth="0">
            <w:col w:w="10348"/>
          </w:cols>
          <w:docGrid w:linePitch="299"/>
        </w:sectPr>
      </w:pPr>
      <w:bookmarkStart w:id="36" w:name="_Annex_A._Survey"/>
      <w:bookmarkEnd w:id="36"/>
    </w:p>
    <w:p w14:paraId="37A60307" w14:textId="614974BD" w:rsidR="00090CE0" w:rsidRPr="008027BD" w:rsidRDefault="00090CE0" w:rsidP="008027BD">
      <w:pPr>
        <w:pStyle w:val="Heading1"/>
        <w:rPr>
          <w:rFonts w:ascii="Arial" w:hAnsi="Arial" w:cs="Arial"/>
          <w:b/>
          <w:bCs/>
          <w:color w:val="E7B05F"/>
          <w:sz w:val="40"/>
          <w:szCs w:val="40"/>
          <w:lang w:val="en-GB"/>
        </w:rPr>
      </w:pPr>
      <w:bookmarkStart w:id="37" w:name="_Toc59462612"/>
      <w:r w:rsidRPr="008027BD">
        <w:rPr>
          <w:rFonts w:ascii="Arial" w:hAnsi="Arial" w:cs="Arial"/>
          <w:b/>
          <w:bCs/>
          <w:color w:val="E7B05F"/>
          <w:sz w:val="40"/>
          <w:szCs w:val="40"/>
          <w:lang w:val="en-GB"/>
        </w:rPr>
        <w:t xml:space="preserve">Annex </w:t>
      </w:r>
      <w:r w:rsidR="002B0900" w:rsidRPr="008027BD">
        <w:rPr>
          <w:rFonts w:ascii="Arial" w:hAnsi="Arial" w:cs="Arial"/>
          <w:b/>
          <w:bCs/>
          <w:color w:val="E7B05F"/>
          <w:sz w:val="40"/>
          <w:szCs w:val="40"/>
          <w:lang w:val="en-GB"/>
        </w:rPr>
        <w:t xml:space="preserve">1: </w:t>
      </w:r>
      <w:r w:rsidRPr="008027BD">
        <w:rPr>
          <w:rFonts w:ascii="Arial" w:hAnsi="Arial" w:cs="Arial"/>
          <w:b/>
          <w:bCs/>
          <w:color w:val="E7B05F"/>
          <w:sz w:val="40"/>
          <w:szCs w:val="40"/>
          <w:lang w:val="en-GB"/>
        </w:rPr>
        <w:t>Survey and interview guides</w:t>
      </w:r>
      <w:bookmarkEnd w:id="37"/>
    </w:p>
    <w:p w14:paraId="5EBDECB5" w14:textId="3CECE99B" w:rsidR="00196421" w:rsidRPr="008027BD" w:rsidRDefault="005B3BEB" w:rsidP="008027BD">
      <w:pPr>
        <w:pStyle w:val="Heading2"/>
        <w:spacing w:before="240"/>
        <w:rPr>
          <w:rFonts w:ascii="Arial" w:hAnsi="Arial" w:cs="Arial"/>
          <w:b/>
          <w:bCs/>
          <w:color w:val="E7B05F"/>
          <w:sz w:val="28"/>
          <w:szCs w:val="28"/>
          <w:lang w:val="en-GB"/>
        </w:rPr>
      </w:pPr>
      <w:bookmarkStart w:id="38" w:name="_Toc59462613"/>
      <w:r w:rsidRPr="008027BD">
        <w:rPr>
          <w:rFonts w:ascii="Arial" w:hAnsi="Arial" w:cs="Arial"/>
          <w:b/>
          <w:bCs/>
          <w:color w:val="E7B05F"/>
          <w:sz w:val="28"/>
          <w:szCs w:val="28"/>
          <w:lang w:val="en-GB"/>
        </w:rPr>
        <w:t>S</w:t>
      </w:r>
      <w:r w:rsidR="00712C00" w:rsidRPr="008027BD">
        <w:rPr>
          <w:rFonts w:ascii="Arial" w:hAnsi="Arial" w:cs="Arial"/>
          <w:b/>
          <w:bCs/>
          <w:color w:val="E7B05F"/>
          <w:sz w:val="28"/>
          <w:szCs w:val="28"/>
          <w:lang w:val="en-GB"/>
        </w:rPr>
        <w:t xml:space="preserve">urveys </w:t>
      </w:r>
      <w:r w:rsidR="005C7540" w:rsidRPr="008027BD">
        <w:rPr>
          <w:rFonts w:ascii="Arial" w:hAnsi="Arial" w:cs="Arial"/>
          <w:b/>
          <w:bCs/>
          <w:color w:val="E7B05F"/>
          <w:sz w:val="28"/>
          <w:szCs w:val="28"/>
          <w:lang w:val="en-GB"/>
        </w:rPr>
        <w:t>and item rationale</w:t>
      </w:r>
      <w:bookmarkEnd w:id="38"/>
    </w:p>
    <w:p w14:paraId="704C623B" w14:textId="3D616BF1" w:rsidR="005B3BEB" w:rsidRPr="002E11DF" w:rsidRDefault="005B3BEB" w:rsidP="00001AA1">
      <w:pPr>
        <w:spacing w:line="240" w:lineRule="auto"/>
        <w:rPr>
          <w:rFonts w:ascii="Arial" w:hAnsi="Arial" w:cs="Arial"/>
          <w:lang w:val="en-GB"/>
        </w:rPr>
      </w:pPr>
    </w:p>
    <w:tbl>
      <w:tblPr>
        <w:tblStyle w:val="TableGrid"/>
        <w:tblW w:w="15258" w:type="dxa"/>
        <w:tblInd w:w="-90" w:type="dxa"/>
        <w:tblLook w:val="04A0" w:firstRow="1" w:lastRow="0" w:firstColumn="1" w:lastColumn="0" w:noHBand="0" w:noVBand="1"/>
      </w:tblPr>
      <w:tblGrid>
        <w:gridCol w:w="15258"/>
      </w:tblGrid>
      <w:tr w:rsidR="00EB4689" w:rsidRPr="002E11DF" w14:paraId="0D7F3A0B" w14:textId="77777777" w:rsidTr="006E05EF">
        <w:tc>
          <w:tcPr>
            <w:tcW w:w="15258" w:type="dxa"/>
            <w:tcBorders>
              <w:top w:val="nil"/>
              <w:left w:val="nil"/>
              <w:bottom w:val="nil"/>
              <w:right w:val="nil"/>
            </w:tcBorders>
          </w:tcPr>
          <w:p w14:paraId="6F548075" w14:textId="6CAE8DD8" w:rsidR="00EB4689" w:rsidRPr="00001AA1" w:rsidRDefault="00EB4689" w:rsidP="00001AA1">
            <w:pPr>
              <w:rPr>
                <w:rFonts w:ascii="Arial" w:hAnsi="Arial" w:cs="Arial"/>
                <w:color w:val="000000"/>
                <w:sz w:val="24"/>
                <w:szCs w:val="24"/>
                <w:shd w:val="clear" w:color="auto" w:fill="FFFFFF"/>
                <w:lang w:val="en-GB"/>
              </w:rPr>
            </w:pPr>
            <w:r w:rsidRPr="00001AA1">
              <w:rPr>
                <w:rFonts w:ascii="Arial" w:hAnsi="Arial" w:cs="Arial"/>
                <w:color w:val="000000"/>
                <w:sz w:val="24"/>
                <w:szCs w:val="24"/>
                <w:shd w:val="clear" w:color="auto" w:fill="FFFFFF"/>
                <w:lang w:val="en-GB"/>
              </w:rPr>
              <w:t>The table below compiles survey items</w:t>
            </w:r>
            <w:r w:rsidR="00461214" w:rsidRPr="00001AA1">
              <w:rPr>
                <w:rFonts w:ascii="Arial" w:hAnsi="Arial" w:cs="Arial"/>
                <w:color w:val="000000"/>
                <w:sz w:val="24"/>
                <w:szCs w:val="24"/>
                <w:shd w:val="clear" w:color="auto" w:fill="FFFFFF"/>
                <w:lang w:val="en-GB"/>
              </w:rPr>
              <w:t xml:space="preserve"> for both adults and health workers</w:t>
            </w:r>
            <w:r w:rsidRPr="00001AA1">
              <w:rPr>
                <w:rFonts w:ascii="Arial" w:hAnsi="Arial" w:cs="Arial"/>
                <w:color w:val="000000"/>
                <w:sz w:val="24"/>
                <w:szCs w:val="24"/>
                <w:shd w:val="clear" w:color="auto" w:fill="FFFFFF"/>
                <w:lang w:val="en-GB"/>
              </w:rPr>
              <w:t>. Table</w:t>
            </w:r>
            <w:r w:rsidRPr="00001AA1" w:rsidDel="00D468D4">
              <w:rPr>
                <w:rFonts w:ascii="Arial" w:hAnsi="Arial" w:cs="Arial"/>
                <w:color w:val="000000"/>
                <w:sz w:val="24"/>
                <w:szCs w:val="24"/>
                <w:shd w:val="clear" w:color="auto" w:fill="FFFFFF"/>
                <w:lang w:val="en-GB"/>
              </w:rPr>
              <w:t xml:space="preserve"> </w:t>
            </w:r>
            <w:r w:rsidRPr="00001AA1">
              <w:rPr>
                <w:rFonts w:ascii="Arial" w:hAnsi="Arial" w:cs="Arial"/>
                <w:color w:val="000000"/>
                <w:sz w:val="24"/>
                <w:szCs w:val="24"/>
                <w:shd w:val="clear" w:color="auto" w:fill="FFFFFF"/>
                <w:lang w:val="en-GB"/>
              </w:rPr>
              <w:t xml:space="preserve">cell colours are indicative of the domain </w:t>
            </w:r>
            <w:r w:rsidR="00001AA1">
              <w:rPr>
                <w:rFonts w:ascii="Arial" w:hAnsi="Arial" w:cs="Arial"/>
                <w:color w:val="000000"/>
                <w:sz w:val="24"/>
                <w:szCs w:val="24"/>
                <w:shd w:val="clear" w:color="auto" w:fill="FFFFFF"/>
                <w:lang w:val="en-GB"/>
              </w:rPr>
              <w:br/>
            </w:r>
            <w:r w:rsidRPr="00001AA1">
              <w:rPr>
                <w:rFonts w:ascii="Arial" w:hAnsi="Arial" w:cs="Arial"/>
                <w:color w:val="000000"/>
                <w:sz w:val="24"/>
                <w:szCs w:val="24"/>
                <w:shd w:val="clear" w:color="auto" w:fill="FFFFFF"/>
                <w:lang w:val="en-GB"/>
              </w:rPr>
              <w:t>(</w:t>
            </w:r>
            <w:r w:rsidRPr="00001AA1">
              <w:rPr>
                <w:rFonts w:ascii="Arial" w:hAnsi="Arial" w:cs="Arial"/>
                <w:color w:val="E7B05F"/>
                <w:sz w:val="24"/>
                <w:szCs w:val="24"/>
                <w:shd w:val="clear" w:color="auto" w:fill="FFFFFF"/>
                <w:lang w:val="en-GB"/>
              </w:rPr>
              <w:t>thinking and feeling</w:t>
            </w:r>
            <w:r w:rsidRPr="00001AA1">
              <w:rPr>
                <w:rFonts w:ascii="Arial" w:hAnsi="Arial" w:cs="Arial"/>
                <w:color w:val="000000"/>
                <w:sz w:val="24"/>
                <w:szCs w:val="24"/>
                <w:shd w:val="clear" w:color="auto" w:fill="FFFFFF"/>
                <w:lang w:val="en-GB"/>
              </w:rPr>
              <w:t xml:space="preserve">, </w:t>
            </w:r>
            <w:r w:rsidRPr="00001AA1">
              <w:rPr>
                <w:rFonts w:ascii="Arial" w:hAnsi="Arial" w:cs="Arial"/>
                <w:color w:val="70AD47"/>
                <w:sz w:val="24"/>
                <w:szCs w:val="24"/>
                <w:shd w:val="clear" w:color="auto" w:fill="FFFFFF"/>
                <w:lang w:val="en-GB"/>
              </w:rPr>
              <w:t>social processes</w:t>
            </w:r>
            <w:r w:rsidRPr="00001AA1">
              <w:rPr>
                <w:rFonts w:ascii="Arial" w:hAnsi="Arial" w:cs="Arial"/>
                <w:color w:val="000000"/>
                <w:sz w:val="24"/>
                <w:szCs w:val="24"/>
                <w:shd w:val="clear" w:color="auto" w:fill="FFFFFF"/>
                <w:lang w:val="en-GB"/>
              </w:rPr>
              <w:t xml:space="preserve">, </w:t>
            </w:r>
            <w:r w:rsidRPr="00001AA1">
              <w:rPr>
                <w:rFonts w:ascii="Arial" w:hAnsi="Arial" w:cs="Arial"/>
                <w:color w:val="ED7D31"/>
                <w:sz w:val="24"/>
                <w:szCs w:val="24"/>
                <w:shd w:val="clear" w:color="auto" w:fill="FFFFFF"/>
                <w:lang w:val="en-GB"/>
              </w:rPr>
              <w:t>motivation</w:t>
            </w:r>
            <w:r w:rsidRPr="00001AA1">
              <w:rPr>
                <w:rFonts w:ascii="Arial" w:hAnsi="Arial" w:cs="Arial"/>
                <w:color w:val="000000"/>
                <w:sz w:val="24"/>
                <w:szCs w:val="24"/>
                <w:shd w:val="clear" w:color="auto" w:fill="FFFFFF"/>
                <w:lang w:val="en-GB"/>
              </w:rPr>
              <w:t xml:space="preserve"> and </w:t>
            </w:r>
            <w:r w:rsidRPr="00001AA1">
              <w:rPr>
                <w:rFonts w:ascii="Arial" w:hAnsi="Arial" w:cs="Arial"/>
                <w:color w:val="5B9BD5"/>
                <w:sz w:val="24"/>
                <w:szCs w:val="24"/>
                <w:shd w:val="clear" w:color="auto" w:fill="FFFFFF"/>
                <w:lang w:val="en-GB"/>
              </w:rPr>
              <w:t>practical issues</w:t>
            </w:r>
            <w:r w:rsidRPr="00001AA1">
              <w:rPr>
                <w:rFonts w:ascii="Arial" w:hAnsi="Arial" w:cs="Arial"/>
                <w:color w:val="000000"/>
                <w:sz w:val="24"/>
                <w:szCs w:val="24"/>
                <w:shd w:val="clear" w:color="auto" w:fill="FFFFFF"/>
                <w:lang w:val="en-GB"/>
              </w:rPr>
              <w:t>).</w:t>
            </w:r>
          </w:p>
          <w:p w14:paraId="3ADC3051" w14:textId="77777777" w:rsidR="00EB4689" w:rsidRPr="00001AA1" w:rsidRDefault="00EB4689" w:rsidP="00001AA1">
            <w:pPr>
              <w:rPr>
                <w:rFonts w:ascii="Arial" w:hAnsi="Arial" w:cs="Arial"/>
                <w:color w:val="000000"/>
                <w:sz w:val="24"/>
                <w:szCs w:val="24"/>
                <w:shd w:val="clear" w:color="auto" w:fill="FFFFFF"/>
                <w:lang w:val="en-GB"/>
              </w:rPr>
            </w:pPr>
          </w:p>
          <w:p w14:paraId="409A2966" w14:textId="6E026A0E" w:rsidR="00EB4689" w:rsidRPr="00001AA1" w:rsidRDefault="00EB4689" w:rsidP="00001AA1">
            <w:pPr>
              <w:rPr>
                <w:rFonts w:ascii="Arial" w:hAnsi="Arial" w:cs="Arial"/>
                <w:color w:val="000000"/>
                <w:sz w:val="24"/>
                <w:szCs w:val="24"/>
                <w:shd w:val="clear" w:color="auto" w:fill="FFFFFF"/>
                <w:lang w:val="en-GB"/>
              </w:rPr>
            </w:pPr>
            <w:r w:rsidRPr="00001AA1">
              <w:rPr>
                <w:rFonts w:ascii="Arial" w:hAnsi="Arial" w:cs="Arial"/>
                <w:color w:val="000000"/>
                <w:sz w:val="24"/>
                <w:szCs w:val="24"/>
                <w:shd w:val="clear" w:color="auto" w:fill="FFFFFF"/>
                <w:lang w:val="en-GB"/>
              </w:rPr>
              <w:t xml:space="preserve">A total of 21 </w:t>
            </w:r>
            <w:proofErr w:type="spellStart"/>
            <w:r w:rsidRPr="00001AA1">
              <w:rPr>
                <w:rFonts w:ascii="Arial" w:hAnsi="Arial" w:cs="Arial"/>
                <w:color w:val="000000"/>
                <w:sz w:val="24"/>
                <w:szCs w:val="24"/>
                <w:shd w:val="clear" w:color="auto" w:fill="FFFFFF"/>
                <w:lang w:val="en-GB"/>
              </w:rPr>
              <w:t>BeSD</w:t>
            </w:r>
            <w:proofErr w:type="spellEnd"/>
            <w:r w:rsidRPr="00001AA1">
              <w:rPr>
                <w:rFonts w:ascii="Arial" w:hAnsi="Arial" w:cs="Arial"/>
                <w:color w:val="000000"/>
                <w:sz w:val="24"/>
                <w:szCs w:val="24"/>
                <w:shd w:val="clear" w:color="auto" w:fill="FFFFFF"/>
                <w:lang w:val="en-GB"/>
              </w:rPr>
              <w:t xml:space="preserve"> items apply to adults, and up to 28 </w:t>
            </w:r>
            <w:proofErr w:type="spellStart"/>
            <w:r w:rsidRPr="00001AA1">
              <w:rPr>
                <w:rFonts w:ascii="Arial" w:hAnsi="Arial" w:cs="Arial"/>
                <w:color w:val="000000"/>
                <w:sz w:val="24"/>
                <w:szCs w:val="24"/>
                <w:shd w:val="clear" w:color="auto" w:fill="FFFFFF"/>
                <w:lang w:val="en-GB"/>
              </w:rPr>
              <w:t>BeSD</w:t>
            </w:r>
            <w:proofErr w:type="spellEnd"/>
            <w:r w:rsidRPr="00001AA1">
              <w:rPr>
                <w:rFonts w:ascii="Arial" w:hAnsi="Arial" w:cs="Arial"/>
                <w:color w:val="000000"/>
                <w:sz w:val="24"/>
                <w:szCs w:val="24"/>
                <w:shd w:val="clear" w:color="auto" w:fill="FFFFFF"/>
                <w:lang w:val="en-GB"/>
              </w:rPr>
              <w:t xml:space="preserve"> items can apply </w:t>
            </w:r>
            <w:r w:rsidR="00DB4176" w:rsidRPr="00001AA1">
              <w:rPr>
                <w:rFonts w:ascii="Arial" w:hAnsi="Arial" w:cs="Arial"/>
                <w:color w:val="000000"/>
                <w:sz w:val="24"/>
                <w:szCs w:val="24"/>
                <w:shd w:val="clear" w:color="auto" w:fill="FFFFFF"/>
                <w:lang w:val="en-GB"/>
              </w:rPr>
              <w:t xml:space="preserve">to </w:t>
            </w:r>
            <w:r w:rsidRPr="00001AA1">
              <w:rPr>
                <w:rFonts w:ascii="Arial" w:hAnsi="Arial" w:cs="Arial"/>
                <w:color w:val="000000"/>
                <w:sz w:val="24"/>
                <w:szCs w:val="24"/>
                <w:shd w:val="clear" w:color="auto" w:fill="FFFFFF"/>
                <w:lang w:val="en-GB"/>
              </w:rPr>
              <w:t xml:space="preserve">respondents who are health workers. To supplement the </w:t>
            </w:r>
            <w:proofErr w:type="spellStart"/>
            <w:r w:rsidRPr="00001AA1">
              <w:rPr>
                <w:rFonts w:ascii="Arial" w:hAnsi="Arial" w:cs="Arial"/>
                <w:color w:val="000000"/>
                <w:sz w:val="24"/>
                <w:szCs w:val="24"/>
                <w:shd w:val="clear" w:color="auto" w:fill="FFFFFF"/>
                <w:lang w:val="en-GB"/>
              </w:rPr>
              <w:t>BeSD</w:t>
            </w:r>
            <w:proofErr w:type="spellEnd"/>
            <w:r w:rsidRPr="00001AA1">
              <w:rPr>
                <w:rFonts w:ascii="Arial" w:hAnsi="Arial" w:cs="Arial"/>
                <w:color w:val="000000"/>
                <w:sz w:val="24"/>
                <w:szCs w:val="24"/>
                <w:shd w:val="clear" w:color="auto" w:fill="FFFFFF"/>
                <w:lang w:val="en-GB"/>
              </w:rPr>
              <w:t xml:space="preserve"> COVID-19 items, included below are also recommended consent script (S0) with adaptable fields for countries to modify and use as appropriate, and six socio-demographic items (S1</w:t>
            </w:r>
            <w:r w:rsidR="00DB4176" w:rsidRPr="00001AA1">
              <w:rPr>
                <w:rFonts w:ascii="Arial" w:hAnsi="Arial" w:cs="Arial"/>
                <w:color w:val="000000"/>
                <w:sz w:val="24"/>
                <w:szCs w:val="24"/>
                <w:shd w:val="clear" w:color="auto" w:fill="FFFFFF"/>
                <w:lang w:val="en-GB"/>
              </w:rPr>
              <w:t>–</w:t>
            </w:r>
            <w:r w:rsidRPr="00001AA1">
              <w:rPr>
                <w:rFonts w:ascii="Arial" w:hAnsi="Arial" w:cs="Arial"/>
                <w:color w:val="000000"/>
                <w:sz w:val="24"/>
                <w:szCs w:val="24"/>
                <w:shd w:val="clear" w:color="auto" w:fill="FFFFFF"/>
                <w:lang w:val="en-GB"/>
              </w:rPr>
              <w:t>S6) for country adaptation</w:t>
            </w:r>
            <w:r w:rsidR="00B24D57" w:rsidRPr="00001AA1">
              <w:rPr>
                <w:rFonts w:ascii="Arial" w:hAnsi="Arial" w:cs="Arial"/>
                <w:color w:val="000000"/>
                <w:sz w:val="24"/>
                <w:szCs w:val="24"/>
                <w:shd w:val="clear" w:color="auto" w:fill="FFFFFF"/>
                <w:lang w:val="en-GB"/>
              </w:rPr>
              <w:t>.</w:t>
            </w:r>
            <w:r w:rsidR="00DB4176" w:rsidRPr="00001AA1">
              <w:rPr>
                <w:rFonts w:ascii="Arial" w:hAnsi="Arial" w:cs="Arial"/>
                <w:color w:val="000000"/>
                <w:sz w:val="24"/>
                <w:szCs w:val="24"/>
                <w:shd w:val="clear" w:color="auto" w:fill="FFFFFF"/>
                <w:lang w:val="en-GB"/>
              </w:rPr>
              <w:t xml:space="preserve"> </w:t>
            </w:r>
            <w:r w:rsidRPr="00001AA1">
              <w:rPr>
                <w:rFonts w:ascii="Arial" w:hAnsi="Arial" w:cs="Arial"/>
                <w:color w:val="000000"/>
                <w:sz w:val="24"/>
                <w:szCs w:val="24"/>
                <w:shd w:val="clear" w:color="auto" w:fill="FFFFFF"/>
                <w:lang w:val="en-GB"/>
              </w:rPr>
              <w:t>These supplementary items (S0</w:t>
            </w:r>
            <w:r w:rsidR="00DB4176" w:rsidRPr="00001AA1">
              <w:rPr>
                <w:rFonts w:ascii="Arial" w:hAnsi="Arial" w:cs="Arial"/>
                <w:color w:val="000000"/>
                <w:sz w:val="24"/>
                <w:szCs w:val="24"/>
                <w:shd w:val="clear" w:color="auto" w:fill="FFFFFF"/>
                <w:lang w:val="en-GB"/>
              </w:rPr>
              <w:t>–</w:t>
            </w:r>
            <w:r w:rsidRPr="00001AA1">
              <w:rPr>
                <w:rFonts w:ascii="Arial" w:hAnsi="Arial" w:cs="Arial"/>
                <w:color w:val="000000"/>
                <w:sz w:val="24"/>
                <w:szCs w:val="24"/>
                <w:shd w:val="clear" w:color="auto" w:fill="FFFFFF"/>
                <w:lang w:val="en-GB"/>
              </w:rPr>
              <w:t>S6) are considered the minimum necessary for quality data collection and analysis</w:t>
            </w:r>
            <w:r w:rsidR="00DB4176" w:rsidRPr="00001AA1">
              <w:rPr>
                <w:rFonts w:ascii="Arial" w:hAnsi="Arial" w:cs="Arial"/>
                <w:color w:val="000000"/>
                <w:sz w:val="24"/>
                <w:szCs w:val="24"/>
                <w:shd w:val="clear" w:color="auto" w:fill="FFFFFF"/>
                <w:lang w:val="en-GB"/>
              </w:rPr>
              <w:t>. T</w:t>
            </w:r>
            <w:r w:rsidRPr="00001AA1">
              <w:rPr>
                <w:rFonts w:ascii="Arial" w:hAnsi="Arial" w:cs="Arial"/>
                <w:color w:val="000000"/>
                <w:sz w:val="24"/>
                <w:szCs w:val="24"/>
                <w:shd w:val="clear" w:color="auto" w:fill="FFFFFF"/>
                <w:lang w:val="en-GB"/>
              </w:rPr>
              <w:t xml:space="preserve">hese can be used and adapted as needed to support the research objectives. </w:t>
            </w:r>
          </w:p>
          <w:p w14:paraId="42160A1D" w14:textId="77777777" w:rsidR="00EB4689" w:rsidRPr="00001AA1" w:rsidRDefault="00EB4689" w:rsidP="00001AA1">
            <w:pPr>
              <w:rPr>
                <w:rFonts w:ascii="Arial" w:hAnsi="Arial" w:cs="Arial"/>
                <w:color w:val="000000"/>
                <w:sz w:val="24"/>
                <w:szCs w:val="24"/>
                <w:shd w:val="clear" w:color="auto" w:fill="FFFFFF"/>
                <w:lang w:val="en-GB"/>
              </w:rPr>
            </w:pPr>
          </w:p>
          <w:p w14:paraId="44F52B5E" w14:textId="624816AF" w:rsidR="00EB4689" w:rsidRPr="00001AA1" w:rsidRDefault="00EB4689" w:rsidP="00001AA1">
            <w:pPr>
              <w:rPr>
                <w:rFonts w:ascii="Arial" w:hAnsi="Arial" w:cs="Arial"/>
                <w:color w:val="000000"/>
                <w:sz w:val="24"/>
                <w:szCs w:val="24"/>
                <w:shd w:val="clear" w:color="auto" w:fill="FFFFFF"/>
                <w:lang w:val="en-GB"/>
              </w:rPr>
            </w:pPr>
            <w:r w:rsidRPr="00001AA1">
              <w:rPr>
                <w:rFonts w:ascii="Arial" w:hAnsi="Arial" w:cs="Arial"/>
                <w:color w:val="000000"/>
                <w:sz w:val="24"/>
                <w:szCs w:val="24"/>
                <w:shd w:val="clear" w:color="auto" w:fill="FFFFFF"/>
                <w:lang w:val="en-GB"/>
              </w:rPr>
              <w:t>Researchers may also carefully choose to add specific new socio-demographic items to support more granular interpretation of the data.</w:t>
            </w:r>
            <w:r w:rsidR="00DB4176" w:rsidRPr="00001AA1">
              <w:rPr>
                <w:rFonts w:ascii="Arial" w:hAnsi="Arial" w:cs="Arial"/>
                <w:color w:val="000000"/>
                <w:sz w:val="24"/>
                <w:szCs w:val="24"/>
                <w:shd w:val="clear" w:color="auto" w:fill="FFFFFF"/>
                <w:lang w:val="en-GB"/>
              </w:rPr>
              <w:t xml:space="preserve"> </w:t>
            </w:r>
            <w:r w:rsidRPr="00001AA1">
              <w:rPr>
                <w:rFonts w:ascii="Arial" w:hAnsi="Arial" w:cs="Arial"/>
                <w:color w:val="000000"/>
                <w:sz w:val="24"/>
                <w:szCs w:val="24"/>
                <w:shd w:val="clear" w:color="auto" w:fill="FFFFFF"/>
                <w:lang w:val="en-GB"/>
              </w:rPr>
              <w:t xml:space="preserve">The survey flow adopts the logic of </w:t>
            </w:r>
            <w:r w:rsidR="00DB4176" w:rsidRPr="00001AA1">
              <w:rPr>
                <w:rFonts w:ascii="Arial" w:hAnsi="Arial" w:cs="Arial"/>
                <w:color w:val="000000"/>
                <w:sz w:val="24"/>
                <w:szCs w:val="24"/>
                <w:shd w:val="clear" w:color="auto" w:fill="FFFFFF"/>
                <w:lang w:val="en-GB"/>
              </w:rPr>
              <w:t xml:space="preserve">“facts” </w:t>
            </w:r>
            <w:r w:rsidRPr="00001AA1">
              <w:rPr>
                <w:rFonts w:ascii="Arial" w:hAnsi="Arial" w:cs="Arial"/>
                <w:color w:val="000000"/>
                <w:sz w:val="24"/>
                <w:szCs w:val="24"/>
                <w:shd w:val="clear" w:color="auto" w:fill="FFFFFF"/>
                <w:lang w:val="en-GB"/>
              </w:rPr>
              <w:t xml:space="preserve">before </w:t>
            </w:r>
            <w:r w:rsidR="00DB4176" w:rsidRPr="00001AA1">
              <w:rPr>
                <w:rFonts w:ascii="Arial" w:hAnsi="Arial" w:cs="Arial"/>
                <w:color w:val="000000"/>
                <w:sz w:val="24"/>
                <w:szCs w:val="24"/>
                <w:shd w:val="clear" w:color="auto" w:fill="FFFFFF"/>
                <w:lang w:val="en-GB"/>
              </w:rPr>
              <w:t>“attitudes”</w:t>
            </w:r>
            <w:r w:rsidRPr="00001AA1">
              <w:rPr>
                <w:rFonts w:ascii="Arial" w:hAnsi="Arial" w:cs="Arial"/>
                <w:color w:val="000000"/>
                <w:sz w:val="24"/>
                <w:szCs w:val="24"/>
                <w:shd w:val="clear" w:color="auto" w:fill="FFFFFF"/>
                <w:lang w:val="en-GB"/>
              </w:rPr>
              <w:t xml:space="preserve">, and </w:t>
            </w:r>
            <w:r w:rsidR="00DB4176" w:rsidRPr="00001AA1">
              <w:rPr>
                <w:rFonts w:ascii="Arial" w:hAnsi="Arial" w:cs="Arial"/>
                <w:color w:val="000000"/>
                <w:sz w:val="24"/>
                <w:szCs w:val="24"/>
                <w:shd w:val="clear" w:color="auto" w:fill="FFFFFF"/>
                <w:lang w:val="en-GB"/>
              </w:rPr>
              <w:t xml:space="preserve">“attitudes” </w:t>
            </w:r>
            <w:r w:rsidRPr="00001AA1">
              <w:rPr>
                <w:rFonts w:ascii="Arial" w:hAnsi="Arial" w:cs="Arial"/>
                <w:color w:val="000000"/>
                <w:sz w:val="24"/>
                <w:szCs w:val="24"/>
                <w:shd w:val="clear" w:color="auto" w:fill="FFFFFF"/>
                <w:lang w:val="en-GB"/>
              </w:rPr>
              <w:t xml:space="preserve">before </w:t>
            </w:r>
            <w:r w:rsidR="00DB4176" w:rsidRPr="00001AA1">
              <w:rPr>
                <w:rFonts w:ascii="Arial" w:hAnsi="Arial" w:cs="Arial"/>
                <w:color w:val="000000"/>
                <w:sz w:val="24"/>
                <w:szCs w:val="24"/>
                <w:shd w:val="clear" w:color="auto" w:fill="FFFFFF"/>
                <w:lang w:val="en-GB"/>
              </w:rPr>
              <w:t>“intentions”</w:t>
            </w:r>
            <w:r w:rsidRPr="00001AA1">
              <w:rPr>
                <w:rFonts w:ascii="Arial" w:hAnsi="Arial" w:cs="Arial"/>
                <w:color w:val="000000"/>
                <w:sz w:val="24"/>
                <w:szCs w:val="24"/>
                <w:shd w:val="clear" w:color="auto" w:fill="FFFFFF"/>
                <w:lang w:val="en-GB"/>
              </w:rPr>
              <w:t>, and moves from general immunization items to COVID-19 vaccine specific items. The column “item rationale” contains important information for translation and local adaption of items, including how to adapt items for post-vaccine introduction.</w:t>
            </w:r>
          </w:p>
          <w:p w14:paraId="1BBE40D4" w14:textId="77777777" w:rsidR="00EB4689" w:rsidRPr="00001AA1" w:rsidRDefault="00EB4689" w:rsidP="00001AA1">
            <w:pPr>
              <w:rPr>
                <w:rFonts w:ascii="Arial" w:hAnsi="Arial" w:cs="Arial"/>
                <w:color w:val="000000"/>
                <w:sz w:val="24"/>
                <w:szCs w:val="24"/>
                <w:shd w:val="clear" w:color="auto" w:fill="FFFFFF"/>
                <w:lang w:val="en-GB"/>
              </w:rPr>
            </w:pPr>
          </w:p>
          <w:p w14:paraId="0C8D83D4" w14:textId="628ECF94" w:rsidR="00EB4689" w:rsidRPr="00001AA1" w:rsidRDefault="00EB4689" w:rsidP="00001AA1">
            <w:pPr>
              <w:rPr>
                <w:rFonts w:ascii="Arial" w:hAnsi="Arial" w:cs="Arial"/>
                <w:color w:val="000000"/>
                <w:sz w:val="24"/>
                <w:szCs w:val="24"/>
                <w:shd w:val="clear" w:color="auto" w:fill="FFFFFF"/>
                <w:lang w:val="en-GB"/>
              </w:rPr>
            </w:pPr>
            <w:r w:rsidRPr="00001AA1">
              <w:rPr>
                <w:rFonts w:ascii="Arial" w:hAnsi="Arial" w:cs="Arial"/>
                <w:color w:val="000000"/>
                <w:sz w:val="24"/>
                <w:szCs w:val="24"/>
                <w:shd w:val="clear" w:color="auto" w:fill="FFFFFF"/>
                <w:lang w:val="en-GB"/>
              </w:rPr>
              <w:t>Wording in [square brackets] is to indicate terminology that will likely need to be locally adapted.</w:t>
            </w:r>
          </w:p>
          <w:p w14:paraId="10EE5480" w14:textId="77777777" w:rsidR="00EB4689" w:rsidRPr="00001AA1" w:rsidRDefault="00EB4689" w:rsidP="00001AA1">
            <w:pPr>
              <w:rPr>
                <w:rFonts w:ascii="Arial" w:hAnsi="Arial" w:cs="Arial"/>
                <w:color w:val="000000"/>
                <w:sz w:val="24"/>
                <w:szCs w:val="24"/>
                <w:shd w:val="clear" w:color="auto" w:fill="FFFFFF"/>
                <w:lang w:val="en-GB"/>
              </w:rPr>
            </w:pPr>
          </w:p>
          <w:p w14:paraId="40BF7F30" w14:textId="1AC189FF" w:rsidR="00EB4689" w:rsidRPr="00001AA1" w:rsidRDefault="00EB4689" w:rsidP="00001AA1">
            <w:pPr>
              <w:rPr>
                <w:rFonts w:ascii="Arial" w:hAnsi="Arial" w:cs="Arial"/>
                <w:color w:val="000000"/>
                <w:sz w:val="24"/>
                <w:szCs w:val="24"/>
                <w:shd w:val="clear" w:color="auto" w:fill="FFFFFF"/>
                <w:lang w:val="en-GB"/>
              </w:rPr>
            </w:pPr>
            <w:r w:rsidRPr="00001AA1">
              <w:rPr>
                <w:rFonts w:ascii="Arial" w:hAnsi="Arial" w:cs="Arial"/>
                <w:color w:val="000000"/>
                <w:sz w:val="24"/>
                <w:szCs w:val="24"/>
                <w:shd w:val="clear" w:color="auto" w:fill="FFFFFF"/>
                <w:lang w:val="en-GB"/>
              </w:rPr>
              <w:t xml:space="preserve">Text </w:t>
            </w:r>
            <w:r w:rsidR="00B24D57" w:rsidRPr="00001AA1">
              <w:rPr>
                <w:rFonts w:ascii="Arial" w:hAnsi="Arial" w:cs="Arial"/>
                <w:color w:val="000000"/>
                <w:sz w:val="24"/>
                <w:szCs w:val="24"/>
                <w:shd w:val="clear" w:color="auto" w:fill="FFFFFF"/>
                <w:lang w:val="en-GB"/>
              </w:rPr>
              <w:t xml:space="preserve">all </w:t>
            </w:r>
            <w:r w:rsidRPr="00001AA1">
              <w:rPr>
                <w:rFonts w:ascii="Arial" w:hAnsi="Arial" w:cs="Arial"/>
                <w:color w:val="000000"/>
                <w:sz w:val="24"/>
                <w:szCs w:val="24"/>
                <w:shd w:val="clear" w:color="auto" w:fill="FFFFFF"/>
                <w:lang w:val="en-GB"/>
              </w:rPr>
              <w:t xml:space="preserve">in CAPITALS is an instruction for the interviewer and </w:t>
            </w:r>
            <w:r w:rsidR="00735613" w:rsidRPr="00001AA1">
              <w:rPr>
                <w:rFonts w:ascii="Arial" w:hAnsi="Arial" w:cs="Arial"/>
                <w:color w:val="000000"/>
                <w:sz w:val="24"/>
                <w:szCs w:val="24"/>
                <w:shd w:val="clear" w:color="auto" w:fill="FFFFFF"/>
                <w:lang w:val="en-GB"/>
              </w:rPr>
              <w:t>must</w:t>
            </w:r>
            <w:r w:rsidRPr="00001AA1">
              <w:rPr>
                <w:rFonts w:ascii="Arial" w:hAnsi="Arial" w:cs="Arial"/>
                <w:color w:val="000000"/>
                <w:sz w:val="24"/>
                <w:szCs w:val="24"/>
                <w:shd w:val="clear" w:color="auto" w:fill="FFFFFF"/>
                <w:lang w:val="en-GB"/>
              </w:rPr>
              <w:t xml:space="preserve"> </w:t>
            </w:r>
            <w:r w:rsidRPr="00001AA1">
              <w:rPr>
                <w:rFonts w:ascii="Arial" w:hAnsi="Arial" w:cs="Arial"/>
                <w:color w:val="000000"/>
                <w:sz w:val="24"/>
                <w:szCs w:val="24"/>
                <w:u w:val="single"/>
                <w:shd w:val="clear" w:color="auto" w:fill="FFFFFF"/>
                <w:lang w:val="en-GB"/>
              </w:rPr>
              <w:t>not</w:t>
            </w:r>
            <w:r w:rsidRPr="00001AA1">
              <w:rPr>
                <w:rFonts w:ascii="Arial" w:hAnsi="Arial" w:cs="Arial"/>
                <w:color w:val="000000"/>
                <w:sz w:val="24"/>
                <w:szCs w:val="24"/>
                <w:shd w:val="clear" w:color="auto" w:fill="FFFFFF"/>
                <w:lang w:val="en-GB"/>
              </w:rPr>
              <w:t xml:space="preserve"> be read aloud for participants.</w:t>
            </w:r>
          </w:p>
        </w:tc>
      </w:tr>
    </w:tbl>
    <w:p w14:paraId="5FEEF15E" w14:textId="0DD7B21D" w:rsidR="00001AA1" w:rsidRDefault="00001AA1"/>
    <w:tbl>
      <w:tblPr>
        <w:tblStyle w:val="TableGrid2"/>
        <w:tblW w:w="15225" w:type="dxa"/>
        <w:tblInd w:w="-5" w:type="dxa"/>
        <w:tblLayout w:type="fixed"/>
        <w:tblLook w:val="04A0" w:firstRow="1" w:lastRow="0" w:firstColumn="1" w:lastColumn="0" w:noHBand="0" w:noVBand="1"/>
      </w:tblPr>
      <w:tblGrid>
        <w:gridCol w:w="853"/>
        <w:gridCol w:w="1559"/>
        <w:gridCol w:w="5274"/>
        <w:gridCol w:w="4421"/>
        <w:gridCol w:w="3118"/>
      </w:tblGrid>
      <w:tr w:rsidR="00F6567E" w:rsidRPr="002E11DF" w14:paraId="47AB89FE" w14:textId="77777777" w:rsidTr="006D6F4E">
        <w:trPr>
          <w:trHeight w:val="345"/>
        </w:trPr>
        <w:tc>
          <w:tcPr>
            <w:tcW w:w="280" w:type="pct"/>
            <w:shd w:val="pct15" w:color="auto" w:fill="auto"/>
          </w:tcPr>
          <w:p w14:paraId="27E24463" w14:textId="5C7A6E86" w:rsidR="004572DB" w:rsidRPr="002E11DF" w:rsidRDefault="004572DB" w:rsidP="00052E43">
            <w:pPr>
              <w:rPr>
                <w:rFonts w:ascii="Arial" w:hAnsi="Arial" w:cs="Arial"/>
                <w:b/>
                <w:color w:val="7030A0"/>
                <w:sz w:val="20"/>
                <w:lang w:val="en-GB"/>
              </w:rPr>
            </w:pPr>
          </w:p>
        </w:tc>
        <w:tc>
          <w:tcPr>
            <w:tcW w:w="512" w:type="pct"/>
            <w:shd w:val="pct15" w:color="auto" w:fill="auto"/>
          </w:tcPr>
          <w:p w14:paraId="2E66496E" w14:textId="77777777" w:rsidR="004572DB" w:rsidRPr="002E11DF" w:rsidRDefault="004572DB" w:rsidP="00052E43">
            <w:pPr>
              <w:rPr>
                <w:rFonts w:ascii="Arial" w:hAnsi="Arial" w:cs="Arial"/>
                <w:b/>
                <w:lang w:val="en-GB"/>
              </w:rPr>
            </w:pPr>
            <w:r w:rsidRPr="002E11DF">
              <w:rPr>
                <w:rFonts w:ascii="Arial" w:hAnsi="Arial" w:cs="Arial"/>
                <w:b/>
                <w:lang w:val="en-GB"/>
              </w:rPr>
              <w:t>Construct</w:t>
            </w:r>
          </w:p>
        </w:tc>
        <w:tc>
          <w:tcPr>
            <w:tcW w:w="1732" w:type="pct"/>
            <w:shd w:val="pct15" w:color="auto" w:fill="auto"/>
          </w:tcPr>
          <w:p w14:paraId="251BD508" w14:textId="77777777" w:rsidR="004572DB" w:rsidRPr="002E11DF" w:rsidRDefault="004572DB" w:rsidP="00052E43">
            <w:pPr>
              <w:rPr>
                <w:rFonts w:ascii="Arial" w:hAnsi="Arial" w:cs="Arial"/>
                <w:b/>
                <w:lang w:val="en-GB"/>
              </w:rPr>
            </w:pPr>
            <w:r w:rsidRPr="002E11DF">
              <w:rPr>
                <w:rFonts w:ascii="Arial" w:hAnsi="Arial" w:cs="Arial"/>
                <w:b/>
                <w:lang w:val="en-GB"/>
              </w:rPr>
              <w:t>Item rationale</w:t>
            </w:r>
          </w:p>
        </w:tc>
        <w:tc>
          <w:tcPr>
            <w:tcW w:w="1452" w:type="pct"/>
            <w:shd w:val="pct15" w:color="auto" w:fill="auto"/>
          </w:tcPr>
          <w:p w14:paraId="37C8661A" w14:textId="77777777" w:rsidR="004572DB" w:rsidRPr="002E11DF" w:rsidRDefault="004572DB" w:rsidP="00052E43">
            <w:pPr>
              <w:rPr>
                <w:rFonts w:ascii="Arial" w:hAnsi="Arial" w:cs="Arial"/>
                <w:b/>
                <w:lang w:val="en-GB"/>
              </w:rPr>
            </w:pPr>
            <w:r w:rsidRPr="002E11DF">
              <w:rPr>
                <w:rFonts w:ascii="Arial" w:hAnsi="Arial" w:cs="Arial"/>
                <w:b/>
                <w:lang w:val="en-GB"/>
              </w:rPr>
              <w:t>Adult item</w:t>
            </w:r>
          </w:p>
        </w:tc>
        <w:tc>
          <w:tcPr>
            <w:tcW w:w="1024" w:type="pct"/>
            <w:shd w:val="pct15" w:color="auto" w:fill="auto"/>
          </w:tcPr>
          <w:p w14:paraId="1E01D741" w14:textId="77777777" w:rsidR="004572DB" w:rsidRPr="002E11DF" w:rsidRDefault="004572DB" w:rsidP="00052E43">
            <w:pPr>
              <w:rPr>
                <w:rFonts w:ascii="Arial" w:hAnsi="Arial" w:cs="Arial"/>
                <w:b/>
                <w:lang w:val="en-GB"/>
              </w:rPr>
            </w:pPr>
            <w:r w:rsidRPr="002E11DF">
              <w:rPr>
                <w:rFonts w:ascii="Arial" w:hAnsi="Arial" w:cs="Arial"/>
                <w:b/>
                <w:lang w:val="en-GB"/>
              </w:rPr>
              <w:t>Health worker item</w:t>
            </w:r>
          </w:p>
        </w:tc>
      </w:tr>
      <w:tr w:rsidR="003B67D3" w:rsidRPr="002E11DF" w14:paraId="02F7E96D" w14:textId="77777777" w:rsidTr="006D6F4E">
        <w:trPr>
          <w:trHeight w:val="3191"/>
        </w:trPr>
        <w:tc>
          <w:tcPr>
            <w:tcW w:w="280" w:type="pct"/>
            <w:tcBorders>
              <w:left w:val="single" w:sz="4" w:space="0" w:color="auto"/>
              <w:right w:val="single" w:sz="4" w:space="0" w:color="auto"/>
            </w:tcBorders>
          </w:tcPr>
          <w:p w14:paraId="1AD9A3A7" w14:textId="7777777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S0</w:t>
            </w:r>
          </w:p>
        </w:tc>
        <w:tc>
          <w:tcPr>
            <w:tcW w:w="512" w:type="pct"/>
            <w:tcBorders>
              <w:left w:val="single" w:sz="4" w:space="0" w:color="auto"/>
              <w:right w:val="single" w:sz="4" w:space="0" w:color="auto"/>
            </w:tcBorders>
            <w:shd w:val="clear" w:color="auto" w:fill="F2F2F2"/>
          </w:tcPr>
          <w:p w14:paraId="2A67F0FF" w14:textId="77777777" w:rsidR="004572DB" w:rsidRPr="002E11DF" w:rsidRDefault="004572DB" w:rsidP="00052E43">
            <w:pPr>
              <w:rPr>
                <w:rFonts w:ascii="Arial" w:hAnsi="Arial" w:cs="Arial"/>
                <w:b/>
                <w:lang w:val="en-GB"/>
              </w:rPr>
            </w:pPr>
            <w:r w:rsidRPr="002E11DF">
              <w:rPr>
                <w:rFonts w:ascii="Arial" w:hAnsi="Arial" w:cs="Arial"/>
                <w:b/>
                <w:lang w:val="en-GB"/>
              </w:rPr>
              <w:t>Consent</w:t>
            </w:r>
          </w:p>
        </w:tc>
        <w:tc>
          <w:tcPr>
            <w:tcW w:w="1732" w:type="pct"/>
            <w:shd w:val="clear" w:color="auto" w:fill="F2F2F2"/>
          </w:tcPr>
          <w:p w14:paraId="70952A5F" w14:textId="6BFCEC49" w:rsidR="004572DB" w:rsidRPr="002E11DF" w:rsidRDefault="004572DB" w:rsidP="00052E43">
            <w:pPr>
              <w:rPr>
                <w:rFonts w:ascii="Arial" w:hAnsi="Arial" w:cs="Arial"/>
                <w:lang w:val="en-GB"/>
              </w:rPr>
            </w:pPr>
            <w:r w:rsidRPr="002E11DF">
              <w:rPr>
                <w:rFonts w:ascii="Arial" w:hAnsi="Arial" w:cs="Arial"/>
                <w:lang w:val="en-GB"/>
              </w:rPr>
              <w:t xml:space="preserve">This item serves as an example of text </w:t>
            </w:r>
            <w:r w:rsidR="009E3B1E" w:rsidRPr="002E11DF">
              <w:rPr>
                <w:rFonts w:ascii="Arial" w:hAnsi="Arial" w:cs="Arial"/>
                <w:lang w:val="en-GB"/>
              </w:rPr>
              <w:t>to</w:t>
            </w:r>
            <w:r w:rsidRPr="002E11DF">
              <w:rPr>
                <w:rFonts w:ascii="Arial" w:hAnsi="Arial" w:cs="Arial"/>
                <w:lang w:val="en-GB"/>
              </w:rPr>
              <w:t xml:space="preserve"> be included to capture respondent’s informed consent to their participation in the study. </w:t>
            </w:r>
          </w:p>
          <w:p w14:paraId="25876025" w14:textId="77777777" w:rsidR="004572DB" w:rsidRPr="002E11DF" w:rsidRDefault="004572DB" w:rsidP="00052E43">
            <w:pPr>
              <w:rPr>
                <w:rFonts w:ascii="Arial" w:hAnsi="Arial" w:cs="Arial"/>
                <w:lang w:val="en-GB"/>
              </w:rPr>
            </w:pPr>
          </w:p>
          <w:p w14:paraId="558038FE" w14:textId="4720CA99" w:rsidR="004572DB" w:rsidRPr="002E11DF" w:rsidRDefault="004572DB" w:rsidP="00052E43">
            <w:pPr>
              <w:rPr>
                <w:rFonts w:ascii="Arial" w:hAnsi="Arial" w:cs="Arial"/>
                <w:lang w:val="en-GB"/>
              </w:rPr>
            </w:pPr>
            <w:r w:rsidRPr="002E11DF">
              <w:rPr>
                <w:rFonts w:ascii="Arial" w:hAnsi="Arial" w:cs="Arial"/>
                <w:lang w:val="en-GB"/>
              </w:rPr>
              <w:t xml:space="preserve">The wording in [square brackets] </w:t>
            </w:r>
            <w:r w:rsidR="009E3B1E" w:rsidRPr="002E11DF">
              <w:rPr>
                <w:rFonts w:ascii="Arial" w:hAnsi="Arial" w:cs="Arial"/>
                <w:lang w:val="en-GB"/>
              </w:rPr>
              <w:t>can</w:t>
            </w:r>
            <w:r w:rsidRPr="002E11DF">
              <w:rPr>
                <w:rFonts w:ascii="Arial" w:hAnsi="Arial" w:cs="Arial"/>
                <w:lang w:val="en-GB"/>
              </w:rPr>
              <w:t xml:space="preserve"> be adapted at the local level to reflect accurate information in the relevant fields.</w:t>
            </w:r>
          </w:p>
          <w:p w14:paraId="3317420A" w14:textId="77777777" w:rsidR="004572DB" w:rsidRPr="002E11DF" w:rsidRDefault="004572DB" w:rsidP="00052E43">
            <w:pPr>
              <w:rPr>
                <w:rFonts w:ascii="Arial" w:hAnsi="Arial" w:cs="Arial"/>
                <w:lang w:val="en-GB"/>
              </w:rPr>
            </w:pPr>
          </w:p>
          <w:p w14:paraId="1E4D4457" w14:textId="67CF9360" w:rsidR="004572DB" w:rsidRPr="002E11DF" w:rsidRDefault="004572DB" w:rsidP="00052E43">
            <w:pPr>
              <w:rPr>
                <w:rFonts w:ascii="Arial" w:hAnsi="Arial" w:cs="Arial"/>
                <w:lang w:val="en-GB"/>
              </w:rPr>
            </w:pPr>
            <w:r w:rsidRPr="002E11DF">
              <w:rPr>
                <w:rFonts w:ascii="Arial" w:hAnsi="Arial" w:cs="Arial"/>
                <w:lang w:val="en-GB"/>
              </w:rPr>
              <w:t xml:space="preserve">Text in ALL CAPITALS is an instruction for the interviewer and </w:t>
            </w:r>
            <w:r w:rsidR="009E3B1E" w:rsidRPr="002E11DF">
              <w:rPr>
                <w:rFonts w:ascii="Arial" w:hAnsi="Arial" w:cs="Arial"/>
                <w:lang w:val="en-GB"/>
              </w:rPr>
              <w:t>must</w:t>
            </w:r>
            <w:r w:rsidRPr="002E11DF">
              <w:rPr>
                <w:rFonts w:ascii="Arial" w:hAnsi="Arial" w:cs="Arial"/>
                <w:lang w:val="en-GB"/>
              </w:rPr>
              <w:t xml:space="preserve"> not be read aloud for participants.</w:t>
            </w:r>
          </w:p>
          <w:p w14:paraId="154374C1" w14:textId="77777777" w:rsidR="004572DB" w:rsidRPr="002E11DF" w:rsidRDefault="004572DB" w:rsidP="00052E43">
            <w:pPr>
              <w:rPr>
                <w:rFonts w:ascii="Arial" w:hAnsi="Arial" w:cs="Arial"/>
                <w:lang w:val="en-GB"/>
              </w:rPr>
            </w:pPr>
          </w:p>
        </w:tc>
        <w:tc>
          <w:tcPr>
            <w:tcW w:w="1452" w:type="pct"/>
            <w:tcBorders>
              <w:right w:val="single" w:sz="4" w:space="0" w:color="auto"/>
            </w:tcBorders>
            <w:shd w:val="clear" w:color="auto" w:fill="F2F2F2"/>
          </w:tcPr>
          <w:p w14:paraId="57E2DDF6" w14:textId="77777777" w:rsidR="004572DB" w:rsidRPr="002E11DF" w:rsidRDefault="004572DB" w:rsidP="00052E43">
            <w:pPr>
              <w:rPr>
                <w:rFonts w:ascii="Arial" w:hAnsi="Arial" w:cs="Arial"/>
                <w:lang w:val="en-GB"/>
              </w:rPr>
            </w:pPr>
            <w:r w:rsidRPr="002E11DF">
              <w:rPr>
                <w:rFonts w:ascii="Arial" w:hAnsi="Arial" w:cs="Arial"/>
                <w:lang w:val="en-GB"/>
              </w:rPr>
              <w:t>Hello, I am [INTERVIEWER’S NAME] with [INSTITUTION OR ORGANIZATION NAME]. We are interviewing people to help improve vaccination services in [NAME OF COUNTRY].</w:t>
            </w:r>
          </w:p>
          <w:p w14:paraId="356A1C01" w14:textId="77777777" w:rsidR="004572DB" w:rsidRPr="002E11DF" w:rsidRDefault="004572DB" w:rsidP="00052E43">
            <w:pPr>
              <w:rPr>
                <w:rFonts w:ascii="Arial" w:hAnsi="Arial" w:cs="Arial"/>
                <w:lang w:val="en-GB"/>
              </w:rPr>
            </w:pPr>
          </w:p>
          <w:p w14:paraId="42C132F2" w14:textId="01F13357" w:rsidR="004572DB" w:rsidRPr="002E11DF" w:rsidRDefault="004572DB" w:rsidP="00052E43">
            <w:pPr>
              <w:rPr>
                <w:rFonts w:ascii="Arial" w:hAnsi="Arial" w:cs="Arial"/>
                <w:lang w:val="en-GB"/>
              </w:rPr>
            </w:pPr>
            <w:r w:rsidRPr="002E11DF">
              <w:rPr>
                <w:rFonts w:ascii="Arial" w:hAnsi="Arial" w:cs="Arial"/>
                <w:lang w:val="en-GB"/>
              </w:rPr>
              <w:t xml:space="preserve">I know you are busy, so this will take only a few minutes. Your participation is completely voluntary and anonymous. If </w:t>
            </w:r>
            <w:r w:rsidR="008C3041" w:rsidRPr="002E11DF">
              <w:rPr>
                <w:rFonts w:ascii="Arial" w:hAnsi="Arial" w:cs="Arial"/>
                <w:lang w:val="en-GB"/>
              </w:rPr>
              <w:t xml:space="preserve">you </w:t>
            </w:r>
            <w:r w:rsidRPr="002E11DF">
              <w:rPr>
                <w:rFonts w:ascii="Arial" w:hAnsi="Arial" w:cs="Arial"/>
                <w:lang w:val="en-GB"/>
              </w:rPr>
              <w:t xml:space="preserve">do not want to answer a question or wish to stop the interview, just let me know. </w:t>
            </w:r>
          </w:p>
          <w:p w14:paraId="20AFDFDD" w14:textId="5DF759E7" w:rsidR="004572DB" w:rsidRPr="002E11DF" w:rsidRDefault="004572DB" w:rsidP="00052E43">
            <w:pPr>
              <w:rPr>
                <w:rFonts w:ascii="Arial" w:hAnsi="Arial" w:cs="Arial"/>
                <w:lang w:val="en-GB"/>
              </w:rPr>
            </w:pPr>
            <w:r w:rsidRPr="002E11DF">
              <w:rPr>
                <w:rFonts w:ascii="Arial" w:hAnsi="Arial" w:cs="Arial"/>
                <w:lang w:val="en-GB"/>
              </w:rPr>
              <w:t>Would you be willing to take the survey?</w:t>
            </w:r>
          </w:p>
          <w:p w14:paraId="162BEADE" w14:textId="46E68C58" w:rsidR="004572DB" w:rsidRPr="00F6567E" w:rsidRDefault="004572DB" w:rsidP="00D61FFA">
            <w:pPr>
              <w:pStyle w:val="ListParagraph"/>
              <w:numPr>
                <w:ilvl w:val="0"/>
                <w:numId w:val="56"/>
              </w:numPr>
              <w:spacing w:before="120"/>
              <w:ind w:left="460"/>
              <w:rPr>
                <w:rFonts w:ascii="Arial" w:hAnsi="Arial" w:cs="Arial"/>
                <w:lang w:val="en-GB"/>
              </w:rPr>
            </w:pPr>
            <w:r w:rsidRPr="00F6567E">
              <w:rPr>
                <w:rFonts w:ascii="Arial" w:hAnsi="Arial" w:cs="Arial"/>
                <w:lang w:val="en-GB"/>
              </w:rPr>
              <w:t>Yes</w:t>
            </w:r>
          </w:p>
          <w:p w14:paraId="2DDE085D" w14:textId="246B527A" w:rsidR="004572DB" w:rsidRPr="00F6567E" w:rsidRDefault="004572DB" w:rsidP="00D61FFA">
            <w:pPr>
              <w:pStyle w:val="ListParagraph"/>
              <w:numPr>
                <w:ilvl w:val="0"/>
                <w:numId w:val="56"/>
              </w:numPr>
              <w:ind w:left="460"/>
              <w:rPr>
                <w:rFonts w:ascii="Arial" w:hAnsi="Arial" w:cs="Arial"/>
                <w:lang w:val="en-GB"/>
              </w:rPr>
            </w:pPr>
            <w:r w:rsidRPr="00F6567E">
              <w:rPr>
                <w:rFonts w:ascii="Arial" w:hAnsi="Arial" w:cs="Arial"/>
                <w:lang w:val="en-GB"/>
              </w:rPr>
              <w:t>No</w:t>
            </w:r>
          </w:p>
          <w:p w14:paraId="39F396BA" w14:textId="3DD293B8" w:rsidR="004572DB" w:rsidRPr="002E11DF" w:rsidRDefault="004572DB" w:rsidP="00052E43">
            <w:pPr>
              <w:rPr>
                <w:rFonts w:ascii="Arial" w:hAnsi="Arial" w:cs="Arial"/>
                <w:lang w:val="en-GB"/>
              </w:rPr>
            </w:pPr>
          </w:p>
          <w:p w14:paraId="50EA2739" w14:textId="77777777" w:rsidR="004572DB" w:rsidRPr="002E11DF" w:rsidRDefault="004572DB" w:rsidP="00052E43">
            <w:pPr>
              <w:rPr>
                <w:rFonts w:ascii="Arial" w:hAnsi="Arial" w:cs="Arial"/>
                <w:lang w:val="en-GB"/>
              </w:rPr>
            </w:pPr>
            <w:r w:rsidRPr="002E11DF">
              <w:rPr>
                <w:rFonts w:ascii="Arial" w:hAnsi="Arial" w:cs="Arial"/>
                <w:lang w:val="en-GB"/>
              </w:rPr>
              <w:t xml:space="preserve">IF “YES” TO S0: Thank you very much. Do you have any questions for me before we begin? </w:t>
            </w:r>
          </w:p>
          <w:p w14:paraId="41EFA4C0" w14:textId="77777777" w:rsidR="004572DB" w:rsidRPr="002E11DF" w:rsidRDefault="004572DB" w:rsidP="00052E43">
            <w:pPr>
              <w:rPr>
                <w:rFonts w:ascii="Arial" w:hAnsi="Arial" w:cs="Arial"/>
                <w:lang w:val="en-GB"/>
              </w:rPr>
            </w:pPr>
            <w:r w:rsidRPr="002E11DF">
              <w:rPr>
                <w:rFonts w:ascii="Arial" w:hAnsi="Arial" w:cs="Arial"/>
                <w:lang w:val="en-GB"/>
              </w:rPr>
              <w:t>PROCEED TO SURVEY SCREENER AFTER ADDRESSING ANY QUESTIONS.</w:t>
            </w:r>
          </w:p>
          <w:p w14:paraId="21903AEF" w14:textId="77777777" w:rsidR="004572DB" w:rsidRPr="002E11DF" w:rsidRDefault="004572DB" w:rsidP="00052E43">
            <w:pPr>
              <w:rPr>
                <w:rFonts w:ascii="Arial" w:hAnsi="Arial" w:cs="Arial"/>
                <w:lang w:val="en-GB"/>
              </w:rPr>
            </w:pPr>
          </w:p>
          <w:p w14:paraId="3531ACDB" w14:textId="77777777" w:rsidR="004572DB" w:rsidRPr="002E11DF" w:rsidRDefault="004572DB" w:rsidP="00052E43">
            <w:pPr>
              <w:rPr>
                <w:rFonts w:ascii="Arial" w:hAnsi="Arial" w:cs="Arial"/>
                <w:lang w:val="en-GB"/>
              </w:rPr>
            </w:pPr>
            <w:r w:rsidRPr="002E11DF">
              <w:rPr>
                <w:rFonts w:ascii="Arial" w:hAnsi="Arial" w:cs="Arial"/>
                <w:lang w:val="en-GB"/>
              </w:rPr>
              <w:t>IF “NO” TO S0: Thank you very much. END INTERVIEW.</w:t>
            </w:r>
          </w:p>
        </w:tc>
        <w:tc>
          <w:tcPr>
            <w:tcW w:w="1024" w:type="pct"/>
            <w:tcBorders>
              <w:right w:val="single" w:sz="4" w:space="0" w:color="auto"/>
            </w:tcBorders>
            <w:shd w:val="clear" w:color="auto" w:fill="F2F2F2"/>
          </w:tcPr>
          <w:p w14:paraId="4DC112B8" w14:textId="77777777" w:rsidR="004572DB" w:rsidRPr="002E11DF" w:rsidRDefault="004572DB" w:rsidP="00052E43">
            <w:pPr>
              <w:rPr>
                <w:rFonts w:ascii="Arial" w:hAnsi="Arial" w:cs="Arial"/>
                <w:lang w:val="en-GB"/>
              </w:rPr>
            </w:pPr>
            <w:r w:rsidRPr="002E11DF">
              <w:rPr>
                <w:rFonts w:ascii="Arial" w:hAnsi="Arial" w:cs="Arial"/>
                <w:lang w:val="en-GB"/>
              </w:rPr>
              <w:t>[same as Adult]</w:t>
            </w:r>
          </w:p>
        </w:tc>
      </w:tr>
      <w:tr w:rsidR="003B67D3" w:rsidRPr="002E11DF" w14:paraId="12E0494E" w14:textId="77777777" w:rsidTr="006D6F4E">
        <w:tc>
          <w:tcPr>
            <w:tcW w:w="280" w:type="pct"/>
            <w:tcBorders>
              <w:left w:val="single" w:sz="4" w:space="0" w:color="auto"/>
              <w:right w:val="single" w:sz="4" w:space="0" w:color="auto"/>
            </w:tcBorders>
          </w:tcPr>
          <w:p w14:paraId="7BC2A022" w14:textId="7777777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S1</w:t>
            </w:r>
          </w:p>
        </w:tc>
        <w:tc>
          <w:tcPr>
            <w:tcW w:w="512" w:type="pct"/>
            <w:tcBorders>
              <w:left w:val="single" w:sz="4" w:space="0" w:color="auto"/>
              <w:right w:val="single" w:sz="4" w:space="0" w:color="auto"/>
            </w:tcBorders>
            <w:shd w:val="clear" w:color="auto" w:fill="F2F2F2"/>
          </w:tcPr>
          <w:p w14:paraId="748638A1" w14:textId="77777777" w:rsidR="004572DB" w:rsidRPr="002E11DF" w:rsidRDefault="004572DB" w:rsidP="00052E43">
            <w:pPr>
              <w:rPr>
                <w:rFonts w:ascii="Arial" w:hAnsi="Arial" w:cs="Arial"/>
                <w:b/>
                <w:lang w:val="en-GB"/>
              </w:rPr>
            </w:pPr>
            <w:r w:rsidRPr="002E11DF">
              <w:rPr>
                <w:rFonts w:ascii="Arial" w:hAnsi="Arial" w:cs="Arial"/>
                <w:b/>
                <w:lang w:val="en-GB"/>
              </w:rPr>
              <w:t>Age</w:t>
            </w:r>
          </w:p>
        </w:tc>
        <w:tc>
          <w:tcPr>
            <w:tcW w:w="1732" w:type="pct"/>
            <w:shd w:val="clear" w:color="auto" w:fill="F2F2F2"/>
          </w:tcPr>
          <w:p w14:paraId="5C376834" w14:textId="77777777" w:rsidR="004572DB" w:rsidRPr="002E11DF" w:rsidRDefault="004572DB" w:rsidP="00052E43">
            <w:pPr>
              <w:rPr>
                <w:rFonts w:ascii="Arial" w:hAnsi="Arial" w:cs="Arial"/>
                <w:lang w:val="en-GB"/>
              </w:rPr>
            </w:pPr>
            <w:r w:rsidRPr="002E11DF">
              <w:rPr>
                <w:rFonts w:ascii="Arial" w:hAnsi="Arial" w:cs="Arial"/>
                <w:lang w:val="en-GB"/>
              </w:rPr>
              <w:t>Item collects age in number of completed years, this will allow for stratified analysis by age of respondents. This item can also serve to screen in or screen out participants for inclusion based on the study sampling methodology.</w:t>
            </w:r>
          </w:p>
        </w:tc>
        <w:tc>
          <w:tcPr>
            <w:tcW w:w="1452" w:type="pct"/>
            <w:tcBorders>
              <w:right w:val="single" w:sz="4" w:space="0" w:color="auto"/>
            </w:tcBorders>
            <w:shd w:val="clear" w:color="auto" w:fill="F2F2F2"/>
          </w:tcPr>
          <w:p w14:paraId="54A58C80" w14:textId="77777777" w:rsidR="004572DB" w:rsidRPr="002E11DF" w:rsidRDefault="004572DB" w:rsidP="00052E43">
            <w:pPr>
              <w:rPr>
                <w:rFonts w:ascii="Arial" w:hAnsi="Arial" w:cs="Arial"/>
                <w:lang w:val="en-GB"/>
              </w:rPr>
            </w:pPr>
            <w:r w:rsidRPr="002E11DF">
              <w:rPr>
                <w:rFonts w:ascii="Arial" w:hAnsi="Arial" w:cs="Arial"/>
                <w:lang w:val="en-GB"/>
              </w:rPr>
              <w:t>How old are you?</w:t>
            </w:r>
          </w:p>
          <w:p w14:paraId="6E0BDCC5" w14:textId="7FAB7849" w:rsidR="004572DB" w:rsidRPr="002E11DF" w:rsidRDefault="004572DB" w:rsidP="00052E43">
            <w:pPr>
              <w:rPr>
                <w:rFonts w:ascii="Arial" w:hAnsi="Arial" w:cs="Arial"/>
                <w:lang w:val="en-GB"/>
              </w:rPr>
            </w:pPr>
            <w:r w:rsidRPr="002E11DF">
              <w:rPr>
                <w:rFonts w:ascii="Arial" w:hAnsi="Arial" w:cs="Arial"/>
                <w:lang w:val="en-GB"/>
              </w:rPr>
              <w:br/>
              <w:t>__</w:t>
            </w:r>
            <w:r w:rsidR="00C15AD7" w:rsidRPr="002E11DF">
              <w:rPr>
                <w:rFonts w:ascii="Arial" w:hAnsi="Arial" w:cs="Arial"/>
                <w:lang w:val="en-GB"/>
              </w:rPr>
              <w:t>__</w:t>
            </w:r>
            <w:r w:rsidR="00FA0492" w:rsidRPr="002E11DF">
              <w:rPr>
                <w:rFonts w:ascii="Arial" w:hAnsi="Arial" w:cs="Arial"/>
                <w:lang w:val="en-GB"/>
              </w:rPr>
              <w:t>__</w:t>
            </w:r>
            <w:r w:rsidRPr="002E11DF">
              <w:rPr>
                <w:rFonts w:ascii="Arial" w:hAnsi="Arial" w:cs="Arial"/>
                <w:lang w:val="en-GB"/>
              </w:rPr>
              <w:t>___ years</w:t>
            </w:r>
          </w:p>
        </w:tc>
        <w:tc>
          <w:tcPr>
            <w:tcW w:w="1024" w:type="pct"/>
            <w:tcBorders>
              <w:right w:val="single" w:sz="4" w:space="0" w:color="auto"/>
            </w:tcBorders>
            <w:shd w:val="clear" w:color="auto" w:fill="F2F2F2"/>
          </w:tcPr>
          <w:p w14:paraId="58215C57" w14:textId="77777777" w:rsidR="004572DB" w:rsidRPr="002E11DF" w:rsidRDefault="004572DB" w:rsidP="00052E43">
            <w:pPr>
              <w:rPr>
                <w:rFonts w:ascii="Arial" w:hAnsi="Arial" w:cs="Arial"/>
                <w:lang w:val="en-GB"/>
              </w:rPr>
            </w:pPr>
            <w:r w:rsidRPr="002E11DF">
              <w:rPr>
                <w:rFonts w:ascii="Arial" w:hAnsi="Arial" w:cs="Arial"/>
                <w:lang w:val="en-GB"/>
              </w:rPr>
              <w:t>[same as Adult]</w:t>
            </w:r>
          </w:p>
        </w:tc>
      </w:tr>
      <w:tr w:rsidR="003B67D3" w:rsidRPr="002E11DF" w14:paraId="51602A43" w14:textId="77777777" w:rsidTr="006D6F4E">
        <w:tc>
          <w:tcPr>
            <w:tcW w:w="280" w:type="pct"/>
            <w:tcBorders>
              <w:left w:val="single" w:sz="4" w:space="0" w:color="auto"/>
              <w:right w:val="single" w:sz="4" w:space="0" w:color="auto"/>
            </w:tcBorders>
          </w:tcPr>
          <w:p w14:paraId="4168E4B1" w14:textId="7777777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S2</w:t>
            </w:r>
          </w:p>
        </w:tc>
        <w:tc>
          <w:tcPr>
            <w:tcW w:w="512" w:type="pct"/>
            <w:tcBorders>
              <w:left w:val="single" w:sz="4" w:space="0" w:color="auto"/>
              <w:right w:val="single" w:sz="4" w:space="0" w:color="auto"/>
            </w:tcBorders>
            <w:shd w:val="clear" w:color="auto" w:fill="F2F2F2"/>
          </w:tcPr>
          <w:p w14:paraId="701A2C58" w14:textId="77777777" w:rsidR="004572DB" w:rsidRPr="002E11DF" w:rsidRDefault="004572DB" w:rsidP="00052E43">
            <w:pPr>
              <w:rPr>
                <w:rFonts w:ascii="Arial" w:hAnsi="Arial" w:cs="Arial"/>
                <w:b/>
                <w:lang w:val="en-GB"/>
              </w:rPr>
            </w:pPr>
            <w:r w:rsidRPr="002E11DF">
              <w:rPr>
                <w:rFonts w:ascii="Arial" w:hAnsi="Arial" w:cs="Arial"/>
                <w:b/>
                <w:lang w:val="en-GB"/>
              </w:rPr>
              <w:t>Gender</w:t>
            </w:r>
          </w:p>
        </w:tc>
        <w:tc>
          <w:tcPr>
            <w:tcW w:w="1732" w:type="pct"/>
            <w:shd w:val="clear" w:color="auto" w:fill="F2F2F2"/>
          </w:tcPr>
          <w:p w14:paraId="37242833" w14:textId="7B2524D1" w:rsidR="004572DB" w:rsidRPr="002E11DF" w:rsidRDefault="004572DB" w:rsidP="00052E43">
            <w:pPr>
              <w:rPr>
                <w:rFonts w:ascii="Arial" w:hAnsi="Arial" w:cs="Arial"/>
                <w:lang w:val="en-GB"/>
              </w:rPr>
            </w:pPr>
            <w:r w:rsidRPr="002E11DF">
              <w:rPr>
                <w:rFonts w:ascii="Arial" w:hAnsi="Arial" w:cs="Arial"/>
                <w:lang w:val="en-GB"/>
              </w:rPr>
              <w:t>Item collects gender identity of respondents to allow for stratified analysis. The third response option can be included in contexts where specific third gender categories are culturally recognized; this response option can be adapted as appropriate based on in-country considerations or consultation.</w:t>
            </w:r>
            <w:r w:rsidR="00387B74" w:rsidRPr="002E11DF">
              <w:rPr>
                <w:rFonts w:ascii="Arial" w:hAnsi="Arial" w:cs="Arial"/>
                <w:lang w:val="en-GB"/>
              </w:rPr>
              <w:t xml:space="preserve"> </w:t>
            </w:r>
          </w:p>
        </w:tc>
        <w:tc>
          <w:tcPr>
            <w:tcW w:w="1452" w:type="pct"/>
            <w:tcBorders>
              <w:right w:val="single" w:sz="4" w:space="0" w:color="auto"/>
            </w:tcBorders>
            <w:shd w:val="clear" w:color="auto" w:fill="F2F2F2"/>
          </w:tcPr>
          <w:p w14:paraId="521D8AF5" w14:textId="065E4A78" w:rsidR="004572DB" w:rsidRPr="002E11DF" w:rsidRDefault="004572DB" w:rsidP="00052E43">
            <w:pPr>
              <w:rPr>
                <w:rFonts w:ascii="Arial" w:hAnsi="Arial" w:cs="Arial"/>
                <w:lang w:val="en-GB"/>
              </w:rPr>
            </w:pPr>
            <w:r w:rsidRPr="002E11DF">
              <w:rPr>
                <w:rFonts w:ascii="Arial" w:hAnsi="Arial" w:cs="Arial"/>
                <w:lang w:val="en-GB"/>
              </w:rPr>
              <w:t>What is your gender?</w:t>
            </w:r>
          </w:p>
          <w:p w14:paraId="5268B17F" w14:textId="1556492F" w:rsidR="004572DB" w:rsidRPr="00F6567E" w:rsidRDefault="004572DB" w:rsidP="00D61FFA">
            <w:pPr>
              <w:pStyle w:val="ListParagraph"/>
              <w:numPr>
                <w:ilvl w:val="0"/>
                <w:numId w:val="55"/>
              </w:numPr>
              <w:spacing w:before="120"/>
              <w:ind w:left="460"/>
              <w:rPr>
                <w:rFonts w:ascii="Arial" w:hAnsi="Arial" w:cs="Arial"/>
                <w:lang w:val="en-GB"/>
              </w:rPr>
            </w:pPr>
            <w:r w:rsidRPr="00F6567E">
              <w:rPr>
                <w:rFonts w:ascii="Arial" w:hAnsi="Arial" w:cs="Arial"/>
                <w:lang w:val="en-GB"/>
              </w:rPr>
              <w:t>Woman</w:t>
            </w:r>
          </w:p>
          <w:p w14:paraId="156E27EF" w14:textId="4E9BA210" w:rsidR="004572DB" w:rsidRPr="00F6567E" w:rsidRDefault="004572DB" w:rsidP="00D61FFA">
            <w:pPr>
              <w:pStyle w:val="ListParagraph"/>
              <w:numPr>
                <w:ilvl w:val="0"/>
                <w:numId w:val="55"/>
              </w:numPr>
              <w:ind w:left="460"/>
              <w:rPr>
                <w:rFonts w:ascii="Arial" w:hAnsi="Arial" w:cs="Arial"/>
                <w:lang w:val="en-GB"/>
              </w:rPr>
            </w:pPr>
            <w:r w:rsidRPr="00F6567E">
              <w:rPr>
                <w:rFonts w:ascii="Arial" w:hAnsi="Arial" w:cs="Arial"/>
                <w:lang w:val="en-GB"/>
              </w:rPr>
              <w:t>Man</w:t>
            </w:r>
          </w:p>
          <w:p w14:paraId="3DFECAA6" w14:textId="2F4633CF" w:rsidR="004572DB" w:rsidRPr="00F6567E" w:rsidRDefault="004572DB" w:rsidP="00D61FFA">
            <w:pPr>
              <w:pStyle w:val="ListParagraph"/>
              <w:numPr>
                <w:ilvl w:val="0"/>
                <w:numId w:val="55"/>
              </w:numPr>
              <w:ind w:left="460"/>
              <w:rPr>
                <w:rFonts w:ascii="Arial" w:hAnsi="Arial" w:cs="Arial"/>
                <w:lang w:val="en-GB"/>
              </w:rPr>
            </w:pPr>
            <w:r w:rsidRPr="00F6567E">
              <w:rPr>
                <w:rFonts w:ascii="Arial" w:hAnsi="Arial" w:cs="Arial"/>
                <w:lang w:val="en-GB"/>
              </w:rPr>
              <w:t>Non-binary or transgender</w:t>
            </w:r>
          </w:p>
          <w:p w14:paraId="72B11F70" w14:textId="782E89B8" w:rsidR="004572DB" w:rsidRPr="00F6567E" w:rsidRDefault="004572DB" w:rsidP="00D61FFA">
            <w:pPr>
              <w:pStyle w:val="ListParagraph"/>
              <w:numPr>
                <w:ilvl w:val="0"/>
                <w:numId w:val="55"/>
              </w:numPr>
              <w:ind w:left="460"/>
              <w:rPr>
                <w:rFonts w:ascii="Arial" w:hAnsi="Arial" w:cs="Arial"/>
                <w:lang w:val="en-GB"/>
              </w:rPr>
            </w:pPr>
            <w:r w:rsidRPr="00F6567E">
              <w:rPr>
                <w:rFonts w:ascii="Arial" w:hAnsi="Arial" w:cs="Arial"/>
                <w:lang w:val="en-GB"/>
              </w:rPr>
              <w:t>Prefer not to say</w:t>
            </w:r>
          </w:p>
        </w:tc>
        <w:tc>
          <w:tcPr>
            <w:tcW w:w="1024" w:type="pct"/>
            <w:tcBorders>
              <w:right w:val="single" w:sz="4" w:space="0" w:color="auto"/>
            </w:tcBorders>
            <w:shd w:val="clear" w:color="auto" w:fill="F2F2F2"/>
          </w:tcPr>
          <w:p w14:paraId="1010036D" w14:textId="77777777" w:rsidR="004572DB" w:rsidRPr="002E11DF" w:rsidRDefault="004572DB" w:rsidP="00052E43">
            <w:pPr>
              <w:rPr>
                <w:rFonts w:ascii="Arial" w:hAnsi="Arial" w:cs="Arial"/>
                <w:lang w:val="en-GB"/>
              </w:rPr>
            </w:pPr>
            <w:r w:rsidRPr="002E11DF">
              <w:rPr>
                <w:rFonts w:ascii="Arial" w:hAnsi="Arial" w:cs="Arial"/>
                <w:lang w:val="en-GB"/>
              </w:rPr>
              <w:t>[same as Adult]</w:t>
            </w:r>
          </w:p>
        </w:tc>
      </w:tr>
      <w:tr w:rsidR="003B67D3" w:rsidRPr="002E11DF" w14:paraId="2979217B" w14:textId="77777777" w:rsidTr="006D6F4E">
        <w:tc>
          <w:tcPr>
            <w:tcW w:w="280" w:type="pct"/>
            <w:tcBorders>
              <w:left w:val="single" w:sz="4" w:space="0" w:color="auto"/>
              <w:right w:val="single" w:sz="4" w:space="0" w:color="auto"/>
            </w:tcBorders>
          </w:tcPr>
          <w:p w14:paraId="714238FC" w14:textId="7777777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S3</w:t>
            </w:r>
          </w:p>
        </w:tc>
        <w:tc>
          <w:tcPr>
            <w:tcW w:w="512" w:type="pct"/>
            <w:tcBorders>
              <w:left w:val="single" w:sz="4" w:space="0" w:color="auto"/>
              <w:right w:val="single" w:sz="4" w:space="0" w:color="auto"/>
            </w:tcBorders>
            <w:shd w:val="clear" w:color="auto" w:fill="F2F2F2"/>
          </w:tcPr>
          <w:p w14:paraId="149103ED" w14:textId="77777777" w:rsidR="004572DB" w:rsidRPr="002E11DF" w:rsidRDefault="004572DB" w:rsidP="00052E43">
            <w:pPr>
              <w:rPr>
                <w:rFonts w:ascii="Arial" w:hAnsi="Arial" w:cs="Arial"/>
                <w:b/>
                <w:lang w:val="en-GB"/>
              </w:rPr>
            </w:pPr>
            <w:r w:rsidRPr="002E11DF">
              <w:rPr>
                <w:rFonts w:ascii="Arial" w:hAnsi="Arial" w:cs="Arial"/>
                <w:b/>
                <w:lang w:val="en-GB"/>
              </w:rPr>
              <w:t>Occupation</w:t>
            </w:r>
          </w:p>
        </w:tc>
        <w:tc>
          <w:tcPr>
            <w:tcW w:w="1732" w:type="pct"/>
            <w:shd w:val="clear" w:color="auto" w:fill="F2F2F2"/>
          </w:tcPr>
          <w:p w14:paraId="40617A58" w14:textId="4C1614F4" w:rsidR="00413F61" w:rsidRPr="002E11DF" w:rsidRDefault="004572DB" w:rsidP="00052E43">
            <w:pPr>
              <w:rPr>
                <w:rFonts w:ascii="Arial" w:hAnsi="Arial" w:cs="Arial"/>
                <w:lang w:val="en-GB"/>
              </w:rPr>
            </w:pPr>
            <w:r w:rsidRPr="002E11DF">
              <w:rPr>
                <w:rFonts w:ascii="Arial" w:hAnsi="Arial" w:cs="Arial"/>
                <w:lang w:val="en-GB"/>
              </w:rPr>
              <w:t>This item enables sorting of respondents for the right survey as needed. Inclusion of this item will allow analysis for intentions to be stratified by whether someone is a priority occupational group or not.</w:t>
            </w:r>
          </w:p>
          <w:p w14:paraId="0DA158DE" w14:textId="77777777" w:rsidR="004572DB" w:rsidRPr="002E11DF" w:rsidRDefault="004572DB" w:rsidP="00052E43">
            <w:pPr>
              <w:rPr>
                <w:rFonts w:ascii="Arial" w:hAnsi="Arial" w:cs="Arial"/>
                <w:lang w:val="en-GB"/>
              </w:rPr>
            </w:pPr>
            <w:r w:rsidRPr="002E11DF">
              <w:rPr>
                <w:rFonts w:ascii="Arial" w:hAnsi="Arial" w:cs="Arial"/>
                <w:lang w:val="en-GB"/>
              </w:rPr>
              <w:t>This item can also serve to screen in or screen out participants for inclusion based on the study sampling methodology.</w:t>
            </w:r>
          </w:p>
          <w:p w14:paraId="30074C3F" w14:textId="1DE33CC0" w:rsidR="00413410" w:rsidRPr="002E11DF" w:rsidRDefault="00FD5BC9" w:rsidP="00052E43">
            <w:pPr>
              <w:rPr>
                <w:rFonts w:ascii="Arial" w:hAnsi="Arial" w:cs="Arial"/>
                <w:lang w:val="en-GB"/>
              </w:rPr>
            </w:pPr>
            <w:r w:rsidRPr="002E11DF">
              <w:rPr>
                <w:rFonts w:ascii="Arial" w:hAnsi="Arial" w:cs="Arial"/>
                <w:lang w:val="en-GB"/>
              </w:rPr>
              <w:t>“</w:t>
            </w:r>
            <w:r w:rsidR="00413410" w:rsidRPr="002E11DF">
              <w:rPr>
                <w:rFonts w:ascii="Arial" w:hAnsi="Arial" w:cs="Arial"/>
                <w:lang w:val="en-GB"/>
              </w:rPr>
              <w:t xml:space="preserve">Essential </w:t>
            </w:r>
            <w:r w:rsidRPr="002E11DF">
              <w:rPr>
                <w:rFonts w:ascii="Arial" w:hAnsi="Arial" w:cs="Arial"/>
                <w:lang w:val="en-GB"/>
              </w:rPr>
              <w:t xml:space="preserve">services </w:t>
            </w:r>
            <w:r w:rsidR="00413410" w:rsidRPr="002E11DF">
              <w:rPr>
                <w:rFonts w:ascii="Arial" w:hAnsi="Arial" w:cs="Arial"/>
                <w:lang w:val="en-GB"/>
              </w:rPr>
              <w:t>worker</w:t>
            </w:r>
            <w:r w:rsidRPr="002E11DF">
              <w:rPr>
                <w:rFonts w:ascii="Arial" w:hAnsi="Arial" w:cs="Arial"/>
                <w:lang w:val="en-GB"/>
              </w:rPr>
              <w:t>”</w:t>
            </w:r>
            <w:r w:rsidR="00413410" w:rsidRPr="002E11DF">
              <w:rPr>
                <w:rFonts w:ascii="Arial" w:hAnsi="Arial" w:cs="Arial"/>
                <w:lang w:val="en-GB"/>
              </w:rPr>
              <w:t xml:space="preserve"> refers to other non-health frontline workers (</w:t>
            </w:r>
            <w:proofErr w:type="gramStart"/>
            <w:r w:rsidR="00413410" w:rsidRPr="002E11DF">
              <w:rPr>
                <w:rFonts w:ascii="Arial" w:hAnsi="Arial" w:cs="Arial"/>
                <w:lang w:val="en-GB"/>
              </w:rPr>
              <w:t>e.g.</w:t>
            </w:r>
            <w:proofErr w:type="gramEnd"/>
            <w:r w:rsidR="00413410" w:rsidRPr="002E11DF">
              <w:rPr>
                <w:rFonts w:ascii="Arial" w:hAnsi="Arial" w:cs="Arial"/>
                <w:lang w:val="en-GB"/>
              </w:rPr>
              <w:t xml:space="preserve"> police, transport service workers, grocery store </w:t>
            </w:r>
            <w:r w:rsidR="0001667D" w:rsidRPr="002E11DF">
              <w:rPr>
                <w:rFonts w:ascii="Arial" w:hAnsi="Arial" w:cs="Arial"/>
                <w:lang w:val="en-GB"/>
              </w:rPr>
              <w:t xml:space="preserve">staff, </w:t>
            </w:r>
            <w:r w:rsidR="00413410" w:rsidRPr="002E11DF">
              <w:rPr>
                <w:rFonts w:ascii="Arial" w:hAnsi="Arial" w:cs="Arial"/>
                <w:lang w:val="en-GB"/>
              </w:rPr>
              <w:t xml:space="preserve">etc.). </w:t>
            </w:r>
          </w:p>
          <w:p w14:paraId="160B6D44" w14:textId="0FE4AD64" w:rsidR="00387B74" w:rsidRPr="002E11DF" w:rsidRDefault="00413410" w:rsidP="00052E43">
            <w:pPr>
              <w:rPr>
                <w:rFonts w:ascii="Arial" w:hAnsi="Arial" w:cs="Arial"/>
                <w:lang w:val="en-GB"/>
              </w:rPr>
            </w:pPr>
            <w:r w:rsidRPr="002E11DF">
              <w:rPr>
                <w:rFonts w:ascii="Arial" w:hAnsi="Arial" w:cs="Arial"/>
                <w:lang w:val="en-GB"/>
              </w:rPr>
              <w:t xml:space="preserve">The categories may be </w:t>
            </w:r>
            <w:r w:rsidR="0001667D" w:rsidRPr="002E11DF">
              <w:rPr>
                <w:rFonts w:ascii="Arial" w:hAnsi="Arial" w:cs="Arial"/>
                <w:lang w:val="en-GB"/>
              </w:rPr>
              <w:t xml:space="preserve">locally </w:t>
            </w:r>
            <w:r w:rsidRPr="002E11DF">
              <w:rPr>
                <w:rFonts w:ascii="Arial" w:hAnsi="Arial" w:cs="Arial"/>
                <w:lang w:val="en-GB"/>
              </w:rPr>
              <w:t xml:space="preserve">adapted to </w:t>
            </w:r>
            <w:r w:rsidR="0001667D" w:rsidRPr="002E11DF">
              <w:rPr>
                <w:rFonts w:ascii="Arial" w:hAnsi="Arial" w:cs="Arial"/>
                <w:lang w:val="en-GB"/>
              </w:rPr>
              <w:t>e</w:t>
            </w:r>
            <w:r w:rsidRPr="002E11DF">
              <w:rPr>
                <w:rFonts w:ascii="Arial" w:hAnsi="Arial" w:cs="Arial"/>
                <w:lang w:val="en-GB"/>
              </w:rPr>
              <w:t>nsure they are appropriate to the</w:t>
            </w:r>
            <w:r w:rsidR="0001667D" w:rsidRPr="002E11DF">
              <w:rPr>
                <w:rFonts w:ascii="Arial" w:hAnsi="Arial" w:cs="Arial"/>
                <w:lang w:val="en-GB"/>
              </w:rPr>
              <w:t xml:space="preserve"> specific context </w:t>
            </w:r>
            <w:r w:rsidRPr="002E11DF">
              <w:rPr>
                <w:rFonts w:ascii="Arial" w:hAnsi="Arial" w:cs="Arial"/>
                <w:lang w:val="en-GB"/>
              </w:rPr>
              <w:t>and allow for disaggregated data as needed. Some countries may choose to delineate between frontline and non-frontline health workers.</w:t>
            </w:r>
          </w:p>
        </w:tc>
        <w:tc>
          <w:tcPr>
            <w:tcW w:w="1452" w:type="pct"/>
            <w:tcBorders>
              <w:right w:val="single" w:sz="4" w:space="0" w:color="auto"/>
            </w:tcBorders>
            <w:shd w:val="clear" w:color="auto" w:fill="F2F2F2"/>
          </w:tcPr>
          <w:p w14:paraId="4F6B8FC3" w14:textId="0208D1D3" w:rsidR="004572DB" w:rsidRPr="002E11DF" w:rsidRDefault="004572DB" w:rsidP="00052E43">
            <w:pPr>
              <w:rPr>
                <w:rFonts w:ascii="Arial" w:hAnsi="Arial" w:cs="Arial"/>
                <w:lang w:val="en-GB"/>
              </w:rPr>
            </w:pPr>
            <w:r w:rsidRPr="002E11DF">
              <w:rPr>
                <w:rFonts w:ascii="Arial" w:hAnsi="Arial" w:cs="Arial"/>
                <w:lang w:val="en-GB"/>
              </w:rPr>
              <w:t xml:space="preserve">Which of the following best describes your work during the </w:t>
            </w:r>
            <w:r w:rsidR="00C62839" w:rsidRPr="002E11DF">
              <w:rPr>
                <w:rFonts w:ascii="Arial" w:hAnsi="Arial" w:cs="Arial"/>
                <w:lang w:val="en-GB"/>
              </w:rPr>
              <w:t>COVID</w:t>
            </w:r>
            <w:r w:rsidRPr="002E11DF">
              <w:rPr>
                <w:rFonts w:ascii="Arial" w:hAnsi="Arial" w:cs="Arial"/>
                <w:lang w:val="en-GB"/>
              </w:rPr>
              <w:t>-19 pandemic?</w:t>
            </w:r>
          </w:p>
          <w:p w14:paraId="2C2D60E1" w14:textId="6E94475C" w:rsidR="004572DB" w:rsidRPr="00F6567E" w:rsidRDefault="004572DB" w:rsidP="00D61FFA">
            <w:pPr>
              <w:pStyle w:val="ListParagraph"/>
              <w:numPr>
                <w:ilvl w:val="0"/>
                <w:numId w:val="54"/>
              </w:numPr>
              <w:spacing w:before="120"/>
              <w:ind w:left="458"/>
              <w:rPr>
                <w:rFonts w:ascii="Arial" w:hAnsi="Arial" w:cs="Arial"/>
                <w:lang w:val="en-GB"/>
              </w:rPr>
            </w:pPr>
            <w:r w:rsidRPr="00F6567E">
              <w:rPr>
                <w:rFonts w:ascii="Arial" w:hAnsi="Arial" w:cs="Arial"/>
                <w:lang w:val="en-GB"/>
              </w:rPr>
              <w:t>Health worker</w:t>
            </w:r>
          </w:p>
          <w:p w14:paraId="63EA4FDC" w14:textId="311C74D7" w:rsidR="004572DB" w:rsidRPr="00F6567E" w:rsidRDefault="004572DB" w:rsidP="00D61FFA">
            <w:pPr>
              <w:pStyle w:val="ListParagraph"/>
              <w:numPr>
                <w:ilvl w:val="0"/>
                <w:numId w:val="54"/>
              </w:numPr>
              <w:ind w:left="458"/>
              <w:rPr>
                <w:rFonts w:ascii="Arial" w:hAnsi="Arial" w:cs="Arial"/>
                <w:lang w:val="en-GB"/>
              </w:rPr>
            </w:pPr>
            <w:r w:rsidRPr="00F6567E">
              <w:rPr>
                <w:rFonts w:ascii="Arial" w:hAnsi="Arial" w:cs="Arial"/>
                <w:lang w:val="en-GB"/>
              </w:rPr>
              <w:t>Essential services worker</w:t>
            </w:r>
          </w:p>
          <w:p w14:paraId="2F0686A3" w14:textId="4916EAD1" w:rsidR="004572DB" w:rsidRPr="00F6567E" w:rsidRDefault="004572DB" w:rsidP="00D61FFA">
            <w:pPr>
              <w:pStyle w:val="ListParagraph"/>
              <w:numPr>
                <w:ilvl w:val="0"/>
                <w:numId w:val="54"/>
              </w:numPr>
              <w:ind w:left="458"/>
              <w:rPr>
                <w:rFonts w:ascii="Arial" w:hAnsi="Arial" w:cs="Arial"/>
                <w:lang w:val="en-GB"/>
              </w:rPr>
            </w:pPr>
            <w:r w:rsidRPr="00F6567E">
              <w:rPr>
                <w:rFonts w:ascii="Arial" w:hAnsi="Arial" w:cs="Arial"/>
                <w:lang w:val="en-GB"/>
              </w:rPr>
              <w:t>Educator</w:t>
            </w:r>
          </w:p>
          <w:p w14:paraId="2867DB48" w14:textId="6D90DBC7" w:rsidR="004572DB" w:rsidRPr="00F6567E" w:rsidRDefault="004572DB" w:rsidP="00D61FFA">
            <w:pPr>
              <w:pStyle w:val="ListParagraph"/>
              <w:numPr>
                <w:ilvl w:val="0"/>
                <w:numId w:val="54"/>
              </w:numPr>
              <w:ind w:left="458"/>
              <w:rPr>
                <w:rFonts w:ascii="Arial" w:hAnsi="Arial" w:cs="Arial"/>
                <w:lang w:val="en-GB"/>
              </w:rPr>
            </w:pPr>
            <w:proofErr w:type="gramStart"/>
            <w:r w:rsidRPr="00F6567E">
              <w:rPr>
                <w:rFonts w:ascii="Arial" w:hAnsi="Arial" w:cs="Arial"/>
                <w:lang w:val="en-GB"/>
              </w:rPr>
              <w:t>Other</w:t>
            </w:r>
            <w:proofErr w:type="gramEnd"/>
            <w:r w:rsidRPr="00F6567E">
              <w:rPr>
                <w:rFonts w:ascii="Arial" w:hAnsi="Arial" w:cs="Arial"/>
                <w:lang w:val="en-GB"/>
              </w:rPr>
              <w:t xml:space="preserve"> worker</w:t>
            </w:r>
          </w:p>
          <w:p w14:paraId="3354183F" w14:textId="2E2066AE" w:rsidR="004572DB" w:rsidRPr="00F6567E" w:rsidRDefault="004572DB" w:rsidP="00D61FFA">
            <w:pPr>
              <w:pStyle w:val="ListParagraph"/>
              <w:numPr>
                <w:ilvl w:val="0"/>
                <w:numId w:val="54"/>
              </w:numPr>
              <w:ind w:left="458"/>
              <w:rPr>
                <w:rFonts w:ascii="Arial" w:hAnsi="Arial" w:cs="Arial"/>
                <w:lang w:val="en-GB"/>
              </w:rPr>
            </w:pPr>
            <w:r w:rsidRPr="00F6567E">
              <w:rPr>
                <w:rFonts w:ascii="Arial" w:hAnsi="Arial" w:cs="Arial"/>
                <w:lang w:val="en-GB"/>
              </w:rPr>
              <w:t>Not currently in paid work</w:t>
            </w:r>
          </w:p>
          <w:p w14:paraId="3C33007A" w14:textId="7C10940A" w:rsidR="004572DB" w:rsidRPr="00F6567E" w:rsidRDefault="004572DB" w:rsidP="00D61FFA">
            <w:pPr>
              <w:pStyle w:val="ListParagraph"/>
              <w:numPr>
                <w:ilvl w:val="0"/>
                <w:numId w:val="54"/>
              </w:numPr>
              <w:ind w:left="458"/>
              <w:rPr>
                <w:rFonts w:ascii="Arial" w:hAnsi="Arial" w:cs="Arial"/>
                <w:lang w:val="en-GB"/>
              </w:rPr>
            </w:pPr>
            <w:r w:rsidRPr="00F6567E">
              <w:rPr>
                <w:rFonts w:ascii="Arial" w:hAnsi="Arial" w:cs="Arial"/>
                <w:lang w:val="en-GB"/>
              </w:rPr>
              <w:t>Retired</w:t>
            </w:r>
          </w:p>
          <w:p w14:paraId="0BA62F20" w14:textId="25D8B9D8" w:rsidR="004572DB" w:rsidRPr="00F6567E" w:rsidRDefault="004572DB" w:rsidP="00D61FFA">
            <w:pPr>
              <w:pStyle w:val="ListParagraph"/>
              <w:numPr>
                <w:ilvl w:val="0"/>
                <w:numId w:val="54"/>
              </w:numPr>
              <w:ind w:left="458"/>
              <w:rPr>
                <w:rFonts w:ascii="Arial" w:hAnsi="Arial" w:cs="Arial"/>
                <w:lang w:val="en-GB"/>
              </w:rPr>
            </w:pPr>
            <w:r w:rsidRPr="00F6567E">
              <w:rPr>
                <w:rFonts w:ascii="Arial" w:hAnsi="Arial" w:cs="Arial"/>
                <w:lang w:val="en-GB"/>
              </w:rPr>
              <w:t>None of the above</w:t>
            </w:r>
          </w:p>
          <w:p w14:paraId="016A9A32" w14:textId="77777777" w:rsidR="004572DB" w:rsidRPr="002E11DF" w:rsidRDefault="004572DB" w:rsidP="00052E43">
            <w:pPr>
              <w:rPr>
                <w:rFonts w:ascii="Arial" w:hAnsi="Arial" w:cs="Arial"/>
                <w:lang w:val="en-GB"/>
              </w:rPr>
            </w:pPr>
          </w:p>
        </w:tc>
        <w:tc>
          <w:tcPr>
            <w:tcW w:w="1024" w:type="pct"/>
            <w:tcBorders>
              <w:right w:val="single" w:sz="4" w:space="0" w:color="auto"/>
            </w:tcBorders>
            <w:shd w:val="clear" w:color="auto" w:fill="F2F2F2"/>
          </w:tcPr>
          <w:p w14:paraId="71AA3326" w14:textId="77777777" w:rsidR="004572DB" w:rsidRPr="002E11DF" w:rsidRDefault="004572DB" w:rsidP="00052E43">
            <w:pPr>
              <w:rPr>
                <w:rFonts w:ascii="Arial" w:hAnsi="Arial" w:cs="Arial"/>
                <w:lang w:val="en-GB"/>
              </w:rPr>
            </w:pPr>
            <w:r w:rsidRPr="002E11DF">
              <w:rPr>
                <w:rFonts w:ascii="Arial" w:hAnsi="Arial" w:cs="Arial"/>
                <w:lang w:val="en-GB"/>
              </w:rPr>
              <w:t>[same as Adult]</w:t>
            </w:r>
          </w:p>
        </w:tc>
      </w:tr>
      <w:tr w:rsidR="003B67D3" w:rsidRPr="002E11DF" w14:paraId="071DF1F3" w14:textId="77777777" w:rsidTr="006D6F4E">
        <w:tc>
          <w:tcPr>
            <w:tcW w:w="280" w:type="pct"/>
            <w:tcBorders>
              <w:left w:val="single" w:sz="4" w:space="0" w:color="auto"/>
              <w:right w:val="single" w:sz="4" w:space="0" w:color="auto"/>
            </w:tcBorders>
          </w:tcPr>
          <w:p w14:paraId="2706479F" w14:textId="7777777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S4</w:t>
            </w:r>
          </w:p>
        </w:tc>
        <w:tc>
          <w:tcPr>
            <w:tcW w:w="512" w:type="pct"/>
            <w:tcBorders>
              <w:left w:val="single" w:sz="4" w:space="0" w:color="auto"/>
              <w:right w:val="single" w:sz="4" w:space="0" w:color="auto"/>
            </w:tcBorders>
            <w:shd w:val="clear" w:color="auto" w:fill="F2F2F2"/>
          </w:tcPr>
          <w:p w14:paraId="36F673BB" w14:textId="77777777" w:rsidR="004572DB" w:rsidRPr="002E11DF" w:rsidRDefault="004572DB" w:rsidP="00052E43">
            <w:pPr>
              <w:rPr>
                <w:rFonts w:ascii="Arial" w:hAnsi="Arial" w:cs="Arial"/>
                <w:b/>
                <w:lang w:val="en-GB"/>
              </w:rPr>
            </w:pPr>
            <w:r w:rsidRPr="002E11DF">
              <w:rPr>
                <w:rFonts w:ascii="Arial" w:hAnsi="Arial" w:cs="Arial"/>
                <w:b/>
                <w:lang w:val="en-GB"/>
              </w:rPr>
              <w:t>Health worker role</w:t>
            </w:r>
          </w:p>
        </w:tc>
        <w:tc>
          <w:tcPr>
            <w:tcW w:w="1732" w:type="pct"/>
            <w:shd w:val="clear" w:color="auto" w:fill="F2F2F2"/>
          </w:tcPr>
          <w:p w14:paraId="27C2A606" w14:textId="5E3322B5" w:rsidR="004572DB" w:rsidRPr="002E11DF" w:rsidRDefault="004572DB" w:rsidP="00052E43">
            <w:pPr>
              <w:rPr>
                <w:rFonts w:ascii="Arial" w:hAnsi="Arial" w:cs="Arial"/>
                <w:lang w:val="en-GB"/>
              </w:rPr>
            </w:pPr>
            <w:r w:rsidRPr="002E11DF">
              <w:rPr>
                <w:rFonts w:ascii="Arial" w:hAnsi="Arial" w:cs="Arial"/>
                <w:lang w:val="en-GB"/>
              </w:rPr>
              <w:t>This item allows for categorization of health workers into common roles or functions within the health system. If included</w:t>
            </w:r>
            <w:r w:rsidR="00B24D57" w:rsidRPr="002E11DF">
              <w:rPr>
                <w:rFonts w:ascii="Arial" w:hAnsi="Arial" w:cs="Arial"/>
                <w:lang w:val="en-GB"/>
              </w:rPr>
              <w:t>,</w:t>
            </w:r>
            <w:r w:rsidRPr="002E11DF">
              <w:rPr>
                <w:rFonts w:ascii="Arial" w:hAnsi="Arial" w:cs="Arial"/>
                <w:lang w:val="en-GB"/>
              </w:rPr>
              <w:t xml:space="preserve"> this item enables more detailed analysis of health worker role and stratification of results. </w:t>
            </w:r>
          </w:p>
          <w:p w14:paraId="71680CE4" w14:textId="2E9A60DE" w:rsidR="004572DB" w:rsidRPr="002E11DF" w:rsidRDefault="004572DB" w:rsidP="00052E43">
            <w:pPr>
              <w:rPr>
                <w:rFonts w:ascii="Arial" w:hAnsi="Arial" w:cs="Arial"/>
                <w:lang w:val="en-GB"/>
              </w:rPr>
            </w:pPr>
            <w:r w:rsidRPr="002E11DF">
              <w:rPr>
                <w:rFonts w:ascii="Arial" w:hAnsi="Arial" w:cs="Arial"/>
                <w:lang w:val="en-GB"/>
              </w:rPr>
              <w:t xml:space="preserve">The response options offered should be adapted in-country at national or even subnational level to reflect the most appropriate role categorizations based on the types of health workers most likely to be at risk of </w:t>
            </w:r>
            <w:r w:rsidR="00C62839" w:rsidRPr="002E11DF">
              <w:rPr>
                <w:rFonts w:ascii="Arial" w:hAnsi="Arial" w:cs="Arial"/>
                <w:lang w:val="en-GB"/>
              </w:rPr>
              <w:t>COVID</w:t>
            </w:r>
            <w:r w:rsidRPr="002E11DF">
              <w:rPr>
                <w:rFonts w:ascii="Arial" w:hAnsi="Arial" w:cs="Arial"/>
                <w:lang w:val="en-GB"/>
              </w:rPr>
              <w:t xml:space="preserve">-19 infection/most exposed to </w:t>
            </w:r>
            <w:r w:rsidR="00C62839" w:rsidRPr="002E11DF">
              <w:rPr>
                <w:rFonts w:ascii="Arial" w:hAnsi="Arial" w:cs="Arial"/>
                <w:lang w:val="en-GB"/>
              </w:rPr>
              <w:t>COVID</w:t>
            </w:r>
            <w:r w:rsidRPr="002E11DF">
              <w:rPr>
                <w:rFonts w:ascii="Arial" w:hAnsi="Arial" w:cs="Arial"/>
                <w:lang w:val="en-GB"/>
              </w:rPr>
              <w:t>-19.</w:t>
            </w:r>
          </w:p>
        </w:tc>
        <w:tc>
          <w:tcPr>
            <w:tcW w:w="1452" w:type="pct"/>
            <w:tcBorders>
              <w:right w:val="single" w:sz="4" w:space="0" w:color="auto"/>
            </w:tcBorders>
            <w:shd w:val="clear" w:color="auto" w:fill="F2F2F2"/>
          </w:tcPr>
          <w:p w14:paraId="3FC3896E" w14:textId="77777777" w:rsidR="004572DB" w:rsidRPr="002E11DF" w:rsidRDefault="004572DB" w:rsidP="00052E43">
            <w:pPr>
              <w:rPr>
                <w:rFonts w:ascii="Arial" w:hAnsi="Arial" w:cs="Arial"/>
                <w:lang w:val="en-GB"/>
              </w:rPr>
            </w:pPr>
            <w:r w:rsidRPr="002E11DF">
              <w:rPr>
                <w:rFonts w:ascii="Arial" w:hAnsi="Arial" w:cs="Arial"/>
                <w:lang w:val="en-GB"/>
              </w:rPr>
              <w:t>n/a</w:t>
            </w:r>
          </w:p>
        </w:tc>
        <w:tc>
          <w:tcPr>
            <w:tcW w:w="1024" w:type="pct"/>
            <w:tcBorders>
              <w:right w:val="single" w:sz="4" w:space="0" w:color="auto"/>
            </w:tcBorders>
            <w:shd w:val="clear" w:color="auto" w:fill="F2F2F2"/>
          </w:tcPr>
          <w:p w14:paraId="4B7C0B84" w14:textId="77777777" w:rsidR="004572DB" w:rsidRPr="002E11DF" w:rsidRDefault="004572DB" w:rsidP="00052E43">
            <w:pPr>
              <w:rPr>
                <w:rFonts w:ascii="Arial" w:hAnsi="Arial" w:cs="Arial"/>
                <w:lang w:val="en-GB"/>
              </w:rPr>
            </w:pPr>
            <w:r w:rsidRPr="002E11DF">
              <w:rPr>
                <w:rFonts w:ascii="Arial" w:hAnsi="Arial" w:cs="Arial"/>
                <w:lang w:val="en-GB"/>
              </w:rPr>
              <w:t>What is your current role?</w:t>
            </w:r>
          </w:p>
          <w:p w14:paraId="70D29686" w14:textId="77777777" w:rsidR="004572DB" w:rsidRPr="002E11DF" w:rsidRDefault="004572DB" w:rsidP="00052E43">
            <w:pPr>
              <w:rPr>
                <w:rFonts w:ascii="Arial" w:hAnsi="Arial" w:cs="Arial"/>
                <w:lang w:val="en-GB"/>
              </w:rPr>
            </w:pPr>
          </w:p>
          <w:p w14:paraId="59E58F22" w14:textId="77777777" w:rsidR="004572DB" w:rsidRPr="002E11DF" w:rsidRDefault="004572DB" w:rsidP="00D61FFA">
            <w:pPr>
              <w:numPr>
                <w:ilvl w:val="0"/>
                <w:numId w:val="53"/>
              </w:numPr>
              <w:ind w:left="456" w:hanging="426"/>
              <w:contextualSpacing/>
              <w:rPr>
                <w:rFonts w:ascii="Arial" w:hAnsi="Arial" w:cs="Arial"/>
                <w:lang w:val="en-GB"/>
              </w:rPr>
            </w:pPr>
            <w:r w:rsidRPr="002E11DF">
              <w:rPr>
                <w:rFonts w:ascii="Arial" w:hAnsi="Arial" w:cs="Arial"/>
                <w:lang w:val="en-GB"/>
              </w:rPr>
              <w:t>Doctor</w:t>
            </w:r>
          </w:p>
          <w:p w14:paraId="56B10050" w14:textId="77777777" w:rsidR="004572DB" w:rsidRPr="002E11DF" w:rsidRDefault="004572DB" w:rsidP="00D61FFA">
            <w:pPr>
              <w:numPr>
                <w:ilvl w:val="0"/>
                <w:numId w:val="53"/>
              </w:numPr>
              <w:ind w:left="456" w:hanging="426"/>
              <w:contextualSpacing/>
              <w:rPr>
                <w:rFonts w:ascii="Arial" w:hAnsi="Arial" w:cs="Arial"/>
                <w:lang w:val="en-GB"/>
              </w:rPr>
            </w:pPr>
            <w:r w:rsidRPr="002E11DF">
              <w:rPr>
                <w:rFonts w:ascii="Arial" w:hAnsi="Arial" w:cs="Arial"/>
                <w:lang w:val="en-GB"/>
              </w:rPr>
              <w:t>Nurse</w:t>
            </w:r>
          </w:p>
          <w:p w14:paraId="5F65EBA8" w14:textId="039AB0E3" w:rsidR="004572DB" w:rsidRPr="002E11DF" w:rsidRDefault="004572DB" w:rsidP="00D61FFA">
            <w:pPr>
              <w:numPr>
                <w:ilvl w:val="0"/>
                <w:numId w:val="53"/>
              </w:numPr>
              <w:ind w:left="456" w:hanging="426"/>
              <w:contextualSpacing/>
              <w:rPr>
                <w:rFonts w:ascii="Arial" w:hAnsi="Arial" w:cs="Arial"/>
                <w:lang w:val="en-GB"/>
              </w:rPr>
            </w:pPr>
            <w:r w:rsidRPr="002E11DF">
              <w:rPr>
                <w:rFonts w:ascii="Arial" w:hAnsi="Arial" w:cs="Arial"/>
                <w:lang w:val="en-GB"/>
              </w:rPr>
              <w:t>Paramedic/first responder</w:t>
            </w:r>
          </w:p>
          <w:p w14:paraId="640E69C4" w14:textId="77777777" w:rsidR="004572DB" w:rsidRPr="002E11DF" w:rsidRDefault="004572DB" w:rsidP="00D61FFA">
            <w:pPr>
              <w:numPr>
                <w:ilvl w:val="0"/>
                <w:numId w:val="53"/>
              </w:numPr>
              <w:ind w:left="456" w:hanging="426"/>
              <w:contextualSpacing/>
              <w:rPr>
                <w:rFonts w:ascii="Arial" w:hAnsi="Arial" w:cs="Arial"/>
                <w:lang w:val="en-GB"/>
              </w:rPr>
            </w:pPr>
            <w:r w:rsidRPr="002E11DF">
              <w:rPr>
                <w:rFonts w:ascii="Arial" w:hAnsi="Arial" w:cs="Arial"/>
                <w:lang w:val="en-GB"/>
              </w:rPr>
              <w:t>Allied health</w:t>
            </w:r>
          </w:p>
          <w:p w14:paraId="17FC66F6" w14:textId="77777777" w:rsidR="004572DB" w:rsidRPr="002E11DF" w:rsidRDefault="004572DB" w:rsidP="00D61FFA">
            <w:pPr>
              <w:numPr>
                <w:ilvl w:val="0"/>
                <w:numId w:val="53"/>
              </w:numPr>
              <w:ind w:left="456" w:hanging="426"/>
              <w:contextualSpacing/>
              <w:rPr>
                <w:rFonts w:ascii="Arial" w:hAnsi="Arial" w:cs="Arial"/>
                <w:lang w:val="en-GB"/>
              </w:rPr>
            </w:pPr>
            <w:r w:rsidRPr="002E11DF">
              <w:rPr>
                <w:rFonts w:ascii="Arial" w:hAnsi="Arial" w:cs="Arial"/>
                <w:lang w:val="en-GB"/>
              </w:rPr>
              <w:t>Community health worker</w:t>
            </w:r>
          </w:p>
          <w:p w14:paraId="4906AE47" w14:textId="77777777" w:rsidR="004572DB" w:rsidRPr="002E11DF" w:rsidRDefault="004572DB" w:rsidP="00D61FFA">
            <w:pPr>
              <w:numPr>
                <w:ilvl w:val="0"/>
                <w:numId w:val="53"/>
              </w:numPr>
              <w:ind w:left="456" w:hanging="426"/>
              <w:contextualSpacing/>
              <w:rPr>
                <w:rFonts w:ascii="Arial" w:hAnsi="Arial" w:cs="Arial"/>
                <w:lang w:val="en-GB"/>
              </w:rPr>
            </w:pPr>
            <w:r w:rsidRPr="002E11DF">
              <w:rPr>
                <w:rFonts w:ascii="Arial" w:hAnsi="Arial" w:cs="Arial"/>
                <w:lang w:val="en-GB"/>
              </w:rPr>
              <w:t>Traditional healer</w:t>
            </w:r>
          </w:p>
          <w:p w14:paraId="2058BB80" w14:textId="77777777" w:rsidR="004572DB" w:rsidRPr="002E11DF" w:rsidRDefault="004572DB" w:rsidP="00D61FFA">
            <w:pPr>
              <w:numPr>
                <w:ilvl w:val="0"/>
                <w:numId w:val="53"/>
              </w:numPr>
              <w:spacing w:after="360"/>
              <w:ind w:left="456" w:hanging="426"/>
              <w:contextualSpacing/>
              <w:rPr>
                <w:rFonts w:ascii="Arial" w:hAnsi="Arial" w:cs="Arial"/>
                <w:lang w:val="en-GB"/>
              </w:rPr>
            </w:pPr>
            <w:r w:rsidRPr="002E11DF">
              <w:rPr>
                <w:rFonts w:ascii="Arial" w:hAnsi="Arial" w:cs="Arial"/>
                <w:lang w:val="en-GB"/>
              </w:rPr>
              <w:t>Other health worker</w:t>
            </w:r>
          </w:p>
        </w:tc>
      </w:tr>
      <w:tr w:rsidR="003B67D3" w:rsidRPr="002E11DF" w14:paraId="1CFC85A8" w14:textId="77777777" w:rsidTr="006D6F4E">
        <w:tc>
          <w:tcPr>
            <w:tcW w:w="280" w:type="pct"/>
            <w:tcBorders>
              <w:left w:val="single" w:sz="4" w:space="0" w:color="auto"/>
              <w:right w:val="single" w:sz="4" w:space="0" w:color="auto"/>
            </w:tcBorders>
          </w:tcPr>
          <w:p w14:paraId="22D79F97" w14:textId="7777777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S5</w:t>
            </w:r>
          </w:p>
        </w:tc>
        <w:tc>
          <w:tcPr>
            <w:tcW w:w="512" w:type="pct"/>
            <w:tcBorders>
              <w:left w:val="single" w:sz="4" w:space="0" w:color="auto"/>
              <w:right w:val="single" w:sz="4" w:space="0" w:color="auto"/>
            </w:tcBorders>
            <w:shd w:val="clear" w:color="auto" w:fill="F2F2F2"/>
          </w:tcPr>
          <w:p w14:paraId="5F72AB28" w14:textId="5B9AC28A" w:rsidR="004572DB" w:rsidRPr="002E11DF" w:rsidRDefault="004572DB" w:rsidP="00052E43">
            <w:pPr>
              <w:rPr>
                <w:rFonts w:ascii="Arial" w:hAnsi="Arial" w:cs="Arial"/>
                <w:b/>
                <w:lang w:val="en-GB"/>
              </w:rPr>
            </w:pPr>
            <w:r w:rsidRPr="002E11DF">
              <w:rPr>
                <w:rFonts w:ascii="Arial" w:hAnsi="Arial" w:cs="Arial"/>
                <w:b/>
                <w:lang w:val="en-GB"/>
              </w:rPr>
              <w:t>Comorbidities or underlying conditions</w:t>
            </w:r>
          </w:p>
          <w:p w14:paraId="4D1D0349" w14:textId="77777777" w:rsidR="004572DB" w:rsidRPr="002E11DF" w:rsidRDefault="004572DB" w:rsidP="00052E43">
            <w:pPr>
              <w:rPr>
                <w:rFonts w:ascii="Arial" w:hAnsi="Arial" w:cs="Arial"/>
                <w:b/>
                <w:lang w:val="en-GB"/>
              </w:rPr>
            </w:pPr>
          </w:p>
        </w:tc>
        <w:tc>
          <w:tcPr>
            <w:tcW w:w="1732" w:type="pct"/>
            <w:shd w:val="clear" w:color="auto" w:fill="F2F2F2"/>
          </w:tcPr>
          <w:p w14:paraId="6D13D49E" w14:textId="43A90F5C" w:rsidR="004572DB" w:rsidRPr="002E11DF" w:rsidRDefault="004572DB" w:rsidP="00052E43">
            <w:pPr>
              <w:rPr>
                <w:rFonts w:ascii="Arial" w:hAnsi="Arial" w:cs="Arial"/>
                <w:lang w:val="en-GB"/>
              </w:rPr>
            </w:pPr>
            <w:r w:rsidRPr="002E11DF">
              <w:rPr>
                <w:rFonts w:ascii="Arial" w:hAnsi="Arial" w:cs="Arial"/>
                <w:lang w:val="en-GB"/>
              </w:rPr>
              <w:t xml:space="preserve">This item assesses whether </w:t>
            </w:r>
            <w:r w:rsidR="00B24D57" w:rsidRPr="002E11DF">
              <w:rPr>
                <w:rFonts w:ascii="Arial" w:hAnsi="Arial" w:cs="Arial"/>
                <w:lang w:val="en-GB"/>
              </w:rPr>
              <w:t xml:space="preserve">the </w:t>
            </w:r>
            <w:r w:rsidRPr="002E11DF">
              <w:rPr>
                <w:rFonts w:ascii="Arial" w:hAnsi="Arial" w:cs="Arial"/>
                <w:lang w:val="en-GB"/>
              </w:rPr>
              <w:t>respondent ha</w:t>
            </w:r>
            <w:r w:rsidR="00B24D57" w:rsidRPr="002E11DF">
              <w:rPr>
                <w:rFonts w:ascii="Arial" w:hAnsi="Arial" w:cs="Arial"/>
                <w:lang w:val="en-GB"/>
              </w:rPr>
              <w:t>s</w:t>
            </w:r>
            <w:r w:rsidRPr="002E11DF">
              <w:rPr>
                <w:rFonts w:ascii="Arial" w:hAnsi="Arial" w:cs="Arial"/>
                <w:lang w:val="en-GB"/>
              </w:rPr>
              <w:t xml:space="preserve"> any underlying illness, comorbidities or health conditions that make the respondent </w:t>
            </w:r>
            <w:r w:rsidR="00B24D57" w:rsidRPr="002E11DF">
              <w:rPr>
                <w:rFonts w:ascii="Arial" w:hAnsi="Arial" w:cs="Arial"/>
                <w:lang w:val="en-GB"/>
              </w:rPr>
              <w:t xml:space="preserve">a </w:t>
            </w:r>
            <w:r w:rsidRPr="002E11DF">
              <w:rPr>
                <w:rFonts w:ascii="Arial" w:hAnsi="Arial" w:cs="Arial"/>
                <w:lang w:val="en-GB"/>
              </w:rPr>
              <w:t xml:space="preserve">higher priority for vaccination. Inclusion of this item would allow for stratification of results by comorbidities. </w:t>
            </w:r>
          </w:p>
          <w:p w14:paraId="2CD0AE15" w14:textId="77777777" w:rsidR="004572DB" w:rsidRPr="002E11DF" w:rsidRDefault="004572DB" w:rsidP="00052E43">
            <w:pPr>
              <w:rPr>
                <w:rFonts w:ascii="Arial" w:hAnsi="Arial" w:cs="Arial"/>
                <w:lang w:val="en-GB"/>
              </w:rPr>
            </w:pPr>
            <w:r w:rsidRPr="002E11DF">
              <w:rPr>
                <w:rFonts w:ascii="Arial" w:hAnsi="Arial" w:cs="Arial"/>
                <w:lang w:val="en-GB"/>
              </w:rPr>
              <w:t>This item can also serve to screen in or screen out participants for inclusion based on the study sampling methodology.</w:t>
            </w:r>
          </w:p>
        </w:tc>
        <w:tc>
          <w:tcPr>
            <w:tcW w:w="1452" w:type="pct"/>
            <w:tcBorders>
              <w:right w:val="single" w:sz="4" w:space="0" w:color="auto"/>
            </w:tcBorders>
            <w:shd w:val="clear" w:color="auto" w:fill="F2F2F2"/>
          </w:tcPr>
          <w:p w14:paraId="5CB318B2" w14:textId="77777777" w:rsidR="004572DB" w:rsidRPr="002E11DF" w:rsidRDefault="004572DB" w:rsidP="00052E43">
            <w:pPr>
              <w:rPr>
                <w:rFonts w:ascii="Arial" w:hAnsi="Arial" w:cs="Arial"/>
                <w:lang w:val="en-GB"/>
              </w:rPr>
            </w:pPr>
            <w:r w:rsidRPr="002E11DF">
              <w:rPr>
                <w:rFonts w:ascii="Arial" w:hAnsi="Arial" w:cs="Arial"/>
                <w:lang w:val="en-GB"/>
              </w:rPr>
              <w:t>Do you have a chronic illness?</w:t>
            </w:r>
          </w:p>
          <w:p w14:paraId="3FEC4A14" w14:textId="37295D79" w:rsidR="004572DB" w:rsidRPr="00F6567E" w:rsidRDefault="004572DB" w:rsidP="00D61FFA">
            <w:pPr>
              <w:pStyle w:val="ListParagraph"/>
              <w:numPr>
                <w:ilvl w:val="0"/>
                <w:numId w:val="52"/>
              </w:numPr>
              <w:spacing w:before="120"/>
              <w:ind w:left="458"/>
              <w:rPr>
                <w:rFonts w:ascii="Arial" w:hAnsi="Arial" w:cs="Arial"/>
                <w:lang w:val="en-GB"/>
              </w:rPr>
            </w:pPr>
            <w:r w:rsidRPr="00F6567E">
              <w:rPr>
                <w:rFonts w:ascii="Arial" w:hAnsi="Arial" w:cs="Arial"/>
                <w:lang w:val="en-GB"/>
              </w:rPr>
              <w:t>Yes</w:t>
            </w:r>
          </w:p>
          <w:p w14:paraId="66E2B914" w14:textId="4BAEEDD3" w:rsidR="004572DB" w:rsidRPr="00F6567E" w:rsidRDefault="004572DB" w:rsidP="00D61FFA">
            <w:pPr>
              <w:pStyle w:val="ListParagraph"/>
              <w:numPr>
                <w:ilvl w:val="0"/>
                <w:numId w:val="52"/>
              </w:numPr>
              <w:ind w:left="458"/>
              <w:rPr>
                <w:rFonts w:ascii="Arial" w:hAnsi="Arial" w:cs="Arial"/>
                <w:lang w:val="en-GB"/>
              </w:rPr>
            </w:pPr>
            <w:r w:rsidRPr="00F6567E">
              <w:rPr>
                <w:rFonts w:ascii="Arial" w:hAnsi="Arial" w:cs="Arial"/>
                <w:lang w:val="en-GB"/>
              </w:rPr>
              <w:t>No</w:t>
            </w:r>
          </w:p>
          <w:p w14:paraId="22E32FF9" w14:textId="76C79332" w:rsidR="004572DB" w:rsidRPr="00F6567E" w:rsidRDefault="004572DB" w:rsidP="00D61FFA">
            <w:pPr>
              <w:pStyle w:val="ListParagraph"/>
              <w:numPr>
                <w:ilvl w:val="0"/>
                <w:numId w:val="52"/>
              </w:numPr>
              <w:ind w:left="458"/>
              <w:rPr>
                <w:rFonts w:ascii="Arial" w:hAnsi="Arial" w:cs="Arial"/>
                <w:lang w:val="en-GB"/>
              </w:rPr>
            </w:pPr>
            <w:r w:rsidRPr="00F6567E">
              <w:rPr>
                <w:rFonts w:ascii="Arial" w:hAnsi="Arial" w:cs="Arial"/>
                <w:lang w:val="en-GB"/>
              </w:rPr>
              <w:t>Not sure</w:t>
            </w:r>
          </w:p>
        </w:tc>
        <w:tc>
          <w:tcPr>
            <w:tcW w:w="1024" w:type="pct"/>
            <w:tcBorders>
              <w:right w:val="single" w:sz="4" w:space="0" w:color="auto"/>
            </w:tcBorders>
            <w:shd w:val="clear" w:color="auto" w:fill="F2F2F2"/>
          </w:tcPr>
          <w:p w14:paraId="00B43908" w14:textId="77777777" w:rsidR="004572DB" w:rsidRPr="002E11DF" w:rsidRDefault="004572DB" w:rsidP="00052E43">
            <w:pPr>
              <w:rPr>
                <w:rFonts w:ascii="Arial" w:hAnsi="Arial" w:cs="Arial"/>
                <w:lang w:val="en-GB"/>
              </w:rPr>
            </w:pPr>
            <w:r w:rsidRPr="002E11DF">
              <w:rPr>
                <w:rFonts w:ascii="Arial" w:hAnsi="Arial" w:cs="Arial"/>
                <w:lang w:val="en-GB"/>
              </w:rPr>
              <w:t>[same as Adult]</w:t>
            </w:r>
          </w:p>
        </w:tc>
      </w:tr>
      <w:tr w:rsidR="003B67D3" w:rsidRPr="002E11DF" w14:paraId="67609353" w14:textId="77777777" w:rsidTr="006D6F4E">
        <w:tc>
          <w:tcPr>
            <w:tcW w:w="280" w:type="pct"/>
            <w:tcBorders>
              <w:left w:val="single" w:sz="4" w:space="0" w:color="auto"/>
              <w:right w:val="single" w:sz="4" w:space="0" w:color="auto"/>
            </w:tcBorders>
          </w:tcPr>
          <w:p w14:paraId="1EA035C8" w14:textId="7777777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S6</w:t>
            </w:r>
          </w:p>
        </w:tc>
        <w:tc>
          <w:tcPr>
            <w:tcW w:w="512" w:type="pct"/>
            <w:tcBorders>
              <w:left w:val="single" w:sz="4" w:space="0" w:color="auto"/>
              <w:right w:val="single" w:sz="4" w:space="0" w:color="auto"/>
            </w:tcBorders>
            <w:shd w:val="clear" w:color="auto" w:fill="F2F2F2"/>
          </w:tcPr>
          <w:p w14:paraId="033BFE08" w14:textId="7378040F" w:rsidR="004572DB" w:rsidRPr="002E11DF" w:rsidRDefault="004572DB" w:rsidP="00052E43">
            <w:pPr>
              <w:rPr>
                <w:rFonts w:ascii="Arial" w:hAnsi="Arial" w:cs="Arial"/>
                <w:b/>
                <w:lang w:val="en-GB"/>
              </w:rPr>
            </w:pPr>
            <w:r w:rsidRPr="002E11DF">
              <w:rPr>
                <w:rFonts w:ascii="Arial" w:hAnsi="Arial" w:cs="Arial"/>
                <w:b/>
                <w:lang w:val="en-GB"/>
              </w:rPr>
              <w:t xml:space="preserve">Previously diagnosed with </w:t>
            </w:r>
            <w:r w:rsidR="00C62839" w:rsidRPr="002E11DF">
              <w:rPr>
                <w:rFonts w:ascii="Arial" w:hAnsi="Arial" w:cs="Arial"/>
                <w:b/>
                <w:lang w:val="en-GB"/>
              </w:rPr>
              <w:t>COVID</w:t>
            </w:r>
            <w:r w:rsidRPr="002E11DF">
              <w:rPr>
                <w:rFonts w:ascii="Arial" w:hAnsi="Arial" w:cs="Arial"/>
                <w:b/>
                <w:lang w:val="en-GB"/>
              </w:rPr>
              <w:t>-19</w:t>
            </w:r>
          </w:p>
        </w:tc>
        <w:tc>
          <w:tcPr>
            <w:tcW w:w="1732" w:type="pct"/>
            <w:shd w:val="clear" w:color="auto" w:fill="F2F2F2"/>
          </w:tcPr>
          <w:p w14:paraId="1049E684" w14:textId="28E37389" w:rsidR="004572DB" w:rsidRPr="002E11DF" w:rsidRDefault="004572DB" w:rsidP="00052E43">
            <w:pPr>
              <w:rPr>
                <w:rFonts w:ascii="Arial" w:hAnsi="Arial" w:cs="Arial"/>
                <w:lang w:val="en-GB"/>
              </w:rPr>
            </w:pPr>
            <w:r w:rsidRPr="002E11DF">
              <w:rPr>
                <w:rFonts w:ascii="Arial" w:hAnsi="Arial" w:cs="Arial"/>
                <w:lang w:val="en-GB"/>
              </w:rPr>
              <w:t xml:space="preserve">Previous infection with </w:t>
            </w:r>
            <w:r w:rsidR="00C62839" w:rsidRPr="002E11DF">
              <w:rPr>
                <w:rFonts w:ascii="Arial" w:hAnsi="Arial" w:cs="Arial"/>
                <w:lang w:val="en-GB"/>
              </w:rPr>
              <w:t>COVID</w:t>
            </w:r>
            <w:r w:rsidRPr="002E11DF">
              <w:rPr>
                <w:rFonts w:ascii="Arial" w:hAnsi="Arial" w:cs="Arial"/>
                <w:lang w:val="en-GB"/>
              </w:rPr>
              <w:t xml:space="preserve">-19 </w:t>
            </w:r>
            <w:r w:rsidR="00B24D57" w:rsidRPr="002E11DF">
              <w:rPr>
                <w:rFonts w:ascii="Arial" w:hAnsi="Arial" w:cs="Arial"/>
                <w:lang w:val="en-GB"/>
              </w:rPr>
              <w:t xml:space="preserve">can </w:t>
            </w:r>
            <w:r w:rsidRPr="002E11DF">
              <w:rPr>
                <w:rFonts w:ascii="Arial" w:hAnsi="Arial" w:cs="Arial"/>
                <w:lang w:val="en-GB"/>
              </w:rPr>
              <w:t xml:space="preserve">be perceived as a reason to not vaccinate, </w:t>
            </w:r>
            <w:r w:rsidR="00B24D57" w:rsidRPr="002E11DF">
              <w:rPr>
                <w:rFonts w:ascii="Arial" w:hAnsi="Arial" w:cs="Arial"/>
                <w:lang w:val="en-GB"/>
              </w:rPr>
              <w:t xml:space="preserve">and </w:t>
            </w:r>
            <w:r w:rsidRPr="002E11DF">
              <w:rPr>
                <w:rFonts w:ascii="Arial" w:hAnsi="Arial" w:cs="Arial"/>
                <w:lang w:val="en-GB"/>
              </w:rPr>
              <w:t xml:space="preserve">countries may want to stratify data on intentions to </w:t>
            </w:r>
            <w:r w:rsidR="00B24D57" w:rsidRPr="002E11DF">
              <w:rPr>
                <w:rFonts w:ascii="Arial" w:hAnsi="Arial" w:cs="Arial"/>
                <w:lang w:val="en-GB"/>
              </w:rPr>
              <w:t xml:space="preserve">be </w:t>
            </w:r>
            <w:r w:rsidRPr="002E11DF">
              <w:rPr>
                <w:rFonts w:ascii="Arial" w:hAnsi="Arial" w:cs="Arial"/>
                <w:lang w:val="en-GB"/>
              </w:rPr>
              <w:t>vaccinated according this. This item can also serve to screen in or screen out participants for inclusion based on the study sampling methodology.</w:t>
            </w:r>
            <w:r w:rsidR="00AA207E" w:rsidRPr="002E11DF">
              <w:rPr>
                <w:rFonts w:ascii="Arial" w:hAnsi="Arial" w:cs="Arial"/>
                <w:lang w:val="en-GB"/>
              </w:rPr>
              <w:t xml:space="preserve"> </w:t>
            </w:r>
          </w:p>
          <w:p w14:paraId="2F8D35DD" w14:textId="7E62722F" w:rsidR="00AA207E" w:rsidRPr="002E11DF" w:rsidRDefault="00AA207E" w:rsidP="006E05EF">
            <w:pPr>
              <w:spacing w:after="120"/>
              <w:rPr>
                <w:rFonts w:ascii="Arial" w:hAnsi="Arial" w:cs="Arial"/>
                <w:lang w:val="en-GB"/>
              </w:rPr>
            </w:pPr>
            <w:r w:rsidRPr="002E11DF">
              <w:rPr>
                <w:rFonts w:ascii="Arial" w:hAnsi="Arial" w:cs="Arial"/>
                <w:lang w:val="en-GB"/>
              </w:rPr>
              <w:t>When a COVID-19 vaccine becomes available in</w:t>
            </w:r>
            <w:r w:rsidR="00413F61" w:rsidRPr="002E11DF">
              <w:rPr>
                <w:rFonts w:ascii="Arial" w:hAnsi="Arial" w:cs="Arial"/>
                <w:lang w:val="en-GB"/>
              </w:rPr>
              <w:t>-</w:t>
            </w:r>
            <w:r w:rsidRPr="002E11DF">
              <w:rPr>
                <w:rFonts w:ascii="Arial" w:hAnsi="Arial" w:cs="Arial"/>
                <w:lang w:val="en-GB"/>
              </w:rPr>
              <w:t>country, researchers may choose to include an item to asse</w:t>
            </w:r>
            <w:r w:rsidR="00413F61" w:rsidRPr="002E11DF">
              <w:rPr>
                <w:rFonts w:ascii="Arial" w:hAnsi="Arial" w:cs="Arial"/>
                <w:lang w:val="en-GB"/>
              </w:rPr>
              <w:t>s</w:t>
            </w:r>
            <w:r w:rsidRPr="002E11DF">
              <w:rPr>
                <w:rFonts w:ascii="Arial" w:hAnsi="Arial" w:cs="Arial"/>
                <w:lang w:val="en-GB"/>
              </w:rPr>
              <w:t xml:space="preserve">s whether the respondent has received a COVID-19 vaccine. If several are available in the country, an item to ask which </w:t>
            </w:r>
            <w:r w:rsidR="002A4B4A" w:rsidRPr="002E11DF">
              <w:rPr>
                <w:rFonts w:ascii="Arial" w:hAnsi="Arial" w:cs="Arial"/>
                <w:lang w:val="en-GB"/>
              </w:rPr>
              <w:t>vaccine</w:t>
            </w:r>
            <w:r w:rsidRPr="002E11DF">
              <w:rPr>
                <w:rFonts w:ascii="Arial" w:hAnsi="Arial" w:cs="Arial"/>
                <w:lang w:val="en-GB"/>
              </w:rPr>
              <w:t xml:space="preserve"> the respondent received may also be added.</w:t>
            </w:r>
          </w:p>
        </w:tc>
        <w:tc>
          <w:tcPr>
            <w:tcW w:w="1452" w:type="pct"/>
            <w:tcBorders>
              <w:right w:val="single" w:sz="4" w:space="0" w:color="auto"/>
            </w:tcBorders>
            <w:shd w:val="clear" w:color="auto" w:fill="F2F2F2"/>
          </w:tcPr>
          <w:p w14:paraId="57581CEA" w14:textId="7313812B" w:rsidR="004572DB" w:rsidRPr="002E11DF" w:rsidRDefault="004572DB" w:rsidP="00052E43">
            <w:pPr>
              <w:rPr>
                <w:rFonts w:ascii="Arial" w:hAnsi="Arial" w:cs="Arial"/>
                <w:lang w:val="en-GB"/>
              </w:rPr>
            </w:pPr>
            <w:r w:rsidRPr="002E11DF">
              <w:rPr>
                <w:rFonts w:ascii="Arial" w:hAnsi="Arial" w:cs="Arial"/>
                <w:lang w:val="en-GB"/>
              </w:rPr>
              <w:t xml:space="preserve">To your knowledge, are you, or have you been, infected with </w:t>
            </w:r>
            <w:r w:rsidR="00C62839" w:rsidRPr="002E11DF">
              <w:rPr>
                <w:rFonts w:ascii="Arial" w:hAnsi="Arial" w:cs="Arial"/>
                <w:lang w:val="en-GB"/>
              </w:rPr>
              <w:t>COVID</w:t>
            </w:r>
            <w:r w:rsidRPr="002E11DF">
              <w:rPr>
                <w:rFonts w:ascii="Arial" w:hAnsi="Arial" w:cs="Arial"/>
                <w:lang w:val="en-GB"/>
              </w:rPr>
              <w:t xml:space="preserve">-19? </w:t>
            </w:r>
          </w:p>
          <w:p w14:paraId="6A5A29FD" w14:textId="22325451" w:rsidR="004572DB" w:rsidRPr="00F6567E" w:rsidRDefault="004572DB" w:rsidP="00D61FFA">
            <w:pPr>
              <w:pStyle w:val="ListParagraph"/>
              <w:numPr>
                <w:ilvl w:val="0"/>
                <w:numId w:val="51"/>
              </w:numPr>
              <w:spacing w:before="120" w:line="256" w:lineRule="auto"/>
              <w:ind w:left="600" w:hanging="425"/>
              <w:rPr>
                <w:rFonts w:ascii="Arial" w:eastAsia="Times New Roman" w:hAnsi="Arial" w:cs="Arial"/>
                <w:lang w:val="en-GB"/>
              </w:rPr>
            </w:pPr>
            <w:r w:rsidRPr="00F6567E">
              <w:rPr>
                <w:rFonts w:ascii="Arial" w:eastAsia="Times New Roman" w:hAnsi="Arial" w:cs="Arial"/>
                <w:lang w:val="en-GB"/>
              </w:rPr>
              <w:t>Yes</w:t>
            </w:r>
          </w:p>
          <w:p w14:paraId="2009C380" w14:textId="531923B7" w:rsidR="004572DB" w:rsidRPr="00F6567E" w:rsidRDefault="004572DB" w:rsidP="00D61FFA">
            <w:pPr>
              <w:pStyle w:val="ListParagraph"/>
              <w:numPr>
                <w:ilvl w:val="0"/>
                <w:numId w:val="51"/>
              </w:numPr>
              <w:spacing w:line="256" w:lineRule="auto"/>
              <w:ind w:left="600" w:hanging="425"/>
              <w:rPr>
                <w:rFonts w:ascii="Arial" w:eastAsia="Times New Roman" w:hAnsi="Arial" w:cs="Arial"/>
                <w:lang w:val="en-GB"/>
              </w:rPr>
            </w:pPr>
            <w:r w:rsidRPr="00F6567E">
              <w:rPr>
                <w:rFonts w:ascii="Arial" w:hAnsi="Arial" w:cs="Arial"/>
                <w:lang w:val="en-GB"/>
              </w:rPr>
              <w:t xml:space="preserve">No </w:t>
            </w:r>
          </w:p>
          <w:p w14:paraId="31DF5FBD" w14:textId="77777777" w:rsidR="004572DB" w:rsidRPr="002E11DF" w:rsidRDefault="004572DB" w:rsidP="00FA0492">
            <w:pPr>
              <w:spacing w:before="240" w:line="256" w:lineRule="auto"/>
              <w:rPr>
                <w:rFonts w:ascii="Arial" w:hAnsi="Arial" w:cs="Arial"/>
                <w:lang w:val="en-GB"/>
              </w:rPr>
            </w:pPr>
            <w:r w:rsidRPr="002E11DF">
              <w:rPr>
                <w:rFonts w:ascii="Arial" w:hAnsi="Arial" w:cs="Arial"/>
                <w:lang w:val="en-GB"/>
              </w:rPr>
              <w:t xml:space="preserve">IF “YES”: </w:t>
            </w:r>
          </w:p>
          <w:p w14:paraId="6168AA2D" w14:textId="77777777" w:rsidR="004572DB" w:rsidRPr="002E11DF" w:rsidRDefault="004572DB" w:rsidP="00052E43">
            <w:pPr>
              <w:spacing w:line="256" w:lineRule="auto"/>
              <w:rPr>
                <w:rFonts w:ascii="Arial" w:hAnsi="Arial" w:cs="Arial"/>
                <w:lang w:val="en-GB"/>
              </w:rPr>
            </w:pPr>
            <w:r w:rsidRPr="002E11DF">
              <w:rPr>
                <w:rFonts w:ascii="Arial" w:hAnsi="Arial" w:cs="Arial"/>
                <w:lang w:val="en-GB"/>
              </w:rPr>
              <w:t>Was it mild or severe?</w:t>
            </w:r>
          </w:p>
          <w:p w14:paraId="07557C5C" w14:textId="39389851" w:rsidR="004572DB" w:rsidRPr="00F6567E" w:rsidRDefault="004572DB" w:rsidP="00D61FFA">
            <w:pPr>
              <w:pStyle w:val="ListParagraph"/>
              <w:numPr>
                <w:ilvl w:val="0"/>
                <w:numId w:val="50"/>
              </w:numPr>
              <w:spacing w:before="120" w:line="256" w:lineRule="auto"/>
              <w:ind w:left="600"/>
              <w:rPr>
                <w:rFonts w:ascii="Arial" w:eastAsia="Times New Roman" w:hAnsi="Arial" w:cs="Arial"/>
                <w:lang w:val="en-GB"/>
              </w:rPr>
            </w:pPr>
            <w:r w:rsidRPr="00F6567E">
              <w:rPr>
                <w:rFonts w:ascii="Arial" w:hAnsi="Arial" w:cs="Arial"/>
                <w:lang w:val="en-GB"/>
              </w:rPr>
              <w:t>Mild</w:t>
            </w:r>
          </w:p>
          <w:p w14:paraId="75907A22" w14:textId="432A285D" w:rsidR="004572DB" w:rsidRPr="00F6567E" w:rsidRDefault="004572DB" w:rsidP="00D61FFA">
            <w:pPr>
              <w:pStyle w:val="ListParagraph"/>
              <w:numPr>
                <w:ilvl w:val="0"/>
                <w:numId w:val="50"/>
              </w:numPr>
              <w:spacing w:line="256" w:lineRule="auto"/>
              <w:ind w:left="600"/>
              <w:rPr>
                <w:rFonts w:ascii="Arial" w:eastAsia="Times New Roman" w:hAnsi="Arial" w:cs="Arial"/>
                <w:lang w:val="en-GB"/>
              </w:rPr>
            </w:pPr>
            <w:r w:rsidRPr="00F6567E">
              <w:rPr>
                <w:rFonts w:ascii="Arial" w:hAnsi="Arial" w:cs="Arial"/>
                <w:lang w:val="en-GB"/>
              </w:rPr>
              <w:t xml:space="preserve">Severe </w:t>
            </w:r>
          </w:p>
          <w:p w14:paraId="1ECC5B14" w14:textId="77777777" w:rsidR="004572DB" w:rsidRPr="002E11DF" w:rsidRDefault="004572DB" w:rsidP="00FA0492">
            <w:pPr>
              <w:spacing w:before="160" w:line="257" w:lineRule="auto"/>
              <w:rPr>
                <w:rFonts w:ascii="Arial" w:hAnsi="Arial" w:cs="Arial"/>
                <w:lang w:val="en-GB"/>
              </w:rPr>
            </w:pPr>
            <w:r w:rsidRPr="002E11DF">
              <w:rPr>
                <w:rFonts w:ascii="Arial" w:hAnsi="Arial" w:cs="Arial"/>
                <w:lang w:val="en-GB"/>
              </w:rPr>
              <w:t xml:space="preserve">Was it confirmed by a test? </w:t>
            </w:r>
          </w:p>
          <w:p w14:paraId="20CEC005" w14:textId="77777777" w:rsidR="004572DB" w:rsidRPr="002E11DF" w:rsidRDefault="004572DB" w:rsidP="00D61FFA">
            <w:pPr>
              <w:numPr>
                <w:ilvl w:val="0"/>
                <w:numId w:val="49"/>
              </w:numPr>
              <w:spacing w:line="256" w:lineRule="auto"/>
              <w:ind w:left="600" w:hanging="426"/>
              <w:contextualSpacing/>
              <w:rPr>
                <w:rFonts w:ascii="Arial" w:eastAsia="Times New Roman" w:hAnsi="Arial" w:cs="Arial"/>
                <w:lang w:val="en-GB"/>
              </w:rPr>
            </w:pPr>
            <w:r w:rsidRPr="002E11DF">
              <w:rPr>
                <w:rFonts w:ascii="Arial" w:hAnsi="Arial" w:cs="Arial"/>
                <w:lang w:val="en-GB"/>
              </w:rPr>
              <w:t xml:space="preserve">Confirmed by a test </w:t>
            </w:r>
          </w:p>
          <w:p w14:paraId="17A26D92" w14:textId="68560C72" w:rsidR="004572DB" w:rsidRPr="002E11DF" w:rsidRDefault="004572DB" w:rsidP="00D61FFA">
            <w:pPr>
              <w:numPr>
                <w:ilvl w:val="0"/>
                <w:numId w:val="49"/>
              </w:numPr>
              <w:spacing w:line="257" w:lineRule="auto"/>
              <w:ind w:left="600" w:hanging="426"/>
              <w:contextualSpacing/>
              <w:rPr>
                <w:rFonts w:ascii="Arial" w:hAnsi="Arial" w:cs="Arial"/>
                <w:lang w:val="en-GB"/>
              </w:rPr>
            </w:pPr>
            <w:r w:rsidRPr="002E11DF">
              <w:rPr>
                <w:rFonts w:ascii="Arial" w:hAnsi="Arial" w:cs="Arial"/>
                <w:lang w:val="en-GB"/>
              </w:rPr>
              <w:t xml:space="preserve">Not confirmed by a test  </w:t>
            </w:r>
          </w:p>
        </w:tc>
        <w:tc>
          <w:tcPr>
            <w:tcW w:w="1024" w:type="pct"/>
            <w:tcBorders>
              <w:right w:val="single" w:sz="4" w:space="0" w:color="auto"/>
            </w:tcBorders>
            <w:shd w:val="clear" w:color="auto" w:fill="F2F2F2"/>
          </w:tcPr>
          <w:p w14:paraId="4D523FA6" w14:textId="77777777" w:rsidR="004572DB" w:rsidRPr="002E11DF" w:rsidRDefault="004572DB" w:rsidP="00052E43">
            <w:pPr>
              <w:rPr>
                <w:rFonts w:ascii="Arial" w:hAnsi="Arial" w:cs="Arial"/>
                <w:lang w:val="en-GB"/>
              </w:rPr>
            </w:pPr>
            <w:r w:rsidRPr="002E11DF">
              <w:rPr>
                <w:rFonts w:ascii="Arial" w:hAnsi="Arial" w:cs="Arial"/>
                <w:lang w:val="en-GB"/>
              </w:rPr>
              <w:t>[same as Adult]</w:t>
            </w:r>
          </w:p>
        </w:tc>
      </w:tr>
    </w:tbl>
    <w:p w14:paraId="5A832AF0" w14:textId="253F0F12" w:rsidR="006E05EF" w:rsidRDefault="006E05EF">
      <w:r>
        <w:br/>
      </w:r>
      <w:r>
        <w:br/>
      </w:r>
    </w:p>
    <w:p w14:paraId="3C051F13" w14:textId="77777777" w:rsidR="006E05EF" w:rsidRDefault="006E05EF">
      <w:r>
        <w:br w:type="page"/>
      </w:r>
    </w:p>
    <w:tbl>
      <w:tblPr>
        <w:tblStyle w:val="TableGrid2"/>
        <w:tblW w:w="15283" w:type="dxa"/>
        <w:tblInd w:w="-5" w:type="dxa"/>
        <w:tblLayout w:type="fixed"/>
        <w:tblLook w:val="04A0" w:firstRow="1" w:lastRow="0" w:firstColumn="1" w:lastColumn="0" w:noHBand="0" w:noVBand="1"/>
      </w:tblPr>
      <w:tblGrid>
        <w:gridCol w:w="850"/>
        <w:gridCol w:w="1559"/>
        <w:gridCol w:w="5248"/>
        <w:gridCol w:w="4961"/>
        <w:gridCol w:w="2665"/>
      </w:tblGrid>
      <w:tr w:rsidR="006D6F4E" w:rsidRPr="002E11DF" w14:paraId="625E8063" w14:textId="77777777" w:rsidTr="006D6F4E">
        <w:tc>
          <w:tcPr>
            <w:tcW w:w="278" w:type="pct"/>
            <w:tcBorders>
              <w:top w:val="single" w:sz="4" w:space="0" w:color="auto"/>
              <w:left w:val="single" w:sz="4" w:space="0" w:color="auto"/>
              <w:bottom w:val="single" w:sz="4" w:space="0" w:color="auto"/>
              <w:right w:val="single" w:sz="4" w:space="0" w:color="auto"/>
            </w:tcBorders>
          </w:tcPr>
          <w:p w14:paraId="7F00D70D" w14:textId="7F31FEB3"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1</w:t>
            </w:r>
          </w:p>
        </w:tc>
        <w:tc>
          <w:tcPr>
            <w:tcW w:w="510" w:type="pct"/>
            <w:tcBorders>
              <w:top w:val="single" w:sz="4" w:space="0" w:color="auto"/>
              <w:left w:val="single" w:sz="4" w:space="0" w:color="auto"/>
              <w:right w:val="single" w:sz="4" w:space="0" w:color="auto"/>
            </w:tcBorders>
            <w:shd w:val="clear" w:color="auto" w:fill="DEEAF6"/>
          </w:tcPr>
          <w:p w14:paraId="5E47103F" w14:textId="48285F42" w:rsidR="004572DB" w:rsidRPr="002E11DF" w:rsidRDefault="004572DB" w:rsidP="00052E43">
            <w:pPr>
              <w:rPr>
                <w:rFonts w:ascii="Arial" w:hAnsi="Arial" w:cs="Arial"/>
                <w:b/>
                <w:lang w:val="en-GB"/>
              </w:rPr>
            </w:pPr>
            <w:r w:rsidRPr="002E11DF">
              <w:rPr>
                <w:rFonts w:ascii="Arial" w:hAnsi="Arial" w:cs="Arial"/>
                <w:b/>
                <w:lang w:val="en-GB"/>
              </w:rPr>
              <w:t xml:space="preserve">General vaccination – </w:t>
            </w:r>
            <w:r w:rsidR="00FD5BC9" w:rsidRPr="002E11DF">
              <w:rPr>
                <w:rFonts w:ascii="Arial" w:hAnsi="Arial" w:cs="Arial"/>
                <w:b/>
                <w:lang w:val="en-GB"/>
              </w:rPr>
              <w:t xml:space="preserve">been </w:t>
            </w:r>
            <w:r w:rsidRPr="002E11DF">
              <w:rPr>
                <w:rFonts w:ascii="Arial" w:hAnsi="Arial" w:cs="Arial"/>
                <w:b/>
                <w:lang w:val="en-GB"/>
              </w:rPr>
              <w:t>to vaccination facility</w:t>
            </w:r>
          </w:p>
          <w:p w14:paraId="67472AE8" w14:textId="77777777" w:rsidR="004572DB" w:rsidRPr="002E11DF" w:rsidRDefault="004572DB" w:rsidP="00052E43">
            <w:pPr>
              <w:rPr>
                <w:rFonts w:ascii="Arial" w:hAnsi="Arial" w:cs="Arial"/>
                <w:b/>
                <w:lang w:val="en-GB"/>
              </w:rPr>
            </w:pPr>
            <w:r w:rsidRPr="002E11DF">
              <w:rPr>
                <w:rFonts w:ascii="Arial" w:hAnsi="Arial" w:cs="Arial"/>
                <w:b/>
                <w:lang w:val="en-GB"/>
              </w:rPr>
              <w:t xml:space="preserve"> </w:t>
            </w:r>
          </w:p>
          <w:p w14:paraId="3046074F" w14:textId="77777777" w:rsidR="004572DB" w:rsidRPr="002E11DF" w:rsidRDefault="004572DB" w:rsidP="00052E43">
            <w:pPr>
              <w:rPr>
                <w:rFonts w:ascii="Arial" w:hAnsi="Arial" w:cs="Arial"/>
                <w:b/>
                <w:lang w:val="en-GB"/>
              </w:rPr>
            </w:pPr>
          </w:p>
        </w:tc>
        <w:tc>
          <w:tcPr>
            <w:tcW w:w="1717" w:type="pct"/>
            <w:tcBorders>
              <w:top w:val="single" w:sz="4" w:space="0" w:color="auto"/>
            </w:tcBorders>
            <w:shd w:val="clear" w:color="auto" w:fill="DEEAF6"/>
          </w:tcPr>
          <w:p w14:paraId="0993334D" w14:textId="266692D2"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This item assesses whether the respondent has ever received any vaccine (including </w:t>
            </w:r>
            <w:proofErr w:type="gramStart"/>
            <w:r w:rsidR="00413410" w:rsidRPr="002E11DF">
              <w:rPr>
                <w:rFonts w:ascii="Arial" w:eastAsia="Times New Roman" w:hAnsi="Arial" w:cs="Arial"/>
                <w:lang w:val="en-GB" w:eastAsia="en-GB"/>
              </w:rPr>
              <w:t>e.g.</w:t>
            </w:r>
            <w:proofErr w:type="gramEnd"/>
            <w:r w:rsidR="00413410" w:rsidRPr="002E11DF">
              <w:rPr>
                <w:rFonts w:ascii="Arial" w:eastAsia="Times New Roman" w:hAnsi="Arial" w:cs="Arial"/>
                <w:lang w:val="en-GB" w:eastAsia="en-GB"/>
              </w:rPr>
              <w:t xml:space="preserve"> seasonal </w:t>
            </w:r>
            <w:r w:rsidRPr="002E11DF">
              <w:rPr>
                <w:rFonts w:ascii="Arial" w:eastAsia="Times New Roman" w:hAnsi="Arial" w:cs="Arial"/>
                <w:lang w:val="en-GB" w:eastAsia="en-GB"/>
              </w:rPr>
              <w:t>influenza vaccine) as an adult. This refers to existing vaccines, already on the immunization programme schedule in countries where a life course approach is taken. A “not sure” response option is included here as it is likely some older adults may not easily be able to recall such information.</w:t>
            </w:r>
          </w:p>
          <w:p w14:paraId="6F23BD07" w14:textId="77777777" w:rsidR="004572DB" w:rsidRPr="002E11DF" w:rsidRDefault="004572DB" w:rsidP="00052E43">
            <w:pPr>
              <w:rPr>
                <w:rFonts w:ascii="Arial" w:eastAsia="Times New Roman" w:hAnsi="Arial" w:cs="Arial"/>
                <w:lang w:val="en-GB" w:eastAsia="en-GB"/>
              </w:rPr>
            </w:pPr>
          </w:p>
          <w:p w14:paraId="4917AE41" w14:textId="5C5F7305"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When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 xml:space="preserve">-19 vaccine becomes available in your country, the item </w:t>
            </w:r>
            <w:r w:rsidR="00413410" w:rsidRPr="002E11DF">
              <w:rPr>
                <w:rFonts w:ascii="Arial" w:eastAsia="Times New Roman" w:hAnsi="Arial" w:cs="Arial"/>
                <w:lang w:val="en-GB" w:eastAsia="en-GB"/>
              </w:rPr>
              <w:t xml:space="preserve">may </w:t>
            </w:r>
            <w:r w:rsidRPr="002E11DF">
              <w:rPr>
                <w:rFonts w:ascii="Arial" w:eastAsia="Times New Roman" w:hAnsi="Arial" w:cs="Arial"/>
                <w:lang w:val="en-GB" w:eastAsia="en-GB"/>
              </w:rPr>
              <w:t>be adapted to:</w:t>
            </w:r>
          </w:p>
          <w:p w14:paraId="2C84BF11" w14:textId="77777777" w:rsidR="004572DB" w:rsidRPr="002E11DF" w:rsidRDefault="004572DB" w:rsidP="00052E43">
            <w:pPr>
              <w:rPr>
                <w:rFonts w:ascii="Arial" w:eastAsia="Times New Roman" w:hAnsi="Arial" w:cs="Arial"/>
                <w:lang w:val="en-GB" w:eastAsia="en-GB"/>
              </w:rPr>
            </w:pPr>
          </w:p>
          <w:p w14:paraId="7BA2C5A4" w14:textId="54CC7EA0"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Have you ever received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-19 vaccine?</w:t>
            </w:r>
          </w:p>
          <w:p w14:paraId="2E8515F2" w14:textId="77777777" w:rsidR="004572DB" w:rsidRPr="002E11DF" w:rsidRDefault="004572DB" w:rsidP="00052E43">
            <w:pPr>
              <w:rPr>
                <w:rFonts w:ascii="Arial" w:eastAsia="Times New Roman" w:hAnsi="Arial" w:cs="Arial"/>
                <w:lang w:val="en-GB" w:eastAsia="en-GB"/>
              </w:rPr>
            </w:pPr>
          </w:p>
          <w:p w14:paraId="42A7B802" w14:textId="77777777"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Yes</w:t>
            </w:r>
          </w:p>
          <w:p w14:paraId="374B0F6D" w14:textId="77777777"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No</w:t>
            </w:r>
          </w:p>
          <w:p w14:paraId="559B9540" w14:textId="77777777"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Not sure</w:t>
            </w:r>
          </w:p>
        </w:tc>
        <w:tc>
          <w:tcPr>
            <w:tcW w:w="1623" w:type="pct"/>
            <w:tcBorders>
              <w:top w:val="single" w:sz="4" w:space="0" w:color="auto"/>
              <w:right w:val="single" w:sz="4" w:space="0" w:color="auto"/>
            </w:tcBorders>
            <w:shd w:val="clear" w:color="auto" w:fill="DEEAF6"/>
          </w:tcPr>
          <w:p w14:paraId="4CB98B1F" w14:textId="77777777"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Have you ever received a vaccine as an adult?</w:t>
            </w:r>
          </w:p>
          <w:p w14:paraId="76F7C419" w14:textId="43C7C466" w:rsidR="004572DB" w:rsidRPr="00F6567E" w:rsidRDefault="004572DB" w:rsidP="00D61FFA">
            <w:pPr>
              <w:pStyle w:val="ListParagraph"/>
              <w:numPr>
                <w:ilvl w:val="0"/>
                <w:numId w:val="48"/>
              </w:numPr>
              <w:spacing w:before="120"/>
              <w:ind w:left="604" w:hanging="426"/>
              <w:rPr>
                <w:rFonts w:ascii="Arial" w:hAnsi="Arial" w:cs="Arial"/>
                <w:lang w:val="en-GB"/>
              </w:rPr>
            </w:pPr>
            <w:r w:rsidRPr="00F6567E">
              <w:rPr>
                <w:rFonts w:ascii="Arial" w:hAnsi="Arial" w:cs="Arial"/>
                <w:lang w:val="en-GB"/>
              </w:rPr>
              <w:t>Yes</w:t>
            </w:r>
          </w:p>
          <w:p w14:paraId="1A2AEB32" w14:textId="1222B3CE" w:rsidR="004572DB" w:rsidRPr="00F6567E" w:rsidRDefault="004572DB" w:rsidP="00D61FFA">
            <w:pPr>
              <w:pStyle w:val="ListParagraph"/>
              <w:numPr>
                <w:ilvl w:val="0"/>
                <w:numId w:val="48"/>
              </w:numPr>
              <w:ind w:left="600" w:hanging="426"/>
              <w:rPr>
                <w:rFonts w:ascii="Arial" w:hAnsi="Arial" w:cs="Arial"/>
                <w:lang w:val="en-GB"/>
              </w:rPr>
            </w:pPr>
            <w:r w:rsidRPr="00F6567E">
              <w:rPr>
                <w:rFonts w:ascii="Arial" w:hAnsi="Arial" w:cs="Arial"/>
                <w:lang w:val="en-GB"/>
              </w:rPr>
              <w:t>No</w:t>
            </w:r>
          </w:p>
          <w:p w14:paraId="7B8D973B" w14:textId="5ACA7A8D" w:rsidR="004572DB" w:rsidRPr="00F6567E" w:rsidRDefault="004572DB" w:rsidP="00D61FFA">
            <w:pPr>
              <w:pStyle w:val="ListParagraph"/>
              <w:numPr>
                <w:ilvl w:val="0"/>
                <w:numId w:val="48"/>
              </w:numPr>
              <w:ind w:left="604" w:hanging="426"/>
              <w:rPr>
                <w:rFonts w:ascii="Arial" w:hAnsi="Arial" w:cs="Arial"/>
                <w:lang w:val="en-GB"/>
              </w:rPr>
            </w:pPr>
            <w:r w:rsidRPr="00F6567E">
              <w:rPr>
                <w:rFonts w:ascii="Arial" w:hAnsi="Arial" w:cs="Arial"/>
                <w:lang w:val="en-GB"/>
              </w:rPr>
              <w:t>Not sure</w:t>
            </w:r>
          </w:p>
          <w:p w14:paraId="01EFA9E0" w14:textId="77777777" w:rsidR="004572DB" w:rsidRPr="002E11DF" w:rsidRDefault="004572DB" w:rsidP="00052E43">
            <w:pPr>
              <w:rPr>
                <w:rFonts w:ascii="Arial" w:eastAsia="Times New Roman" w:hAnsi="Arial" w:cs="Arial"/>
                <w:lang w:val="en-GB" w:eastAsia="en-GB"/>
              </w:rPr>
            </w:pPr>
          </w:p>
        </w:tc>
        <w:tc>
          <w:tcPr>
            <w:tcW w:w="872" w:type="pct"/>
            <w:tcBorders>
              <w:top w:val="single" w:sz="4" w:space="0" w:color="auto"/>
              <w:right w:val="single" w:sz="4" w:space="0" w:color="auto"/>
            </w:tcBorders>
            <w:shd w:val="clear" w:color="auto" w:fill="DEEAF6"/>
          </w:tcPr>
          <w:p w14:paraId="6254982A" w14:textId="77777777" w:rsidR="004572DB" w:rsidRPr="002E11DF" w:rsidRDefault="004572DB" w:rsidP="00052E43">
            <w:pPr>
              <w:rPr>
                <w:rFonts w:ascii="Arial" w:hAnsi="Arial" w:cs="Arial"/>
                <w:lang w:val="en-GB"/>
              </w:rPr>
            </w:pPr>
            <w:r w:rsidRPr="002E11DF">
              <w:rPr>
                <w:rFonts w:ascii="Arial" w:hAnsi="Arial" w:cs="Arial"/>
                <w:lang w:val="en-GB"/>
              </w:rPr>
              <w:t>[same as Adult]</w:t>
            </w:r>
          </w:p>
        </w:tc>
      </w:tr>
      <w:tr w:rsidR="006D6F4E" w:rsidRPr="002E11DF" w14:paraId="3FE3C884" w14:textId="77777777" w:rsidTr="006D6F4E">
        <w:tc>
          <w:tcPr>
            <w:tcW w:w="278" w:type="pct"/>
            <w:tcBorders>
              <w:top w:val="single" w:sz="4" w:space="0" w:color="auto"/>
              <w:left w:val="single" w:sz="4" w:space="0" w:color="auto"/>
              <w:bottom w:val="single" w:sz="4" w:space="0" w:color="auto"/>
              <w:right w:val="single" w:sz="4" w:space="0" w:color="auto"/>
            </w:tcBorders>
          </w:tcPr>
          <w:p w14:paraId="5E7053D8" w14:textId="7777777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2</w:t>
            </w:r>
          </w:p>
        </w:tc>
        <w:tc>
          <w:tcPr>
            <w:tcW w:w="510" w:type="pct"/>
            <w:tcBorders>
              <w:top w:val="single" w:sz="4" w:space="0" w:color="auto"/>
              <w:left w:val="single" w:sz="4" w:space="0" w:color="auto"/>
              <w:bottom w:val="single" w:sz="4" w:space="0" w:color="auto"/>
              <w:right w:val="single" w:sz="4" w:space="0" w:color="auto"/>
            </w:tcBorders>
            <w:shd w:val="clear" w:color="auto" w:fill="DEEAF6"/>
          </w:tcPr>
          <w:p w14:paraId="164D654E" w14:textId="4FDB4BC1" w:rsidR="004572DB" w:rsidRPr="002E11DF" w:rsidRDefault="004572DB" w:rsidP="00052E43">
            <w:pPr>
              <w:rPr>
                <w:rFonts w:ascii="Arial" w:hAnsi="Arial" w:cs="Arial"/>
                <w:b/>
                <w:lang w:val="en-GB"/>
              </w:rPr>
            </w:pPr>
            <w:r w:rsidRPr="002E11DF">
              <w:rPr>
                <w:rFonts w:ascii="Arial" w:hAnsi="Arial" w:cs="Arial"/>
                <w:b/>
                <w:lang w:val="en-GB"/>
              </w:rPr>
              <w:t xml:space="preserve">General vaccination – </w:t>
            </w:r>
            <w:r w:rsidR="00FD5BC9" w:rsidRPr="002E11DF">
              <w:rPr>
                <w:rFonts w:ascii="Arial" w:hAnsi="Arial" w:cs="Arial"/>
                <w:b/>
                <w:lang w:val="en-GB"/>
              </w:rPr>
              <w:t xml:space="preserve">know </w:t>
            </w:r>
            <w:r w:rsidRPr="002E11DF">
              <w:rPr>
                <w:rFonts w:ascii="Arial" w:hAnsi="Arial" w:cs="Arial"/>
                <w:b/>
                <w:lang w:val="en-GB"/>
              </w:rPr>
              <w:t>where to get vaccination</w:t>
            </w:r>
          </w:p>
        </w:tc>
        <w:tc>
          <w:tcPr>
            <w:tcW w:w="1717" w:type="pct"/>
            <w:tcBorders>
              <w:top w:val="single" w:sz="4" w:space="0" w:color="auto"/>
              <w:bottom w:val="single" w:sz="4" w:space="0" w:color="auto"/>
            </w:tcBorders>
            <w:shd w:val="clear" w:color="auto" w:fill="DEEAF6"/>
          </w:tcPr>
          <w:p w14:paraId="14E3CC28" w14:textId="456BE7AE"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This item assesses whether the respondent knows where to go for vaccination. The item is about knowing that the facility or vaccine provider exists and where it is located. The item is not about ability to access or use the services.   </w:t>
            </w:r>
          </w:p>
          <w:p w14:paraId="021BE05E" w14:textId="77777777" w:rsidR="004572DB" w:rsidRPr="002E11DF" w:rsidRDefault="004572DB" w:rsidP="00052E43">
            <w:pPr>
              <w:rPr>
                <w:rFonts w:ascii="Arial" w:eastAsia="Times New Roman" w:hAnsi="Arial" w:cs="Arial"/>
                <w:lang w:val="en-GB" w:eastAsia="en-GB"/>
              </w:rPr>
            </w:pPr>
          </w:p>
          <w:p w14:paraId="027B34B8" w14:textId="0105ED0D"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When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 xml:space="preserve">-19 vaccine becomes available in your country, the item </w:t>
            </w:r>
            <w:r w:rsidR="00413410" w:rsidRPr="002E11DF">
              <w:rPr>
                <w:rFonts w:ascii="Arial" w:eastAsia="Times New Roman" w:hAnsi="Arial" w:cs="Arial"/>
                <w:lang w:val="en-GB" w:eastAsia="en-GB"/>
              </w:rPr>
              <w:t xml:space="preserve">may </w:t>
            </w:r>
            <w:r w:rsidRPr="002E11DF">
              <w:rPr>
                <w:rFonts w:ascii="Arial" w:eastAsia="Times New Roman" w:hAnsi="Arial" w:cs="Arial"/>
                <w:lang w:val="en-GB" w:eastAsia="en-GB"/>
              </w:rPr>
              <w:t>be adapted to:</w:t>
            </w:r>
          </w:p>
          <w:p w14:paraId="4BA21DA9" w14:textId="77777777" w:rsidR="004572DB" w:rsidRPr="002E11DF" w:rsidRDefault="004572DB" w:rsidP="00052E43">
            <w:pPr>
              <w:rPr>
                <w:rFonts w:ascii="Arial" w:eastAsia="Times New Roman" w:hAnsi="Arial" w:cs="Arial"/>
                <w:lang w:val="en-GB" w:eastAsia="en-GB"/>
              </w:rPr>
            </w:pPr>
          </w:p>
          <w:p w14:paraId="2558AA51" w14:textId="5B63AFFD"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Do you know where to go get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-19 vaccine for yourself?</w:t>
            </w:r>
          </w:p>
          <w:p w14:paraId="558AB406" w14:textId="77777777" w:rsidR="004572DB" w:rsidRPr="002E11DF" w:rsidRDefault="004572DB" w:rsidP="00052E43">
            <w:pPr>
              <w:rPr>
                <w:rFonts w:ascii="Arial" w:eastAsia="Times New Roman" w:hAnsi="Arial" w:cs="Arial"/>
                <w:lang w:val="en-GB" w:eastAsia="en-GB"/>
              </w:rPr>
            </w:pPr>
            <w:r w:rsidRPr="002E11DF">
              <w:rPr>
                <w:rFonts w:ascii="Arial" w:hAnsi="Arial" w:cs="Arial"/>
                <w:lang w:val="en-GB"/>
              </w:rPr>
              <w:br/>
            </w:r>
            <w:r w:rsidRPr="002E11DF">
              <w:rPr>
                <w:rFonts w:ascii="Arial" w:eastAsia="Times New Roman" w:hAnsi="Arial" w:cs="Arial"/>
                <w:lang w:val="en-GB" w:eastAsia="en-GB"/>
              </w:rPr>
              <w:t>Yes</w:t>
            </w:r>
          </w:p>
          <w:p w14:paraId="452938C6" w14:textId="77777777" w:rsidR="004572DB" w:rsidRPr="002E11DF" w:rsidRDefault="004572DB" w:rsidP="00052E43">
            <w:pPr>
              <w:rPr>
                <w:rFonts w:ascii="Arial" w:eastAsia="Times New Roman" w:hAnsi="Arial" w:cs="Arial"/>
                <w:bCs/>
                <w:lang w:val="en-GB" w:eastAsia="en-GB"/>
              </w:rPr>
            </w:pPr>
            <w:r w:rsidRPr="002E11DF">
              <w:rPr>
                <w:rFonts w:ascii="Arial" w:eastAsia="Times New Roman" w:hAnsi="Arial" w:cs="Arial"/>
                <w:bCs/>
                <w:lang w:val="en-GB" w:eastAsia="en-GB"/>
              </w:rPr>
              <w:t>No</w:t>
            </w:r>
          </w:p>
        </w:tc>
        <w:tc>
          <w:tcPr>
            <w:tcW w:w="1623" w:type="pct"/>
            <w:tcBorders>
              <w:top w:val="single" w:sz="4" w:space="0" w:color="auto"/>
              <w:bottom w:val="single" w:sz="4" w:space="0" w:color="auto"/>
              <w:right w:val="single" w:sz="4" w:space="0" w:color="auto"/>
            </w:tcBorders>
            <w:shd w:val="clear" w:color="auto" w:fill="DEEAF6"/>
          </w:tcPr>
          <w:p w14:paraId="5973E1AA" w14:textId="77777777"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Do you know where to go to get yourself vaccinated?</w:t>
            </w:r>
          </w:p>
          <w:p w14:paraId="51D09FDD" w14:textId="6E93E3F4" w:rsidR="004572DB" w:rsidRPr="00F6567E" w:rsidRDefault="004572DB" w:rsidP="00D61FFA">
            <w:pPr>
              <w:pStyle w:val="ListParagraph"/>
              <w:numPr>
                <w:ilvl w:val="0"/>
                <w:numId w:val="47"/>
              </w:numPr>
              <w:spacing w:before="120"/>
              <w:ind w:left="316"/>
              <w:rPr>
                <w:rFonts w:ascii="Arial" w:hAnsi="Arial" w:cs="Arial"/>
                <w:lang w:val="en-GB"/>
              </w:rPr>
            </w:pPr>
            <w:r w:rsidRPr="00F6567E">
              <w:rPr>
                <w:rFonts w:ascii="Arial" w:hAnsi="Arial" w:cs="Arial"/>
                <w:lang w:val="en-GB"/>
              </w:rPr>
              <w:t>Yes</w:t>
            </w:r>
          </w:p>
          <w:p w14:paraId="4B91C2FE" w14:textId="33A1EE0B" w:rsidR="004572DB" w:rsidRPr="00F6567E" w:rsidRDefault="004572DB" w:rsidP="00D61FFA">
            <w:pPr>
              <w:pStyle w:val="ListParagraph"/>
              <w:numPr>
                <w:ilvl w:val="0"/>
                <w:numId w:val="47"/>
              </w:numPr>
              <w:ind w:left="316"/>
              <w:rPr>
                <w:rFonts w:ascii="Arial" w:hAnsi="Arial" w:cs="Arial"/>
                <w:lang w:val="en-GB"/>
              </w:rPr>
            </w:pPr>
            <w:r w:rsidRPr="00F6567E">
              <w:rPr>
                <w:rFonts w:ascii="Arial" w:hAnsi="Arial" w:cs="Arial"/>
                <w:lang w:val="en-GB"/>
              </w:rPr>
              <w:t>No</w:t>
            </w:r>
          </w:p>
          <w:p w14:paraId="31F25EB8" w14:textId="77777777" w:rsidR="004572DB" w:rsidRPr="002E11DF" w:rsidRDefault="004572DB" w:rsidP="00052E43">
            <w:pPr>
              <w:contextualSpacing/>
              <w:rPr>
                <w:rFonts w:ascii="Arial" w:eastAsia="Times New Roman" w:hAnsi="Arial" w:cs="Arial"/>
                <w:lang w:val="en-GB" w:eastAsia="en-GB"/>
              </w:rPr>
            </w:pPr>
          </w:p>
        </w:tc>
        <w:tc>
          <w:tcPr>
            <w:tcW w:w="872" w:type="pct"/>
            <w:tcBorders>
              <w:top w:val="single" w:sz="4" w:space="0" w:color="auto"/>
              <w:left w:val="single" w:sz="4" w:space="0" w:color="auto"/>
              <w:bottom w:val="single" w:sz="4" w:space="0" w:color="auto"/>
              <w:right w:val="single" w:sz="4" w:space="0" w:color="auto"/>
            </w:tcBorders>
            <w:shd w:val="clear" w:color="auto" w:fill="DEEAF6"/>
          </w:tcPr>
          <w:p w14:paraId="3A288785" w14:textId="77777777" w:rsidR="004572DB" w:rsidRPr="002E11DF" w:rsidRDefault="004572DB" w:rsidP="00052E43">
            <w:pPr>
              <w:rPr>
                <w:rFonts w:ascii="Arial" w:hAnsi="Arial" w:cs="Arial"/>
                <w:lang w:val="en-GB"/>
              </w:rPr>
            </w:pPr>
            <w:r w:rsidRPr="002E11DF">
              <w:rPr>
                <w:rFonts w:ascii="Arial" w:hAnsi="Arial" w:cs="Arial"/>
                <w:lang w:val="en-GB"/>
              </w:rPr>
              <w:t>[same as Adult]</w:t>
            </w:r>
          </w:p>
        </w:tc>
      </w:tr>
      <w:tr w:rsidR="006D6F4E" w:rsidRPr="002E11DF" w14:paraId="66C4D046" w14:textId="77777777" w:rsidTr="006D6F4E">
        <w:tc>
          <w:tcPr>
            <w:tcW w:w="278" w:type="pct"/>
            <w:tcBorders>
              <w:top w:val="single" w:sz="4" w:space="0" w:color="auto"/>
              <w:left w:val="single" w:sz="4" w:space="0" w:color="auto"/>
              <w:bottom w:val="single" w:sz="4" w:space="0" w:color="auto"/>
              <w:right w:val="single" w:sz="4" w:space="0" w:color="auto"/>
            </w:tcBorders>
          </w:tcPr>
          <w:p w14:paraId="20904992" w14:textId="7777777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3</w:t>
            </w:r>
          </w:p>
        </w:tc>
        <w:tc>
          <w:tcPr>
            <w:tcW w:w="510" w:type="pct"/>
            <w:tcBorders>
              <w:top w:val="single" w:sz="4" w:space="0" w:color="auto"/>
              <w:left w:val="single" w:sz="4" w:space="0" w:color="auto"/>
              <w:bottom w:val="single" w:sz="4" w:space="0" w:color="auto"/>
              <w:right w:val="single" w:sz="4" w:space="0" w:color="auto"/>
            </w:tcBorders>
            <w:shd w:val="clear" w:color="auto" w:fill="DEEAF6"/>
          </w:tcPr>
          <w:p w14:paraId="5A6322CE" w14:textId="3CEC2202" w:rsidR="004572DB" w:rsidRPr="002E11DF" w:rsidRDefault="004572DB" w:rsidP="00052E43">
            <w:pPr>
              <w:rPr>
                <w:rFonts w:ascii="Arial" w:hAnsi="Arial" w:cs="Arial"/>
                <w:b/>
                <w:lang w:val="en-GB"/>
              </w:rPr>
            </w:pPr>
            <w:r w:rsidRPr="002E11DF">
              <w:rPr>
                <w:rFonts w:ascii="Arial" w:hAnsi="Arial" w:cs="Arial"/>
                <w:b/>
                <w:lang w:val="en-GB"/>
              </w:rPr>
              <w:t xml:space="preserve">General vaccination – </w:t>
            </w:r>
            <w:r w:rsidR="00FD5BC9" w:rsidRPr="002E11DF">
              <w:rPr>
                <w:rFonts w:ascii="Arial" w:hAnsi="Arial" w:cs="Arial"/>
                <w:b/>
                <w:lang w:val="en-GB"/>
              </w:rPr>
              <w:t>on</w:t>
            </w:r>
            <w:r w:rsidR="00B24D57" w:rsidRPr="002E11DF">
              <w:rPr>
                <w:rFonts w:ascii="Arial" w:hAnsi="Arial" w:cs="Arial"/>
                <w:b/>
                <w:lang w:val="en-GB"/>
              </w:rPr>
              <w:t>-</w:t>
            </w:r>
            <w:r w:rsidRPr="002E11DF">
              <w:rPr>
                <w:rFonts w:ascii="Arial" w:hAnsi="Arial" w:cs="Arial"/>
                <w:b/>
                <w:lang w:val="en-GB"/>
              </w:rPr>
              <w:t>site vaccination availability</w:t>
            </w:r>
          </w:p>
          <w:p w14:paraId="283B1E97" w14:textId="77777777" w:rsidR="004572DB" w:rsidRPr="002E11DF" w:rsidRDefault="004572DB" w:rsidP="00052E43">
            <w:pPr>
              <w:rPr>
                <w:rFonts w:ascii="Arial" w:hAnsi="Arial" w:cs="Arial"/>
                <w:b/>
                <w:lang w:val="en-GB"/>
              </w:rPr>
            </w:pPr>
          </w:p>
          <w:p w14:paraId="7F1153F4" w14:textId="77777777" w:rsidR="004572DB" w:rsidRPr="002E11DF" w:rsidRDefault="004572DB" w:rsidP="00052E43">
            <w:pPr>
              <w:rPr>
                <w:rFonts w:ascii="Arial" w:hAnsi="Arial" w:cs="Arial"/>
                <w:b/>
                <w:lang w:val="en-GB"/>
              </w:rPr>
            </w:pPr>
          </w:p>
        </w:tc>
        <w:tc>
          <w:tcPr>
            <w:tcW w:w="1717" w:type="pct"/>
            <w:tcBorders>
              <w:top w:val="single" w:sz="4" w:space="0" w:color="auto"/>
              <w:bottom w:val="single" w:sz="4" w:space="0" w:color="auto"/>
            </w:tcBorders>
            <w:shd w:val="clear" w:color="auto" w:fill="DEEAF6"/>
          </w:tcPr>
          <w:p w14:paraId="56CEB452" w14:textId="49E18549"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This item assesses availability or existence of vaccination services at work (on</w:t>
            </w:r>
            <w:r w:rsidR="00A652A1" w:rsidRPr="002E11DF">
              <w:rPr>
                <w:rFonts w:ascii="Arial" w:eastAsia="Times New Roman" w:hAnsi="Arial" w:cs="Arial"/>
                <w:lang w:val="en-GB" w:eastAsia="en-GB"/>
              </w:rPr>
              <w:t xml:space="preserve"> </w:t>
            </w:r>
            <w:r w:rsidRPr="002E11DF">
              <w:rPr>
                <w:rFonts w:ascii="Arial" w:eastAsia="Times New Roman" w:hAnsi="Arial" w:cs="Arial"/>
                <w:lang w:val="en-GB" w:eastAsia="en-GB"/>
              </w:rPr>
              <w:t>site) for health workers only. This item can also be applied to adults in countries where it is not uncommon to offer adult vaccines in workplaces. A “not sure” response option is included here as some may not be aware of the presence of any on-site vaccination in their place of work.</w:t>
            </w:r>
          </w:p>
          <w:p w14:paraId="52E89138" w14:textId="77777777" w:rsidR="004572DB" w:rsidRPr="002E11DF" w:rsidRDefault="004572DB" w:rsidP="00052E43">
            <w:pPr>
              <w:rPr>
                <w:rFonts w:ascii="Arial" w:eastAsia="Times New Roman" w:hAnsi="Arial" w:cs="Arial"/>
                <w:lang w:val="en-GB" w:eastAsia="en-GB"/>
              </w:rPr>
            </w:pPr>
          </w:p>
          <w:p w14:paraId="3F17EC9B" w14:textId="6EFF094D"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When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 xml:space="preserve">-19 vaccine becomes available in your country, the item </w:t>
            </w:r>
            <w:r w:rsidR="00413410" w:rsidRPr="002E11DF">
              <w:rPr>
                <w:rFonts w:ascii="Arial" w:eastAsia="Times New Roman" w:hAnsi="Arial" w:cs="Arial"/>
                <w:lang w:val="en-GB" w:eastAsia="en-GB"/>
              </w:rPr>
              <w:t xml:space="preserve">may </w:t>
            </w:r>
            <w:r w:rsidRPr="002E11DF">
              <w:rPr>
                <w:rFonts w:ascii="Arial" w:eastAsia="Times New Roman" w:hAnsi="Arial" w:cs="Arial"/>
                <w:lang w:val="en-GB" w:eastAsia="en-GB"/>
              </w:rPr>
              <w:t>be adapted to:</w:t>
            </w:r>
          </w:p>
          <w:p w14:paraId="13DCD94B" w14:textId="77777777" w:rsidR="004572DB" w:rsidRPr="002E11DF" w:rsidRDefault="004572DB" w:rsidP="00052E43">
            <w:pPr>
              <w:rPr>
                <w:rFonts w:ascii="Arial" w:eastAsia="Times New Roman" w:hAnsi="Arial" w:cs="Arial"/>
                <w:lang w:val="en-GB" w:eastAsia="en-GB"/>
              </w:rPr>
            </w:pPr>
          </w:p>
          <w:p w14:paraId="1A88C3B4" w14:textId="4914BDA4"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Is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-19 vaccine available for you to get at your place of work?</w:t>
            </w:r>
          </w:p>
          <w:p w14:paraId="0BC87F60" w14:textId="77777777" w:rsidR="004572DB" w:rsidRPr="002E11DF" w:rsidRDefault="004572DB" w:rsidP="00052E43">
            <w:pPr>
              <w:rPr>
                <w:rFonts w:ascii="Arial" w:eastAsia="Times New Roman" w:hAnsi="Arial" w:cs="Arial"/>
                <w:lang w:val="en-GB" w:eastAsia="en-GB"/>
              </w:rPr>
            </w:pPr>
          </w:p>
          <w:p w14:paraId="25CB3515" w14:textId="77777777"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Yes</w:t>
            </w:r>
          </w:p>
          <w:p w14:paraId="7FC02ABC" w14:textId="77777777"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No</w:t>
            </w:r>
          </w:p>
          <w:p w14:paraId="1923CECE" w14:textId="0750C336" w:rsidR="004572DB" w:rsidRPr="002E11DF" w:rsidDel="006E660B" w:rsidRDefault="004572DB" w:rsidP="00052E43">
            <w:pPr>
              <w:rPr>
                <w:rFonts w:ascii="Arial" w:hAnsi="Arial" w:cs="Arial"/>
                <w:lang w:val="en-GB"/>
              </w:rPr>
            </w:pPr>
            <w:r w:rsidRPr="002E11DF">
              <w:rPr>
                <w:rFonts w:ascii="Arial" w:eastAsia="Times New Roman" w:hAnsi="Arial" w:cs="Arial"/>
                <w:lang w:val="en-GB" w:eastAsia="en-GB"/>
              </w:rPr>
              <w:t xml:space="preserve">Not sure </w:t>
            </w:r>
          </w:p>
        </w:tc>
        <w:tc>
          <w:tcPr>
            <w:tcW w:w="1623" w:type="pct"/>
            <w:tcBorders>
              <w:top w:val="single" w:sz="4" w:space="0" w:color="auto"/>
              <w:bottom w:val="single" w:sz="4" w:space="0" w:color="auto"/>
              <w:right w:val="single" w:sz="4" w:space="0" w:color="auto"/>
            </w:tcBorders>
            <w:shd w:val="clear" w:color="auto" w:fill="DEEAF6"/>
          </w:tcPr>
          <w:p w14:paraId="0DC16325" w14:textId="77777777" w:rsidR="004572DB" w:rsidRPr="002E11DF" w:rsidRDefault="004572DB" w:rsidP="00052E43">
            <w:pPr>
              <w:rPr>
                <w:rFonts w:ascii="Arial" w:hAnsi="Arial" w:cs="Arial"/>
                <w:lang w:val="en-GB"/>
              </w:rPr>
            </w:pPr>
            <w:r w:rsidRPr="002E11DF">
              <w:rPr>
                <w:rFonts w:ascii="Arial" w:hAnsi="Arial" w:cs="Arial"/>
                <w:lang w:val="en-GB"/>
              </w:rPr>
              <w:t>n/a</w:t>
            </w:r>
          </w:p>
        </w:tc>
        <w:tc>
          <w:tcPr>
            <w:tcW w:w="872" w:type="pct"/>
            <w:tcBorders>
              <w:top w:val="single" w:sz="4" w:space="0" w:color="auto"/>
              <w:left w:val="single" w:sz="4" w:space="0" w:color="auto"/>
              <w:bottom w:val="single" w:sz="4" w:space="0" w:color="auto"/>
              <w:right w:val="single" w:sz="4" w:space="0" w:color="auto"/>
            </w:tcBorders>
            <w:shd w:val="clear" w:color="auto" w:fill="DEEAF6"/>
          </w:tcPr>
          <w:p w14:paraId="4F053FA8" w14:textId="77777777" w:rsidR="004572DB" w:rsidRPr="002E11DF" w:rsidRDefault="004572DB" w:rsidP="00052E43">
            <w:pPr>
              <w:rPr>
                <w:rFonts w:ascii="Arial" w:hAnsi="Arial" w:cs="Arial"/>
                <w:lang w:val="en-GB"/>
              </w:rPr>
            </w:pPr>
            <w:r w:rsidRPr="002E11DF">
              <w:rPr>
                <w:rFonts w:ascii="Arial" w:hAnsi="Arial" w:cs="Arial"/>
                <w:lang w:val="en-GB"/>
              </w:rPr>
              <w:t>Have any vaccines ever been available for you to get at your place of work?</w:t>
            </w:r>
          </w:p>
          <w:p w14:paraId="1767F93C" w14:textId="77777777" w:rsidR="004572DB" w:rsidRPr="002E11DF" w:rsidRDefault="004572DB" w:rsidP="00F6567E">
            <w:pPr>
              <w:ind w:left="456" w:hanging="425"/>
              <w:rPr>
                <w:rFonts w:ascii="Arial" w:hAnsi="Arial" w:cs="Arial"/>
                <w:lang w:val="en-GB"/>
              </w:rPr>
            </w:pPr>
          </w:p>
          <w:p w14:paraId="0AD1272D" w14:textId="77777777" w:rsidR="004572DB" w:rsidRPr="002E11DF" w:rsidRDefault="004572DB" w:rsidP="00D61FFA">
            <w:pPr>
              <w:numPr>
                <w:ilvl w:val="0"/>
                <w:numId w:val="46"/>
              </w:numPr>
              <w:ind w:left="456" w:hanging="425"/>
              <w:contextualSpacing/>
              <w:rPr>
                <w:rFonts w:ascii="Arial" w:hAnsi="Arial" w:cs="Arial"/>
                <w:lang w:val="en-GB"/>
              </w:rPr>
            </w:pPr>
            <w:r w:rsidRPr="002E11DF">
              <w:rPr>
                <w:rFonts w:ascii="Arial" w:hAnsi="Arial" w:cs="Arial"/>
                <w:lang w:val="en-GB"/>
              </w:rPr>
              <w:t>Yes</w:t>
            </w:r>
          </w:p>
          <w:p w14:paraId="14D89B8D" w14:textId="77777777" w:rsidR="004572DB" w:rsidRPr="002E11DF" w:rsidRDefault="004572DB" w:rsidP="00D61FFA">
            <w:pPr>
              <w:numPr>
                <w:ilvl w:val="0"/>
                <w:numId w:val="46"/>
              </w:numPr>
              <w:ind w:left="456" w:hanging="425"/>
              <w:contextualSpacing/>
              <w:rPr>
                <w:rFonts w:ascii="Arial" w:hAnsi="Arial" w:cs="Arial"/>
                <w:lang w:val="en-GB"/>
              </w:rPr>
            </w:pPr>
            <w:r w:rsidRPr="002E11DF">
              <w:rPr>
                <w:rFonts w:ascii="Arial" w:hAnsi="Arial" w:cs="Arial"/>
                <w:lang w:val="en-GB"/>
              </w:rPr>
              <w:t>No</w:t>
            </w:r>
          </w:p>
          <w:p w14:paraId="54D43E86" w14:textId="77777777" w:rsidR="004572DB" w:rsidRPr="002E11DF" w:rsidRDefault="004572DB" w:rsidP="00D61FFA">
            <w:pPr>
              <w:numPr>
                <w:ilvl w:val="0"/>
                <w:numId w:val="46"/>
              </w:numPr>
              <w:ind w:left="456" w:hanging="425"/>
              <w:contextualSpacing/>
              <w:rPr>
                <w:rFonts w:ascii="Arial" w:hAnsi="Arial" w:cs="Arial"/>
                <w:lang w:val="en-GB"/>
              </w:rPr>
            </w:pPr>
            <w:r w:rsidRPr="002E11DF">
              <w:rPr>
                <w:rFonts w:ascii="Arial" w:hAnsi="Arial" w:cs="Arial"/>
                <w:lang w:val="en-GB"/>
              </w:rPr>
              <w:t>Not sure</w:t>
            </w:r>
          </w:p>
          <w:p w14:paraId="6D6F6D66" w14:textId="77777777" w:rsidR="004572DB" w:rsidRPr="002E11DF" w:rsidRDefault="004572DB" w:rsidP="00052E43">
            <w:pPr>
              <w:rPr>
                <w:rFonts w:ascii="Arial" w:hAnsi="Arial" w:cs="Arial"/>
                <w:lang w:val="en-GB"/>
              </w:rPr>
            </w:pPr>
          </w:p>
        </w:tc>
      </w:tr>
      <w:tr w:rsidR="006D6F4E" w:rsidRPr="002E11DF" w14:paraId="36487380" w14:textId="77777777" w:rsidTr="006D6F4E">
        <w:tc>
          <w:tcPr>
            <w:tcW w:w="278" w:type="pct"/>
            <w:tcBorders>
              <w:top w:val="single" w:sz="4" w:space="0" w:color="auto"/>
              <w:left w:val="single" w:sz="4" w:space="0" w:color="auto"/>
              <w:bottom w:val="single" w:sz="4" w:space="0" w:color="auto"/>
              <w:right w:val="single" w:sz="4" w:space="0" w:color="auto"/>
            </w:tcBorders>
          </w:tcPr>
          <w:p w14:paraId="2776EEC3" w14:textId="7777777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4</w:t>
            </w:r>
          </w:p>
        </w:tc>
        <w:tc>
          <w:tcPr>
            <w:tcW w:w="510" w:type="pct"/>
            <w:tcBorders>
              <w:top w:val="single" w:sz="4" w:space="0" w:color="auto"/>
              <w:left w:val="single" w:sz="4" w:space="0" w:color="auto"/>
              <w:bottom w:val="single" w:sz="4" w:space="0" w:color="auto"/>
              <w:right w:val="single" w:sz="4" w:space="0" w:color="auto"/>
            </w:tcBorders>
            <w:shd w:val="clear" w:color="auto" w:fill="DEEAF6"/>
          </w:tcPr>
          <w:p w14:paraId="18B286CF" w14:textId="405D9C53" w:rsidR="004572DB" w:rsidRPr="002E11DF" w:rsidRDefault="004572DB" w:rsidP="00052E43">
            <w:pPr>
              <w:rPr>
                <w:rFonts w:ascii="Arial" w:hAnsi="Arial" w:cs="Arial"/>
                <w:b/>
                <w:lang w:val="en-GB"/>
              </w:rPr>
            </w:pPr>
            <w:r w:rsidRPr="002E11DF">
              <w:rPr>
                <w:rFonts w:ascii="Arial" w:hAnsi="Arial" w:cs="Arial"/>
                <w:b/>
                <w:lang w:val="en-GB"/>
              </w:rPr>
              <w:t xml:space="preserve">General vaccination – </w:t>
            </w:r>
            <w:r w:rsidR="00020F86" w:rsidRPr="002E11DF">
              <w:rPr>
                <w:rFonts w:ascii="Arial" w:hAnsi="Arial" w:cs="Arial"/>
                <w:b/>
                <w:lang w:val="en-GB"/>
              </w:rPr>
              <w:t xml:space="preserve">ease </w:t>
            </w:r>
            <w:r w:rsidRPr="002E11DF">
              <w:rPr>
                <w:rFonts w:ascii="Arial" w:hAnsi="Arial" w:cs="Arial"/>
                <w:b/>
                <w:lang w:val="en-GB"/>
              </w:rPr>
              <w:t>of access</w:t>
            </w:r>
          </w:p>
          <w:p w14:paraId="13EA701E" w14:textId="77777777" w:rsidR="004572DB" w:rsidRPr="002E11DF" w:rsidRDefault="004572DB" w:rsidP="00052E43">
            <w:pPr>
              <w:rPr>
                <w:rFonts w:ascii="Arial" w:hAnsi="Arial" w:cs="Arial"/>
                <w:b/>
                <w:lang w:val="en-GB"/>
              </w:rPr>
            </w:pPr>
          </w:p>
          <w:p w14:paraId="429E5D79" w14:textId="77777777" w:rsidR="004572DB" w:rsidRPr="002E11DF" w:rsidRDefault="004572DB" w:rsidP="00052E43">
            <w:pPr>
              <w:rPr>
                <w:rFonts w:ascii="Arial" w:hAnsi="Arial" w:cs="Arial"/>
                <w:b/>
                <w:lang w:val="en-GB"/>
              </w:rPr>
            </w:pPr>
          </w:p>
          <w:p w14:paraId="2952C76E" w14:textId="7204B7FC" w:rsidR="004B2778" w:rsidRPr="002E11DF" w:rsidRDefault="00057293" w:rsidP="00052E43">
            <w:pPr>
              <w:rPr>
                <w:rFonts w:ascii="Arial" w:hAnsi="Arial" w:cs="Arial"/>
                <w:b/>
                <w:color w:val="FF0000"/>
                <w:lang w:val="en-GB"/>
              </w:rPr>
            </w:pPr>
            <w:r w:rsidRPr="002E11DF">
              <w:rPr>
                <w:rFonts w:ascii="Arial" w:hAnsi="Arial" w:cs="Arial"/>
                <w:b/>
                <w:color w:val="FF0000"/>
                <w:lang w:val="en-GB"/>
              </w:rPr>
              <w:t>INDICATOR:</w:t>
            </w:r>
          </w:p>
          <w:p w14:paraId="23DBFC3A" w14:textId="67B9A046" w:rsidR="004B2778" w:rsidRPr="002E11DF" w:rsidRDefault="004B2778" w:rsidP="00052E43">
            <w:pPr>
              <w:rPr>
                <w:rFonts w:ascii="Arial" w:hAnsi="Arial" w:cs="Arial"/>
                <w:b/>
                <w:lang w:val="en-GB"/>
              </w:rPr>
            </w:pPr>
            <w:r w:rsidRPr="002E11DF">
              <w:rPr>
                <w:rFonts w:ascii="Arial" w:eastAsia="Times New Roman" w:hAnsi="Arial" w:cs="Arial"/>
                <w:color w:val="FF0000"/>
                <w:lang w:val="en-GB" w:eastAsia="en-GB"/>
              </w:rPr>
              <w:t>% of adults/HCWs who believe that accessing vaccination for themselves is "very” or “moderately" easy</w:t>
            </w:r>
          </w:p>
        </w:tc>
        <w:tc>
          <w:tcPr>
            <w:tcW w:w="1717" w:type="pct"/>
            <w:tcBorders>
              <w:top w:val="single" w:sz="4" w:space="0" w:color="auto"/>
              <w:bottom w:val="single" w:sz="4" w:space="0" w:color="auto"/>
            </w:tcBorders>
            <w:shd w:val="clear" w:color="auto" w:fill="DEEAF6"/>
          </w:tcPr>
          <w:p w14:paraId="496801EE" w14:textId="7A780674"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This item assesses the degree to which vaccination is easy to get for themselves. The item looks at ease</w:t>
            </w:r>
            <w:r w:rsidR="00FD5BC9" w:rsidRPr="002E11DF">
              <w:rPr>
                <w:rFonts w:ascii="Arial" w:eastAsia="Times New Roman" w:hAnsi="Arial" w:cs="Arial"/>
                <w:lang w:val="en-GB" w:eastAsia="en-GB"/>
              </w:rPr>
              <w:t xml:space="preserve"> </w:t>
            </w:r>
            <w:r w:rsidRPr="002E11DF">
              <w:rPr>
                <w:rFonts w:ascii="Arial" w:eastAsia="Times New Roman" w:hAnsi="Arial" w:cs="Arial"/>
                <w:lang w:val="en-GB" w:eastAsia="en-GB"/>
              </w:rPr>
              <w:t>of</w:t>
            </w:r>
            <w:r w:rsidR="00FD5BC9" w:rsidRPr="002E11DF">
              <w:rPr>
                <w:rFonts w:ascii="Arial" w:eastAsia="Times New Roman" w:hAnsi="Arial" w:cs="Arial"/>
                <w:lang w:val="en-GB" w:eastAsia="en-GB"/>
              </w:rPr>
              <w:t xml:space="preserve"> </w:t>
            </w:r>
            <w:r w:rsidRPr="002E11DF">
              <w:rPr>
                <w:rFonts w:ascii="Arial" w:eastAsia="Times New Roman" w:hAnsi="Arial" w:cs="Arial"/>
                <w:lang w:val="en-GB" w:eastAsia="en-GB"/>
              </w:rPr>
              <w:t>access in general and leads</w:t>
            </w:r>
            <w:r w:rsidR="00FD5BC9" w:rsidRPr="002E11DF">
              <w:rPr>
                <w:rFonts w:ascii="Arial" w:eastAsia="Times New Roman" w:hAnsi="Arial" w:cs="Arial"/>
                <w:lang w:val="en-GB" w:eastAsia="en-GB"/>
              </w:rPr>
              <w:t xml:space="preserve"> </w:t>
            </w:r>
            <w:r w:rsidRPr="002E11DF">
              <w:rPr>
                <w:rFonts w:ascii="Arial" w:eastAsia="Times New Roman" w:hAnsi="Arial" w:cs="Arial"/>
                <w:lang w:val="en-GB" w:eastAsia="en-GB"/>
              </w:rPr>
              <w:t>into the next question.</w:t>
            </w:r>
          </w:p>
          <w:p w14:paraId="361EDE87" w14:textId="52FFF7BE"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“Easy” refers to achievable, possible without great effort, not hard, and not difficult. </w:t>
            </w:r>
          </w:p>
          <w:p w14:paraId="594BBD6E" w14:textId="77777777"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“Vaccination services” refers to access to vaccination. </w:t>
            </w:r>
          </w:p>
          <w:p w14:paraId="49AEFD60" w14:textId="77777777" w:rsidR="004572DB" w:rsidRPr="002E11DF" w:rsidRDefault="004572DB" w:rsidP="00052E43">
            <w:pPr>
              <w:rPr>
                <w:rFonts w:ascii="Arial" w:eastAsia="Times New Roman" w:hAnsi="Arial" w:cs="Arial"/>
                <w:lang w:val="en-GB" w:eastAsia="en-GB"/>
              </w:rPr>
            </w:pPr>
          </w:p>
          <w:p w14:paraId="593B329A" w14:textId="3B5885A9"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When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 xml:space="preserve">-19 vaccine becomes available in your country, the item </w:t>
            </w:r>
            <w:r w:rsidR="00AA207E" w:rsidRPr="002E11DF">
              <w:rPr>
                <w:rFonts w:ascii="Arial" w:eastAsia="Times New Roman" w:hAnsi="Arial" w:cs="Arial"/>
                <w:lang w:val="en-GB" w:eastAsia="en-GB"/>
              </w:rPr>
              <w:t xml:space="preserve">may </w:t>
            </w:r>
            <w:r w:rsidRPr="002E11DF">
              <w:rPr>
                <w:rFonts w:ascii="Arial" w:eastAsia="Times New Roman" w:hAnsi="Arial" w:cs="Arial"/>
                <w:lang w:val="en-GB" w:eastAsia="en-GB"/>
              </w:rPr>
              <w:t>be adapted to:</w:t>
            </w:r>
          </w:p>
          <w:p w14:paraId="4F1118E8" w14:textId="77777777" w:rsidR="004572DB" w:rsidRPr="002E11DF" w:rsidRDefault="004572DB" w:rsidP="00052E43">
            <w:pPr>
              <w:rPr>
                <w:rFonts w:ascii="Arial" w:eastAsia="Times New Roman" w:hAnsi="Arial" w:cs="Arial"/>
                <w:lang w:val="en-GB" w:eastAsia="en-GB"/>
              </w:rPr>
            </w:pPr>
          </w:p>
          <w:p w14:paraId="5DF569C0" w14:textId="4E0C89EC"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How easy is it to get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-19 vaccine for yourself?</w:t>
            </w:r>
          </w:p>
          <w:p w14:paraId="2AE6D30D" w14:textId="77777777" w:rsidR="004572DB" w:rsidRPr="002E11DF" w:rsidRDefault="004572DB" w:rsidP="00052E43">
            <w:pPr>
              <w:rPr>
                <w:rFonts w:ascii="Arial" w:eastAsia="Times New Roman" w:hAnsi="Arial" w:cs="Arial"/>
                <w:lang w:val="en-GB" w:eastAsia="en-GB"/>
              </w:rPr>
            </w:pPr>
          </w:p>
          <w:p w14:paraId="743B6D91" w14:textId="77777777" w:rsidR="004572DB" w:rsidRPr="002E11DF" w:rsidRDefault="004572DB" w:rsidP="00052E43">
            <w:pPr>
              <w:rPr>
                <w:rFonts w:ascii="Arial" w:hAnsi="Arial" w:cs="Arial"/>
                <w:lang w:val="en-GB" w:eastAsia="en-GB"/>
              </w:rPr>
            </w:pPr>
            <w:r w:rsidRPr="002E11DF">
              <w:rPr>
                <w:rFonts w:ascii="Arial" w:hAnsi="Arial" w:cs="Arial"/>
                <w:lang w:val="en-GB" w:eastAsia="en-GB"/>
              </w:rPr>
              <w:t>Not at all easy</w:t>
            </w:r>
          </w:p>
          <w:p w14:paraId="26E73755" w14:textId="77777777" w:rsidR="004572DB" w:rsidRPr="002E11DF" w:rsidRDefault="004572DB" w:rsidP="00D61FFA">
            <w:pPr>
              <w:numPr>
                <w:ilvl w:val="0"/>
                <w:numId w:val="4"/>
              </w:numPr>
              <w:ind w:left="0"/>
              <w:contextualSpacing/>
              <w:rPr>
                <w:rFonts w:ascii="Arial" w:eastAsia="Times New Roman" w:hAnsi="Arial" w:cs="Arial"/>
                <w:lang w:val="en-GB" w:eastAsia="en-GB"/>
              </w:rPr>
            </w:pPr>
            <w:r w:rsidRPr="002E11DF">
              <w:rPr>
                <w:rFonts w:ascii="Arial" w:eastAsia="Times New Roman" w:hAnsi="Arial" w:cs="Arial"/>
                <w:lang w:val="en-GB" w:eastAsia="en-GB"/>
              </w:rPr>
              <w:t>A little easy</w:t>
            </w:r>
          </w:p>
          <w:p w14:paraId="0F4281D6" w14:textId="77777777" w:rsidR="004572DB" w:rsidRPr="002E11DF" w:rsidRDefault="004572DB" w:rsidP="00D61FFA">
            <w:pPr>
              <w:numPr>
                <w:ilvl w:val="0"/>
                <w:numId w:val="4"/>
              </w:numPr>
              <w:ind w:left="0"/>
              <w:contextualSpacing/>
              <w:rPr>
                <w:rFonts w:ascii="Arial" w:eastAsia="Times New Roman" w:hAnsi="Arial" w:cs="Arial"/>
                <w:lang w:val="en-GB" w:eastAsia="en-GB"/>
              </w:rPr>
            </w:pPr>
            <w:r w:rsidRPr="002E11DF">
              <w:rPr>
                <w:rFonts w:ascii="Arial" w:eastAsia="Times New Roman" w:hAnsi="Arial" w:cs="Arial"/>
                <w:lang w:val="en-GB" w:eastAsia="en-GB"/>
              </w:rPr>
              <w:t>Moderately easy</w:t>
            </w:r>
          </w:p>
          <w:p w14:paraId="36BE1D9D" w14:textId="77777777" w:rsidR="004572DB" w:rsidRDefault="004572DB" w:rsidP="006E05EF">
            <w:pPr>
              <w:numPr>
                <w:ilvl w:val="0"/>
                <w:numId w:val="4"/>
              </w:numPr>
              <w:spacing w:after="120"/>
              <w:ind w:left="0"/>
              <w:contextualSpacing/>
              <w:rPr>
                <w:rFonts w:ascii="Arial" w:eastAsia="Times New Roman" w:hAnsi="Arial" w:cs="Arial"/>
                <w:lang w:val="en-GB" w:eastAsia="en-GB"/>
              </w:rPr>
            </w:pPr>
            <w:r w:rsidRPr="002E11DF">
              <w:rPr>
                <w:rFonts w:ascii="Arial" w:eastAsia="Times New Roman" w:hAnsi="Arial" w:cs="Arial"/>
                <w:lang w:val="en-GB" w:eastAsia="en-GB"/>
              </w:rPr>
              <w:t xml:space="preserve">Very easy </w:t>
            </w:r>
          </w:p>
          <w:p w14:paraId="74A61D85" w14:textId="6733512D" w:rsidR="006E05EF" w:rsidRPr="002E11DF" w:rsidRDefault="006E05EF" w:rsidP="006E05EF">
            <w:pPr>
              <w:spacing w:after="120"/>
              <w:contextualSpacing/>
              <w:rPr>
                <w:rFonts w:ascii="Arial" w:eastAsia="Times New Roman" w:hAnsi="Arial" w:cs="Arial"/>
                <w:lang w:val="en-GB" w:eastAsia="en-GB"/>
              </w:rPr>
            </w:pPr>
          </w:p>
        </w:tc>
        <w:tc>
          <w:tcPr>
            <w:tcW w:w="1623" w:type="pct"/>
            <w:tcBorders>
              <w:top w:val="single" w:sz="4" w:space="0" w:color="auto"/>
              <w:bottom w:val="single" w:sz="4" w:space="0" w:color="auto"/>
              <w:right w:val="single" w:sz="4" w:space="0" w:color="auto"/>
            </w:tcBorders>
            <w:shd w:val="clear" w:color="auto" w:fill="DEEAF6"/>
          </w:tcPr>
          <w:p w14:paraId="23C76936" w14:textId="77777777"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How easy is it to get vaccination services for yourself? Would you say…</w:t>
            </w:r>
          </w:p>
          <w:p w14:paraId="341BF3B1" w14:textId="77777777" w:rsidR="004572DB" w:rsidRPr="002E11DF" w:rsidRDefault="004572DB" w:rsidP="00052E43">
            <w:pPr>
              <w:rPr>
                <w:rFonts w:ascii="Arial" w:eastAsia="Times New Roman" w:hAnsi="Arial" w:cs="Arial"/>
                <w:lang w:val="en-GB" w:eastAsia="en-GB"/>
              </w:rPr>
            </w:pPr>
          </w:p>
          <w:p w14:paraId="2F60942F" w14:textId="559E6700" w:rsidR="004572DB" w:rsidRPr="00F6567E" w:rsidRDefault="004572DB" w:rsidP="00D61FFA">
            <w:pPr>
              <w:pStyle w:val="ListParagraph"/>
              <w:numPr>
                <w:ilvl w:val="0"/>
                <w:numId w:val="45"/>
              </w:numPr>
              <w:ind w:left="316"/>
              <w:rPr>
                <w:rFonts w:ascii="Arial" w:hAnsi="Arial" w:cs="Arial"/>
                <w:lang w:val="en-GB"/>
              </w:rPr>
            </w:pPr>
            <w:r w:rsidRPr="00F6567E">
              <w:rPr>
                <w:rFonts w:ascii="Arial" w:hAnsi="Arial" w:cs="Arial"/>
                <w:lang w:val="en-GB"/>
              </w:rPr>
              <w:t>Not at all easy</w:t>
            </w:r>
          </w:p>
          <w:p w14:paraId="2721A279" w14:textId="5A248D09" w:rsidR="004572DB" w:rsidRPr="00F6567E" w:rsidRDefault="004572DB" w:rsidP="00D61FFA">
            <w:pPr>
              <w:pStyle w:val="ListParagraph"/>
              <w:numPr>
                <w:ilvl w:val="0"/>
                <w:numId w:val="45"/>
              </w:numPr>
              <w:ind w:left="316"/>
              <w:rPr>
                <w:rFonts w:ascii="Arial" w:hAnsi="Arial" w:cs="Arial"/>
                <w:lang w:val="en-GB"/>
              </w:rPr>
            </w:pPr>
            <w:r w:rsidRPr="00F6567E">
              <w:rPr>
                <w:rFonts w:ascii="Arial" w:hAnsi="Arial" w:cs="Arial"/>
                <w:lang w:val="en-GB"/>
              </w:rPr>
              <w:t>A little easy</w:t>
            </w:r>
          </w:p>
          <w:p w14:paraId="5062B5CD" w14:textId="046893E0" w:rsidR="004572DB" w:rsidRPr="00F6567E" w:rsidRDefault="004572DB" w:rsidP="00D61FFA">
            <w:pPr>
              <w:pStyle w:val="ListParagraph"/>
              <w:numPr>
                <w:ilvl w:val="0"/>
                <w:numId w:val="45"/>
              </w:numPr>
              <w:ind w:left="316"/>
              <w:rPr>
                <w:rFonts w:ascii="Arial" w:hAnsi="Arial" w:cs="Arial"/>
                <w:lang w:val="en-GB"/>
              </w:rPr>
            </w:pPr>
            <w:r w:rsidRPr="00F6567E">
              <w:rPr>
                <w:rFonts w:ascii="Arial" w:hAnsi="Arial" w:cs="Arial"/>
                <w:lang w:val="en-GB"/>
              </w:rPr>
              <w:t>Moderately easy</w:t>
            </w:r>
          </w:p>
          <w:p w14:paraId="7B0766BB" w14:textId="2024F506" w:rsidR="004572DB" w:rsidRPr="00F6567E" w:rsidRDefault="004572DB" w:rsidP="00D61FFA">
            <w:pPr>
              <w:pStyle w:val="ListParagraph"/>
              <w:numPr>
                <w:ilvl w:val="0"/>
                <w:numId w:val="45"/>
              </w:numPr>
              <w:ind w:left="316"/>
              <w:rPr>
                <w:rFonts w:ascii="Arial" w:hAnsi="Arial" w:cs="Arial"/>
                <w:lang w:val="en-GB"/>
              </w:rPr>
            </w:pPr>
            <w:r w:rsidRPr="00F6567E">
              <w:rPr>
                <w:rFonts w:ascii="Arial" w:hAnsi="Arial" w:cs="Arial"/>
                <w:lang w:val="en-GB"/>
              </w:rPr>
              <w:t>Very easy</w:t>
            </w:r>
          </w:p>
        </w:tc>
        <w:tc>
          <w:tcPr>
            <w:tcW w:w="872" w:type="pct"/>
            <w:tcBorders>
              <w:top w:val="single" w:sz="4" w:space="0" w:color="auto"/>
              <w:left w:val="single" w:sz="4" w:space="0" w:color="auto"/>
              <w:bottom w:val="single" w:sz="4" w:space="0" w:color="auto"/>
              <w:right w:val="single" w:sz="4" w:space="0" w:color="auto"/>
            </w:tcBorders>
            <w:shd w:val="clear" w:color="auto" w:fill="DEEAF6"/>
          </w:tcPr>
          <w:p w14:paraId="65FD0227" w14:textId="5EB1777D" w:rsidR="004572DB" w:rsidRPr="002E11DF" w:rsidRDefault="004572DB" w:rsidP="00052E43">
            <w:pPr>
              <w:rPr>
                <w:rFonts w:ascii="Arial" w:hAnsi="Arial" w:cs="Arial"/>
                <w:lang w:val="en-GB"/>
              </w:rPr>
            </w:pPr>
            <w:r w:rsidRPr="002E11DF">
              <w:rPr>
                <w:rFonts w:ascii="Arial" w:hAnsi="Arial" w:cs="Arial"/>
                <w:lang w:val="en-GB"/>
              </w:rPr>
              <w:t xml:space="preserve">[same as </w:t>
            </w:r>
            <w:r w:rsidR="00FD5BC9" w:rsidRPr="002E11DF">
              <w:rPr>
                <w:rFonts w:ascii="Arial" w:hAnsi="Arial" w:cs="Arial"/>
                <w:lang w:val="en-GB"/>
              </w:rPr>
              <w:t>A</w:t>
            </w:r>
            <w:r w:rsidRPr="002E11DF">
              <w:rPr>
                <w:rFonts w:ascii="Arial" w:hAnsi="Arial" w:cs="Arial"/>
                <w:lang w:val="en-GB"/>
              </w:rPr>
              <w:t>dult]</w:t>
            </w:r>
          </w:p>
        </w:tc>
      </w:tr>
    </w:tbl>
    <w:p w14:paraId="7785E872" w14:textId="4DE1D55E" w:rsidR="006E05EF" w:rsidRDefault="006E05EF"/>
    <w:tbl>
      <w:tblPr>
        <w:tblStyle w:val="TableGrid2"/>
        <w:tblW w:w="15309" w:type="dxa"/>
        <w:tblInd w:w="-5" w:type="dxa"/>
        <w:tblLayout w:type="fixed"/>
        <w:tblLook w:val="04A0" w:firstRow="1" w:lastRow="0" w:firstColumn="1" w:lastColumn="0" w:noHBand="0" w:noVBand="1"/>
      </w:tblPr>
      <w:tblGrid>
        <w:gridCol w:w="852"/>
        <w:gridCol w:w="2128"/>
        <w:gridCol w:w="4678"/>
        <w:gridCol w:w="4675"/>
        <w:gridCol w:w="2976"/>
      </w:tblGrid>
      <w:tr w:rsidR="003B67D3" w:rsidRPr="002E11DF" w14:paraId="3EF39A4E" w14:textId="77777777" w:rsidTr="006E05EF">
        <w:tc>
          <w:tcPr>
            <w:tcW w:w="278" w:type="pct"/>
            <w:tcBorders>
              <w:top w:val="single" w:sz="4" w:space="0" w:color="auto"/>
              <w:left w:val="single" w:sz="4" w:space="0" w:color="auto"/>
              <w:bottom w:val="single" w:sz="4" w:space="0" w:color="auto"/>
              <w:right w:val="single" w:sz="4" w:space="0" w:color="auto"/>
            </w:tcBorders>
          </w:tcPr>
          <w:p w14:paraId="1483CD78" w14:textId="7513112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5</w:t>
            </w:r>
          </w:p>
        </w:tc>
        <w:tc>
          <w:tcPr>
            <w:tcW w:w="695" w:type="pct"/>
            <w:tcBorders>
              <w:top w:val="single" w:sz="4" w:space="0" w:color="auto"/>
              <w:left w:val="single" w:sz="4" w:space="0" w:color="auto"/>
              <w:bottom w:val="single" w:sz="4" w:space="0" w:color="auto"/>
              <w:right w:val="single" w:sz="4" w:space="0" w:color="auto"/>
            </w:tcBorders>
            <w:shd w:val="clear" w:color="auto" w:fill="DEEAF6"/>
          </w:tcPr>
          <w:p w14:paraId="1F6E3183" w14:textId="5941E886" w:rsidR="004572DB" w:rsidRPr="002E11DF" w:rsidRDefault="004572DB" w:rsidP="00052E43">
            <w:pPr>
              <w:rPr>
                <w:rFonts w:ascii="Arial" w:hAnsi="Arial" w:cs="Arial"/>
                <w:b/>
                <w:lang w:val="en-GB"/>
              </w:rPr>
            </w:pPr>
            <w:r w:rsidRPr="002E11DF">
              <w:rPr>
                <w:rFonts w:ascii="Arial" w:hAnsi="Arial" w:cs="Arial"/>
                <w:b/>
                <w:lang w:val="en-GB"/>
              </w:rPr>
              <w:t xml:space="preserve">General vaccination – </w:t>
            </w:r>
            <w:r w:rsidR="00FD5BC9" w:rsidRPr="002E11DF">
              <w:rPr>
                <w:rFonts w:ascii="Arial" w:hAnsi="Arial" w:cs="Arial"/>
                <w:b/>
                <w:lang w:val="en-GB"/>
              </w:rPr>
              <w:t xml:space="preserve">reasons </w:t>
            </w:r>
            <w:r w:rsidRPr="002E11DF">
              <w:rPr>
                <w:rFonts w:ascii="Arial" w:hAnsi="Arial" w:cs="Arial"/>
                <w:b/>
                <w:lang w:val="en-GB"/>
              </w:rPr>
              <w:t>for low access</w:t>
            </w:r>
          </w:p>
          <w:p w14:paraId="616E3BEA" w14:textId="77777777" w:rsidR="004572DB" w:rsidRPr="002E11DF" w:rsidRDefault="004572DB" w:rsidP="00052E43">
            <w:pPr>
              <w:rPr>
                <w:rFonts w:ascii="Arial" w:hAnsi="Arial" w:cs="Arial"/>
                <w:b/>
                <w:lang w:val="en-GB"/>
              </w:rPr>
            </w:pPr>
          </w:p>
          <w:p w14:paraId="62403645" w14:textId="19B02CCD" w:rsidR="004572DB" w:rsidRDefault="004572DB" w:rsidP="00052E43">
            <w:pPr>
              <w:rPr>
                <w:rFonts w:ascii="Arial" w:hAnsi="Arial" w:cs="Arial"/>
                <w:b/>
                <w:lang w:val="en-GB"/>
              </w:rPr>
            </w:pPr>
          </w:p>
          <w:p w14:paraId="16B3736A" w14:textId="1D9E7597" w:rsidR="009B6EB9" w:rsidRDefault="009B6EB9" w:rsidP="00052E43">
            <w:pPr>
              <w:rPr>
                <w:rFonts w:ascii="Arial" w:hAnsi="Arial" w:cs="Arial"/>
                <w:b/>
                <w:lang w:val="en-GB"/>
              </w:rPr>
            </w:pPr>
          </w:p>
          <w:p w14:paraId="6311D6C1" w14:textId="3E688D18" w:rsidR="009B6EB9" w:rsidRDefault="009B6EB9" w:rsidP="00052E43">
            <w:pPr>
              <w:rPr>
                <w:rFonts w:ascii="Arial" w:hAnsi="Arial" w:cs="Arial"/>
                <w:b/>
                <w:lang w:val="en-GB"/>
              </w:rPr>
            </w:pPr>
          </w:p>
          <w:p w14:paraId="4BF9A989" w14:textId="77777777" w:rsidR="009B6EB9" w:rsidRPr="002E11DF" w:rsidRDefault="009B6EB9" w:rsidP="00052E43">
            <w:pPr>
              <w:rPr>
                <w:rFonts w:ascii="Arial" w:hAnsi="Arial" w:cs="Arial"/>
                <w:b/>
                <w:lang w:val="en-GB"/>
              </w:rPr>
            </w:pPr>
          </w:p>
          <w:p w14:paraId="3B65FC0C" w14:textId="7134F5AD" w:rsidR="00057293" w:rsidRPr="002E11DF" w:rsidRDefault="00057293" w:rsidP="00052E43">
            <w:pPr>
              <w:rPr>
                <w:rFonts w:ascii="Arial" w:hAnsi="Arial" w:cs="Arial"/>
                <w:b/>
                <w:color w:val="FF0000"/>
                <w:lang w:val="en-GB"/>
              </w:rPr>
            </w:pPr>
            <w:r w:rsidRPr="002E11DF">
              <w:rPr>
                <w:rFonts w:ascii="Arial" w:hAnsi="Arial" w:cs="Arial"/>
                <w:b/>
                <w:color w:val="FF0000"/>
                <w:lang w:val="en-GB"/>
              </w:rPr>
              <w:t>INDICATOR:</w:t>
            </w:r>
          </w:p>
          <w:p w14:paraId="5CFD6B3B" w14:textId="52832995" w:rsidR="00057293" w:rsidRPr="002E11DF" w:rsidRDefault="00057293" w:rsidP="00052E43">
            <w:pPr>
              <w:rPr>
                <w:rFonts w:ascii="Arial" w:hAnsi="Arial" w:cs="Arial"/>
                <w:b/>
                <w:lang w:val="en-GB"/>
              </w:rPr>
            </w:pPr>
            <w:r w:rsidRPr="002E11DF">
              <w:rPr>
                <w:rFonts w:ascii="Arial" w:eastAsia="Times New Roman" w:hAnsi="Arial" w:cs="Arial"/>
                <w:color w:val="FF0000"/>
                <w:lang w:val="en-GB"/>
              </w:rPr>
              <w:t>% of adults/HCWs endorsing each reason for vaccination being hard</w:t>
            </w:r>
          </w:p>
        </w:tc>
        <w:tc>
          <w:tcPr>
            <w:tcW w:w="1528" w:type="pct"/>
            <w:tcBorders>
              <w:top w:val="single" w:sz="4" w:space="0" w:color="auto"/>
              <w:bottom w:val="single" w:sz="4" w:space="0" w:color="auto"/>
            </w:tcBorders>
            <w:shd w:val="clear" w:color="auto" w:fill="DEEAF6"/>
          </w:tcPr>
          <w:p w14:paraId="01078D81" w14:textId="43E9C21D" w:rsidR="004572DB"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This item assesses the reasons why vaccination is difficult to get. Respondents can choose multiple response options here. There is no skip logic for this item, it </w:t>
            </w:r>
            <w:r w:rsidR="00BC2606" w:rsidRPr="002E11DF">
              <w:rPr>
                <w:rFonts w:ascii="Arial" w:eastAsia="Times New Roman" w:hAnsi="Arial" w:cs="Arial"/>
                <w:lang w:val="en-GB" w:eastAsia="en-GB"/>
              </w:rPr>
              <w:t>must</w:t>
            </w:r>
            <w:r w:rsidRPr="002E11DF">
              <w:rPr>
                <w:rFonts w:ascii="Arial" w:eastAsia="Times New Roman" w:hAnsi="Arial" w:cs="Arial"/>
                <w:lang w:val="en-GB" w:eastAsia="en-GB"/>
              </w:rPr>
              <w:t xml:space="preserve"> be asked of all respondents.</w:t>
            </w:r>
            <w:r w:rsidRPr="002E11DF">
              <w:rPr>
                <w:rFonts w:ascii="Arial" w:eastAsia="Times New Roman" w:hAnsi="Arial" w:cs="Arial"/>
                <w:lang w:val="en-GB" w:eastAsia="en-GB"/>
              </w:rPr>
              <w:br/>
            </w:r>
          </w:p>
          <w:p w14:paraId="79C8A81A" w14:textId="21E5D7EC" w:rsidR="009B6EB9" w:rsidRDefault="009B6EB9" w:rsidP="00052E43">
            <w:pPr>
              <w:rPr>
                <w:rFonts w:ascii="Arial" w:eastAsia="Times New Roman" w:hAnsi="Arial" w:cs="Arial"/>
                <w:lang w:val="en-GB" w:eastAsia="en-GB"/>
              </w:rPr>
            </w:pPr>
          </w:p>
          <w:p w14:paraId="0999308F" w14:textId="54E89DCA" w:rsidR="009B6EB9" w:rsidRDefault="009B6EB9" w:rsidP="00052E43">
            <w:pPr>
              <w:rPr>
                <w:rFonts w:ascii="Arial" w:eastAsia="Times New Roman" w:hAnsi="Arial" w:cs="Arial"/>
                <w:lang w:val="en-GB" w:eastAsia="en-GB"/>
              </w:rPr>
            </w:pPr>
          </w:p>
          <w:p w14:paraId="7AFA1EED" w14:textId="77777777" w:rsidR="009B6EB9" w:rsidRPr="002E11DF" w:rsidRDefault="009B6EB9" w:rsidP="00052E43">
            <w:pPr>
              <w:rPr>
                <w:rFonts w:ascii="Arial" w:eastAsia="Times New Roman" w:hAnsi="Arial" w:cs="Arial"/>
                <w:lang w:val="en-GB" w:eastAsia="en-GB"/>
              </w:rPr>
            </w:pPr>
          </w:p>
          <w:p w14:paraId="19CC43E4" w14:textId="77777777"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Response options explained:</w:t>
            </w:r>
          </w:p>
          <w:p w14:paraId="4C5533E2" w14:textId="0F71FC14" w:rsidR="004572DB" w:rsidRPr="00F6567E" w:rsidRDefault="004572DB" w:rsidP="00D61FFA">
            <w:pPr>
              <w:pStyle w:val="ListParagraph"/>
              <w:numPr>
                <w:ilvl w:val="0"/>
                <w:numId w:val="39"/>
              </w:numPr>
              <w:ind w:left="456"/>
              <w:rPr>
                <w:rFonts w:ascii="Arial" w:eastAsia="Times New Roman" w:hAnsi="Arial" w:cs="Arial"/>
                <w:lang w:val="en-GB" w:eastAsia="en-GB"/>
              </w:rPr>
            </w:pPr>
            <w:r w:rsidRPr="00F6567E">
              <w:rPr>
                <w:rFonts w:ascii="Arial" w:eastAsia="Times New Roman" w:hAnsi="Arial" w:cs="Arial"/>
                <w:lang w:val="en-GB" w:eastAsia="en-GB"/>
              </w:rPr>
              <w:t>“I can’t go on my own” is to capture people with mobility impairment who cannot travel without assistance.</w:t>
            </w:r>
          </w:p>
          <w:p w14:paraId="7BB430F7" w14:textId="20413ED0" w:rsidR="004572DB" w:rsidRPr="00F6567E" w:rsidRDefault="004572DB" w:rsidP="00D61FFA">
            <w:pPr>
              <w:pStyle w:val="ListParagraph"/>
              <w:numPr>
                <w:ilvl w:val="0"/>
                <w:numId w:val="40"/>
              </w:numPr>
              <w:ind w:left="456"/>
              <w:rPr>
                <w:rFonts w:ascii="Arial" w:eastAsia="Times New Roman" w:hAnsi="Arial" w:cs="Arial"/>
                <w:lang w:val="en-GB" w:eastAsia="en-GB"/>
              </w:rPr>
            </w:pPr>
            <w:r w:rsidRPr="00F6567E">
              <w:rPr>
                <w:rFonts w:ascii="Arial" w:eastAsia="Times New Roman" w:hAnsi="Arial" w:cs="Arial"/>
                <w:lang w:val="en-GB" w:eastAsia="en-GB"/>
              </w:rPr>
              <w:t>“Too far away” refers to geographical distance.</w:t>
            </w:r>
          </w:p>
          <w:p w14:paraId="4AC75D61" w14:textId="51253383" w:rsidR="004572DB" w:rsidRPr="00F6567E" w:rsidRDefault="004572DB" w:rsidP="00D61FFA">
            <w:pPr>
              <w:pStyle w:val="ListParagraph"/>
              <w:numPr>
                <w:ilvl w:val="0"/>
                <w:numId w:val="40"/>
              </w:numPr>
              <w:ind w:left="456"/>
              <w:rPr>
                <w:rFonts w:ascii="Arial" w:eastAsia="Times New Roman" w:hAnsi="Arial" w:cs="Arial"/>
                <w:lang w:val="en-GB" w:eastAsia="en-GB"/>
              </w:rPr>
            </w:pPr>
            <w:r w:rsidRPr="00F6567E">
              <w:rPr>
                <w:rFonts w:ascii="Arial" w:eastAsia="Times New Roman" w:hAnsi="Arial" w:cs="Arial"/>
                <w:lang w:val="en-GB" w:eastAsia="en-GB"/>
              </w:rPr>
              <w:t>“Inconvenient” refers to opening hours that do not suit the respondent.</w:t>
            </w:r>
          </w:p>
          <w:p w14:paraId="5D563092" w14:textId="7449BDAD" w:rsidR="004572DB" w:rsidRPr="00F6567E" w:rsidRDefault="004572DB" w:rsidP="00D61FFA">
            <w:pPr>
              <w:pStyle w:val="ListParagraph"/>
              <w:numPr>
                <w:ilvl w:val="0"/>
                <w:numId w:val="40"/>
              </w:numPr>
              <w:ind w:left="456"/>
              <w:rPr>
                <w:rFonts w:ascii="Arial" w:eastAsia="Times New Roman" w:hAnsi="Arial" w:cs="Arial"/>
                <w:lang w:val="en-GB" w:eastAsia="en-GB"/>
              </w:rPr>
            </w:pPr>
            <w:r w:rsidRPr="00F6567E">
              <w:rPr>
                <w:rFonts w:ascii="Arial" w:eastAsia="Times New Roman" w:hAnsi="Arial" w:cs="Arial"/>
                <w:lang w:val="en-GB" w:eastAsia="en-GB"/>
              </w:rPr>
              <w:t>“</w:t>
            </w:r>
            <w:r w:rsidR="000D2FB2" w:rsidRPr="00F6567E">
              <w:rPr>
                <w:rFonts w:ascii="Arial" w:eastAsia="Times New Roman" w:hAnsi="Arial" w:cs="Arial"/>
                <w:lang w:val="en-GB" w:eastAsia="en-GB"/>
              </w:rPr>
              <w:t>T</w:t>
            </w:r>
            <w:r w:rsidRPr="00F6567E">
              <w:rPr>
                <w:rFonts w:ascii="Arial" w:eastAsia="Times New Roman" w:hAnsi="Arial" w:cs="Arial"/>
                <w:lang w:val="en-GB" w:eastAsia="en-GB"/>
              </w:rPr>
              <w:t>urns people away” refers to sending people, who came specifically for vaccination, home without vaccination.</w:t>
            </w:r>
          </w:p>
          <w:p w14:paraId="4E92452D" w14:textId="52A56DC4" w:rsidR="004572DB" w:rsidRPr="00F6567E" w:rsidRDefault="004572DB" w:rsidP="00D61FFA">
            <w:pPr>
              <w:pStyle w:val="ListParagraph"/>
              <w:numPr>
                <w:ilvl w:val="0"/>
                <w:numId w:val="40"/>
              </w:numPr>
              <w:ind w:left="456"/>
              <w:rPr>
                <w:rFonts w:ascii="Arial" w:eastAsia="Times New Roman" w:hAnsi="Arial" w:cs="Arial"/>
                <w:lang w:val="en-GB" w:eastAsia="en-GB"/>
              </w:rPr>
            </w:pPr>
            <w:r w:rsidRPr="00F6567E">
              <w:rPr>
                <w:rFonts w:ascii="Arial" w:eastAsia="Times New Roman" w:hAnsi="Arial" w:cs="Arial"/>
                <w:lang w:val="en-GB" w:eastAsia="en-GB"/>
              </w:rPr>
              <w:t>“Takes too long” refers to the waiting times at the place of vaccination.</w:t>
            </w:r>
          </w:p>
          <w:p w14:paraId="5C74BE04" w14:textId="42F0B7FF" w:rsidR="004572DB" w:rsidRPr="00F6567E" w:rsidRDefault="004572DB" w:rsidP="00D61FFA">
            <w:pPr>
              <w:pStyle w:val="ListParagraph"/>
              <w:numPr>
                <w:ilvl w:val="0"/>
                <w:numId w:val="40"/>
              </w:numPr>
              <w:ind w:left="456"/>
              <w:rPr>
                <w:rFonts w:ascii="Arial" w:eastAsia="Times New Roman" w:hAnsi="Arial" w:cs="Arial"/>
                <w:lang w:val="en-GB" w:eastAsia="en-GB"/>
              </w:rPr>
            </w:pPr>
            <w:r w:rsidRPr="00F6567E">
              <w:rPr>
                <w:rFonts w:ascii="Arial" w:eastAsia="Times New Roman" w:hAnsi="Arial" w:cs="Arial"/>
                <w:lang w:val="en-GB" w:eastAsia="en-GB"/>
              </w:rPr>
              <w:t>“</w:t>
            </w:r>
            <w:r w:rsidR="000D2FB2" w:rsidRPr="00F6567E">
              <w:rPr>
                <w:rFonts w:ascii="Arial" w:eastAsia="Times New Roman" w:hAnsi="Arial" w:cs="Arial"/>
                <w:lang w:val="en-GB" w:eastAsia="en-GB"/>
              </w:rPr>
              <w:t xml:space="preserve">Costs </w:t>
            </w:r>
            <w:r w:rsidRPr="00F6567E">
              <w:rPr>
                <w:rFonts w:ascii="Arial" w:eastAsia="Times New Roman" w:hAnsi="Arial" w:cs="Arial"/>
                <w:lang w:val="en-GB" w:eastAsia="en-GB"/>
              </w:rPr>
              <w:t>too much” refers to the cost of the vaccine as well as any additional costs associated with vaccination (transport, the cost of taking time away from work, or payments to the vaccine provider/clinic).</w:t>
            </w:r>
          </w:p>
          <w:p w14:paraId="05AA8429" w14:textId="35CA8897" w:rsidR="004572DB" w:rsidRPr="00F6567E" w:rsidRDefault="004572DB" w:rsidP="00D61FFA">
            <w:pPr>
              <w:pStyle w:val="ListParagraph"/>
              <w:numPr>
                <w:ilvl w:val="0"/>
                <w:numId w:val="40"/>
              </w:numPr>
              <w:ind w:left="456"/>
              <w:rPr>
                <w:rFonts w:ascii="Arial" w:eastAsia="Times New Roman" w:hAnsi="Arial" w:cs="Arial"/>
                <w:lang w:val="en-GB" w:eastAsia="en-GB"/>
              </w:rPr>
            </w:pPr>
            <w:r w:rsidRPr="00F6567E">
              <w:rPr>
                <w:rFonts w:ascii="Arial" w:eastAsia="Times New Roman" w:hAnsi="Arial" w:cs="Arial"/>
                <w:lang w:val="en-GB" w:eastAsia="en-GB"/>
              </w:rPr>
              <w:t>“</w:t>
            </w:r>
            <w:r w:rsidR="000D2FB2" w:rsidRPr="00F6567E">
              <w:rPr>
                <w:rFonts w:ascii="Arial" w:eastAsia="Times New Roman" w:hAnsi="Arial" w:cs="Arial"/>
                <w:lang w:val="en-GB" w:eastAsia="en-GB"/>
              </w:rPr>
              <w:t xml:space="preserve">Unable </w:t>
            </w:r>
            <w:r w:rsidRPr="00F6567E">
              <w:rPr>
                <w:rFonts w:ascii="Arial" w:eastAsia="Times New Roman" w:hAnsi="Arial" w:cs="Arial"/>
                <w:lang w:val="en-GB" w:eastAsia="en-GB"/>
              </w:rPr>
              <w:t>to leave work duties” refers to the health worker being unable to make time for vaccination along their work responsibilities.</w:t>
            </w:r>
          </w:p>
          <w:p w14:paraId="799CD12A" w14:textId="4E284424" w:rsidR="004572DB" w:rsidRPr="00F6567E" w:rsidRDefault="004572DB" w:rsidP="00D61FFA">
            <w:pPr>
              <w:pStyle w:val="ListParagraph"/>
              <w:numPr>
                <w:ilvl w:val="0"/>
                <w:numId w:val="40"/>
              </w:numPr>
              <w:rPr>
                <w:rFonts w:ascii="Arial" w:eastAsia="Times New Roman" w:hAnsi="Arial" w:cs="Arial"/>
                <w:lang w:val="en-GB" w:eastAsia="en-GB"/>
              </w:rPr>
            </w:pPr>
            <w:r w:rsidRPr="00F6567E">
              <w:rPr>
                <w:rFonts w:ascii="Arial" w:eastAsia="Times New Roman" w:hAnsi="Arial" w:cs="Arial"/>
                <w:lang w:val="en-GB" w:eastAsia="en-GB"/>
              </w:rPr>
              <w:t>“</w:t>
            </w:r>
            <w:r w:rsidR="000D2FB2" w:rsidRPr="00F6567E">
              <w:rPr>
                <w:rFonts w:ascii="Arial" w:eastAsia="Times New Roman" w:hAnsi="Arial" w:cs="Arial"/>
                <w:lang w:val="en-GB" w:eastAsia="en-GB"/>
              </w:rPr>
              <w:t xml:space="preserve">No </w:t>
            </w:r>
            <w:r w:rsidRPr="00F6567E">
              <w:rPr>
                <w:rFonts w:ascii="Arial" w:eastAsia="Times New Roman" w:hAnsi="Arial" w:cs="Arial"/>
                <w:lang w:val="en-GB" w:eastAsia="en-GB"/>
              </w:rPr>
              <w:t>on</w:t>
            </w:r>
            <w:r w:rsidR="00B24D57" w:rsidRPr="00F6567E">
              <w:rPr>
                <w:rFonts w:ascii="Arial" w:eastAsia="Times New Roman" w:hAnsi="Arial" w:cs="Arial"/>
                <w:lang w:val="en-GB" w:eastAsia="en-GB"/>
              </w:rPr>
              <w:t>-</w:t>
            </w:r>
            <w:r w:rsidRPr="00F6567E">
              <w:rPr>
                <w:rFonts w:ascii="Arial" w:eastAsia="Times New Roman" w:hAnsi="Arial" w:cs="Arial"/>
                <w:lang w:val="en-GB" w:eastAsia="en-GB"/>
              </w:rPr>
              <w:t>site vaccine” addressed here as a barrier to vaccination to allow for discrete analysis within this item.</w:t>
            </w:r>
          </w:p>
          <w:p w14:paraId="101121E9" w14:textId="5A67E332" w:rsidR="004572DB" w:rsidRPr="00F6567E" w:rsidRDefault="004572DB" w:rsidP="00D61FFA">
            <w:pPr>
              <w:pStyle w:val="ListParagraph"/>
              <w:numPr>
                <w:ilvl w:val="0"/>
                <w:numId w:val="40"/>
              </w:numPr>
              <w:rPr>
                <w:rFonts w:ascii="Arial" w:eastAsia="Times New Roman" w:hAnsi="Arial" w:cs="Arial"/>
                <w:lang w:val="en-GB" w:eastAsia="en-GB"/>
              </w:rPr>
            </w:pPr>
            <w:r w:rsidRPr="00F6567E">
              <w:rPr>
                <w:rFonts w:ascii="Arial" w:eastAsia="Times New Roman" w:hAnsi="Arial" w:cs="Arial"/>
                <w:lang w:val="en-GB" w:eastAsia="en-GB"/>
              </w:rPr>
              <w:t>“</w:t>
            </w:r>
            <w:r w:rsidR="000D2FB2" w:rsidRPr="00F6567E">
              <w:rPr>
                <w:rFonts w:ascii="Arial" w:eastAsia="Times New Roman" w:hAnsi="Arial" w:cs="Arial"/>
                <w:lang w:val="en-GB" w:eastAsia="en-GB"/>
              </w:rPr>
              <w:t xml:space="preserve">Mobile </w:t>
            </w:r>
            <w:r w:rsidRPr="00F6567E">
              <w:rPr>
                <w:rFonts w:ascii="Arial" w:eastAsia="Times New Roman" w:hAnsi="Arial" w:cs="Arial"/>
                <w:lang w:val="en-GB" w:eastAsia="en-GB"/>
              </w:rPr>
              <w:t>vaccination” refers to outreach immunization services for health workers in the community.</w:t>
            </w:r>
          </w:p>
          <w:p w14:paraId="7C4E9F9D" w14:textId="77777777" w:rsidR="004572DB" w:rsidRPr="002E11DF" w:rsidRDefault="004572DB" w:rsidP="00052E43">
            <w:pPr>
              <w:rPr>
                <w:rFonts w:ascii="Arial" w:eastAsia="Times New Roman" w:hAnsi="Arial" w:cs="Arial"/>
                <w:lang w:val="en-GB" w:eastAsia="en-GB"/>
              </w:rPr>
            </w:pPr>
          </w:p>
          <w:p w14:paraId="6F4E3E2C" w14:textId="483B1B8E"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When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 xml:space="preserve">-19 vaccine becomes available in your country, the item </w:t>
            </w:r>
            <w:r w:rsidR="00AA207E" w:rsidRPr="002E11DF">
              <w:rPr>
                <w:rFonts w:ascii="Arial" w:eastAsia="Times New Roman" w:hAnsi="Arial" w:cs="Arial"/>
                <w:lang w:val="en-GB" w:eastAsia="en-GB"/>
              </w:rPr>
              <w:t xml:space="preserve">may </w:t>
            </w:r>
            <w:r w:rsidRPr="002E11DF">
              <w:rPr>
                <w:rFonts w:ascii="Arial" w:eastAsia="Times New Roman" w:hAnsi="Arial" w:cs="Arial"/>
                <w:lang w:val="en-GB" w:eastAsia="en-GB"/>
              </w:rPr>
              <w:t>be adapted to:</w:t>
            </w:r>
          </w:p>
          <w:p w14:paraId="27B40CCE" w14:textId="77777777" w:rsidR="004572DB" w:rsidRPr="002E11DF" w:rsidRDefault="004572DB" w:rsidP="00052E43">
            <w:pPr>
              <w:rPr>
                <w:rFonts w:ascii="Arial" w:eastAsia="Times New Roman" w:hAnsi="Arial" w:cs="Arial"/>
                <w:lang w:val="en-GB" w:eastAsia="en-GB"/>
              </w:rPr>
            </w:pPr>
          </w:p>
          <w:p w14:paraId="415C0730" w14:textId="1E9CFB84"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What makes it hard for you to get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 xml:space="preserve">-19 vaccine? </w:t>
            </w:r>
            <w:r w:rsidR="00413410" w:rsidRPr="002E11DF">
              <w:rPr>
                <w:rFonts w:ascii="Arial" w:eastAsia="Times New Roman" w:hAnsi="Arial" w:cs="Arial"/>
                <w:lang w:val="en-GB" w:eastAsia="en-GB"/>
              </w:rPr>
              <w:t>Choose all that apply.</w:t>
            </w:r>
          </w:p>
          <w:p w14:paraId="028C99CD" w14:textId="77777777" w:rsidR="004572DB" w:rsidRPr="002E11DF" w:rsidRDefault="004572DB" w:rsidP="00052E43">
            <w:pPr>
              <w:rPr>
                <w:rFonts w:ascii="Arial" w:eastAsia="Times New Roman" w:hAnsi="Arial" w:cs="Arial"/>
                <w:lang w:val="en-GB" w:eastAsia="en-GB"/>
              </w:rPr>
            </w:pPr>
          </w:p>
          <w:p w14:paraId="620F667B" w14:textId="46B297E9" w:rsidR="004572DB" w:rsidRPr="002E11DF" w:rsidDel="00DA4491" w:rsidRDefault="004572DB" w:rsidP="006E05EF">
            <w:pPr>
              <w:spacing w:after="120" w:line="252" w:lineRule="auto"/>
              <w:ind w:left="15" w:hanging="15"/>
              <w:rPr>
                <w:rFonts w:ascii="Arial" w:eastAsia="Times New Roman" w:hAnsi="Arial" w:cs="Arial"/>
                <w:lang w:val="en-GB" w:eastAsia="en-GB"/>
              </w:rPr>
            </w:pPr>
            <w:r w:rsidRPr="002E11DF">
              <w:rPr>
                <w:rFonts w:ascii="Arial" w:eastAsia="Times New Roman" w:hAnsi="Arial" w:cs="Arial"/>
                <w:lang w:val="en-GB" w:eastAsia="en-GB"/>
              </w:rPr>
              <w:t xml:space="preserve">INCLUDE CURRENT RESPONSE OPTIONS, AND </w:t>
            </w:r>
            <w:r w:rsidR="001C2E70" w:rsidRPr="002E11DF">
              <w:rPr>
                <w:rFonts w:ascii="Arial" w:eastAsia="Times New Roman" w:hAnsi="Arial" w:cs="Arial"/>
                <w:lang w:val="en-GB" w:eastAsia="en-GB"/>
              </w:rPr>
              <w:t>ADD</w:t>
            </w:r>
            <w:r w:rsidRPr="002E11DF">
              <w:rPr>
                <w:rFonts w:ascii="Arial" w:eastAsia="Times New Roman" w:hAnsi="Arial" w:cs="Arial"/>
                <w:lang w:val="en-GB" w:eastAsia="en-GB"/>
              </w:rPr>
              <w:t xml:space="preserve">: </w:t>
            </w:r>
            <w:r w:rsidR="00C62839" w:rsidRPr="002E11DF">
              <w:rPr>
                <w:rFonts w:ascii="Arial" w:hAnsi="Arial" w:cs="Arial"/>
                <w:lang w:val="en-GB"/>
              </w:rPr>
              <w:t>COVID</w:t>
            </w:r>
            <w:r w:rsidR="001C2E70" w:rsidRPr="002E11DF">
              <w:rPr>
                <w:rFonts w:ascii="Arial" w:hAnsi="Arial" w:cs="Arial"/>
                <w:lang w:val="en-GB"/>
              </w:rPr>
              <w:t>-19 vaccination is not yet available for me</w:t>
            </w:r>
          </w:p>
        </w:tc>
        <w:tc>
          <w:tcPr>
            <w:tcW w:w="1527" w:type="pct"/>
            <w:tcBorders>
              <w:top w:val="single" w:sz="4" w:space="0" w:color="auto"/>
              <w:bottom w:val="single" w:sz="4" w:space="0" w:color="auto"/>
              <w:right w:val="single" w:sz="4" w:space="0" w:color="auto"/>
            </w:tcBorders>
            <w:shd w:val="clear" w:color="auto" w:fill="DEEAF6"/>
          </w:tcPr>
          <w:p w14:paraId="03DB7386" w14:textId="23A955A5"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What makes it hard for you to get vaccines? </w:t>
            </w:r>
          </w:p>
          <w:p w14:paraId="14EB924E" w14:textId="77777777" w:rsidR="004572DB" w:rsidRPr="002E11DF" w:rsidRDefault="004572DB" w:rsidP="00052E43">
            <w:pPr>
              <w:contextualSpacing/>
              <w:rPr>
                <w:rFonts w:ascii="Arial" w:eastAsia="Times New Roman" w:hAnsi="Arial" w:cs="Arial"/>
                <w:lang w:val="en-GB" w:eastAsia="en-GB"/>
              </w:rPr>
            </w:pPr>
            <w:r w:rsidRPr="002E11DF">
              <w:rPr>
                <w:rFonts w:ascii="Arial" w:hAnsi="Arial" w:cs="Arial"/>
                <w:lang w:val="en-GB" w:eastAsia="en-GB"/>
              </w:rPr>
              <w:t>C</w:t>
            </w:r>
            <w:r w:rsidRPr="002E11DF">
              <w:rPr>
                <w:rFonts w:ascii="Arial" w:eastAsia="Times New Roman" w:hAnsi="Arial" w:cs="Arial"/>
                <w:lang w:val="en-GB" w:eastAsia="en-GB"/>
              </w:rPr>
              <w:t>heck all that apply.</w:t>
            </w:r>
          </w:p>
          <w:p w14:paraId="2C587DC6" w14:textId="77777777" w:rsidR="004572DB" w:rsidRPr="002E11DF" w:rsidRDefault="004572DB" w:rsidP="00052E43">
            <w:pPr>
              <w:contextualSpacing/>
              <w:rPr>
                <w:rFonts w:ascii="Arial" w:eastAsia="Times New Roman" w:hAnsi="Arial" w:cs="Arial"/>
                <w:lang w:val="en-GB" w:eastAsia="en-GB"/>
              </w:rPr>
            </w:pPr>
          </w:p>
          <w:p w14:paraId="59DDDAB0" w14:textId="1B15B7D5" w:rsidR="004572DB" w:rsidRPr="00F6567E" w:rsidRDefault="004572DB" w:rsidP="00D61FFA">
            <w:pPr>
              <w:pStyle w:val="ListParagraph"/>
              <w:numPr>
                <w:ilvl w:val="0"/>
                <w:numId w:val="42"/>
              </w:numPr>
              <w:ind w:left="316"/>
              <w:rPr>
                <w:rFonts w:ascii="Arial" w:hAnsi="Arial" w:cs="Arial"/>
                <w:lang w:val="en-GB"/>
              </w:rPr>
            </w:pPr>
            <w:r w:rsidRPr="00F6567E">
              <w:rPr>
                <w:rFonts w:ascii="Arial" w:hAnsi="Arial" w:cs="Arial"/>
                <w:lang w:val="en-GB"/>
              </w:rPr>
              <w:t>Nothing. It’s not hard</w:t>
            </w:r>
          </w:p>
          <w:p w14:paraId="12606AD8" w14:textId="70C7C3AA" w:rsidR="001C2E70" w:rsidRPr="00F6567E" w:rsidRDefault="001C2E70" w:rsidP="00D61FFA">
            <w:pPr>
              <w:pStyle w:val="ListParagraph"/>
              <w:numPr>
                <w:ilvl w:val="0"/>
                <w:numId w:val="42"/>
              </w:numPr>
              <w:ind w:left="316"/>
              <w:rPr>
                <w:rFonts w:ascii="Arial" w:hAnsi="Arial" w:cs="Arial"/>
                <w:lang w:val="en-GB"/>
              </w:rPr>
            </w:pPr>
            <w:r w:rsidRPr="00F6567E">
              <w:rPr>
                <w:rFonts w:ascii="Arial" w:hAnsi="Arial" w:cs="Arial"/>
                <w:lang w:val="en-GB"/>
              </w:rPr>
              <w:t>Vaccination costs too much</w:t>
            </w:r>
          </w:p>
          <w:p w14:paraId="2F1B6FE6" w14:textId="3269A51E" w:rsidR="004572DB" w:rsidRPr="00F6567E" w:rsidRDefault="004572DB" w:rsidP="00D61FFA">
            <w:pPr>
              <w:pStyle w:val="ListParagraph"/>
              <w:numPr>
                <w:ilvl w:val="0"/>
                <w:numId w:val="42"/>
              </w:numPr>
              <w:ind w:left="316"/>
              <w:rPr>
                <w:rFonts w:ascii="Arial" w:hAnsi="Arial" w:cs="Arial"/>
                <w:lang w:val="en-GB"/>
              </w:rPr>
            </w:pPr>
            <w:r w:rsidRPr="00F6567E">
              <w:rPr>
                <w:rFonts w:ascii="Arial" w:hAnsi="Arial" w:cs="Arial"/>
                <w:lang w:val="en-GB"/>
              </w:rPr>
              <w:t>I can’t go on my own (I have a physical limitation)</w:t>
            </w:r>
          </w:p>
          <w:p w14:paraId="4AA09BDA" w14:textId="328046E0" w:rsidR="004572DB" w:rsidRPr="00F6567E" w:rsidRDefault="001C2E70" w:rsidP="00D61FFA">
            <w:pPr>
              <w:pStyle w:val="ListParagraph"/>
              <w:numPr>
                <w:ilvl w:val="0"/>
                <w:numId w:val="42"/>
              </w:numPr>
              <w:ind w:left="316"/>
              <w:rPr>
                <w:rFonts w:ascii="Arial" w:hAnsi="Arial" w:cs="Arial"/>
                <w:lang w:val="en-GB"/>
              </w:rPr>
            </w:pPr>
            <w:r w:rsidRPr="00F6567E">
              <w:rPr>
                <w:rFonts w:ascii="Arial" w:hAnsi="Arial" w:cs="Arial"/>
                <w:lang w:val="en-GB"/>
              </w:rPr>
              <w:t xml:space="preserve">The vaccination site is </w:t>
            </w:r>
            <w:r w:rsidR="004572DB" w:rsidRPr="00F6567E">
              <w:rPr>
                <w:rFonts w:ascii="Arial" w:hAnsi="Arial" w:cs="Arial"/>
                <w:lang w:val="en-GB"/>
              </w:rPr>
              <w:t>too far away</w:t>
            </w:r>
          </w:p>
          <w:p w14:paraId="0E87D71C" w14:textId="72EB4824" w:rsidR="004572DB" w:rsidRPr="00F6567E" w:rsidRDefault="004572DB" w:rsidP="00D61FFA">
            <w:pPr>
              <w:pStyle w:val="ListParagraph"/>
              <w:numPr>
                <w:ilvl w:val="0"/>
                <w:numId w:val="42"/>
              </w:numPr>
              <w:ind w:left="316"/>
              <w:rPr>
                <w:rFonts w:ascii="Arial" w:hAnsi="Arial" w:cs="Arial"/>
                <w:lang w:val="en-GB"/>
              </w:rPr>
            </w:pPr>
            <w:r w:rsidRPr="00F6567E">
              <w:rPr>
                <w:rFonts w:ascii="Arial" w:hAnsi="Arial" w:cs="Arial"/>
                <w:lang w:val="en-GB"/>
              </w:rPr>
              <w:t>The opening times are inconvenient</w:t>
            </w:r>
          </w:p>
          <w:p w14:paraId="0C5409A4" w14:textId="7A7B0229" w:rsidR="004572DB" w:rsidRPr="00F6567E" w:rsidRDefault="001C2E70" w:rsidP="00D61FFA">
            <w:pPr>
              <w:pStyle w:val="ListParagraph"/>
              <w:numPr>
                <w:ilvl w:val="0"/>
                <w:numId w:val="43"/>
              </w:numPr>
              <w:ind w:left="316"/>
              <w:rPr>
                <w:rFonts w:ascii="Arial" w:hAnsi="Arial" w:cs="Arial"/>
                <w:lang w:val="en-GB"/>
              </w:rPr>
            </w:pPr>
            <w:r w:rsidRPr="00F6567E">
              <w:rPr>
                <w:rFonts w:ascii="Arial" w:hAnsi="Arial" w:cs="Arial"/>
                <w:lang w:val="en-GB"/>
              </w:rPr>
              <w:t>P</w:t>
            </w:r>
            <w:r w:rsidR="004572DB" w:rsidRPr="00F6567E">
              <w:rPr>
                <w:rFonts w:ascii="Arial" w:hAnsi="Arial" w:cs="Arial"/>
                <w:lang w:val="en-GB"/>
              </w:rPr>
              <w:t>eople are turned away without vaccination</w:t>
            </w:r>
          </w:p>
          <w:p w14:paraId="0F02A276" w14:textId="6289F680" w:rsidR="004572DB" w:rsidRPr="00F6567E" w:rsidRDefault="004572DB" w:rsidP="00D61FFA">
            <w:pPr>
              <w:pStyle w:val="ListParagraph"/>
              <w:numPr>
                <w:ilvl w:val="0"/>
                <w:numId w:val="43"/>
              </w:numPr>
              <w:ind w:left="316"/>
              <w:rPr>
                <w:rFonts w:ascii="Arial" w:hAnsi="Arial" w:cs="Arial"/>
                <w:lang w:val="en-GB"/>
              </w:rPr>
            </w:pPr>
            <w:r w:rsidRPr="00F6567E">
              <w:rPr>
                <w:rFonts w:ascii="Arial" w:hAnsi="Arial" w:cs="Arial"/>
                <w:lang w:val="en-GB"/>
              </w:rPr>
              <w:t>The waiting time is too long</w:t>
            </w:r>
          </w:p>
          <w:p w14:paraId="10EA872D" w14:textId="3C610465" w:rsidR="004572DB" w:rsidRPr="00F6567E" w:rsidRDefault="004572DB" w:rsidP="00D61FFA">
            <w:pPr>
              <w:pStyle w:val="ListParagraph"/>
              <w:numPr>
                <w:ilvl w:val="0"/>
                <w:numId w:val="41"/>
              </w:numPr>
              <w:ind w:left="316"/>
              <w:rPr>
                <w:rFonts w:ascii="Arial" w:hAnsi="Arial" w:cs="Arial"/>
                <w:lang w:val="en-GB" w:eastAsia="en-GB"/>
              </w:rPr>
            </w:pPr>
            <w:r w:rsidRPr="00F6567E">
              <w:rPr>
                <w:rFonts w:ascii="Arial" w:hAnsi="Arial" w:cs="Arial"/>
                <w:lang w:val="en-GB"/>
              </w:rPr>
              <w:t>Something else, please specify: _</w:t>
            </w:r>
            <w:r w:rsidR="00C15AD7" w:rsidRPr="00F6567E">
              <w:rPr>
                <w:rFonts w:ascii="Arial" w:hAnsi="Arial" w:cs="Arial"/>
                <w:lang w:val="en-GB"/>
              </w:rPr>
              <w:t>_______</w:t>
            </w:r>
            <w:r w:rsidRPr="00F6567E">
              <w:rPr>
                <w:rFonts w:ascii="Arial" w:hAnsi="Arial" w:cs="Arial"/>
                <w:lang w:val="en-GB"/>
              </w:rPr>
              <w:t>_______</w:t>
            </w:r>
          </w:p>
        </w:tc>
        <w:tc>
          <w:tcPr>
            <w:tcW w:w="972" w:type="pct"/>
            <w:tcBorders>
              <w:top w:val="single" w:sz="4" w:space="0" w:color="auto"/>
              <w:left w:val="single" w:sz="4" w:space="0" w:color="auto"/>
              <w:bottom w:val="single" w:sz="4" w:space="0" w:color="auto"/>
              <w:right w:val="single" w:sz="4" w:space="0" w:color="auto"/>
            </w:tcBorders>
            <w:shd w:val="clear" w:color="auto" w:fill="DEEAF6"/>
          </w:tcPr>
          <w:p w14:paraId="10509481" w14:textId="77777777"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What makes it hard for you to get vaccines? </w:t>
            </w:r>
          </w:p>
          <w:p w14:paraId="7E5DD374" w14:textId="77777777" w:rsidR="004572DB" w:rsidRPr="002E11DF" w:rsidRDefault="004572DB" w:rsidP="00052E43">
            <w:pPr>
              <w:spacing w:line="256" w:lineRule="auto"/>
              <w:contextualSpacing/>
              <w:rPr>
                <w:rFonts w:ascii="Arial" w:eastAsia="Times New Roman" w:hAnsi="Arial" w:cs="Arial"/>
                <w:lang w:val="en-GB" w:eastAsia="en-GB"/>
              </w:rPr>
            </w:pPr>
            <w:r w:rsidRPr="002E11DF">
              <w:rPr>
                <w:rFonts w:ascii="Arial" w:hAnsi="Arial" w:cs="Arial"/>
                <w:lang w:val="en-GB" w:eastAsia="en-GB"/>
              </w:rPr>
              <w:t>C</w:t>
            </w:r>
            <w:r w:rsidRPr="002E11DF">
              <w:rPr>
                <w:rFonts w:ascii="Arial" w:eastAsia="Times New Roman" w:hAnsi="Arial" w:cs="Arial"/>
                <w:lang w:val="en-GB" w:eastAsia="en-GB"/>
              </w:rPr>
              <w:t>heck all that apply.</w:t>
            </w:r>
          </w:p>
          <w:p w14:paraId="70860AFD" w14:textId="77777777" w:rsidR="004572DB" w:rsidRPr="002E11DF" w:rsidRDefault="004572DB" w:rsidP="00052E43">
            <w:pPr>
              <w:rPr>
                <w:rFonts w:ascii="Arial" w:hAnsi="Arial" w:cs="Arial"/>
                <w:lang w:val="en-GB"/>
              </w:rPr>
            </w:pPr>
          </w:p>
          <w:p w14:paraId="616083DE" w14:textId="1602F311" w:rsidR="004572DB" w:rsidRPr="00F6567E" w:rsidRDefault="004572DB" w:rsidP="00D61FFA">
            <w:pPr>
              <w:pStyle w:val="ListParagraph"/>
              <w:numPr>
                <w:ilvl w:val="0"/>
                <w:numId w:val="44"/>
              </w:numPr>
              <w:ind w:left="314" w:hanging="314"/>
              <w:rPr>
                <w:rFonts w:ascii="Arial" w:hAnsi="Arial" w:cs="Arial"/>
                <w:lang w:val="en-GB"/>
              </w:rPr>
            </w:pPr>
            <w:r w:rsidRPr="00F6567E">
              <w:rPr>
                <w:rFonts w:ascii="Arial" w:hAnsi="Arial" w:cs="Arial"/>
                <w:lang w:val="en-GB"/>
              </w:rPr>
              <w:t>Nothing. It’s not hard</w:t>
            </w:r>
          </w:p>
          <w:p w14:paraId="62240E52" w14:textId="79CC57C7" w:rsidR="001C2E70" w:rsidRPr="00F6567E" w:rsidRDefault="001C2E70" w:rsidP="00D61FFA">
            <w:pPr>
              <w:pStyle w:val="ListParagraph"/>
              <w:numPr>
                <w:ilvl w:val="0"/>
                <w:numId w:val="44"/>
              </w:numPr>
              <w:ind w:left="314" w:hanging="314"/>
              <w:rPr>
                <w:rFonts w:ascii="Arial" w:hAnsi="Arial" w:cs="Arial"/>
                <w:lang w:val="en-GB"/>
              </w:rPr>
            </w:pPr>
            <w:r w:rsidRPr="00F6567E">
              <w:rPr>
                <w:rFonts w:ascii="Arial" w:hAnsi="Arial" w:cs="Arial"/>
                <w:lang w:val="en-GB"/>
              </w:rPr>
              <w:t>Vaccination costs too much</w:t>
            </w:r>
          </w:p>
          <w:p w14:paraId="4EAFD482" w14:textId="3D571DEF" w:rsidR="004572DB" w:rsidRPr="00F6567E" w:rsidRDefault="004572DB" w:rsidP="00D61FFA">
            <w:pPr>
              <w:pStyle w:val="ListParagraph"/>
              <w:numPr>
                <w:ilvl w:val="0"/>
                <w:numId w:val="44"/>
              </w:numPr>
              <w:ind w:left="314" w:hanging="314"/>
              <w:rPr>
                <w:rFonts w:ascii="Arial" w:hAnsi="Arial" w:cs="Arial"/>
                <w:lang w:val="en-GB"/>
              </w:rPr>
            </w:pPr>
            <w:r w:rsidRPr="00F6567E">
              <w:rPr>
                <w:rFonts w:ascii="Arial" w:hAnsi="Arial" w:cs="Arial"/>
                <w:lang w:val="en-GB"/>
              </w:rPr>
              <w:t>The opening times are inconvenient</w:t>
            </w:r>
          </w:p>
          <w:p w14:paraId="4A78588A" w14:textId="5088C1D2" w:rsidR="004572DB" w:rsidRPr="00F6567E" w:rsidRDefault="004572DB" w:rsidP="00D61FFA">
            <w:pPr>
              <w:pStyle w:val="ListParagraph"/>
              <w:numPr>
                <w:ilvl w:val="0"/>
                <w:numId w:val="44"/>
              </w:numPr>
              <w:ind w:left="314" w:hanging="314"/>
              <w:rPr>
                <w:rFonts w:ascii="Arial" w:hAnsi="Arial" w:cs="Arial"/>
                <w:lang w:val="en-GB"/>
              </w:rPr>
            </w:pPr>
            <w:r w:rsidRPr="00F6567E">
              <w:rPr>
                <w:rFonts w:ascii="Arial" w:hAnsi="Arial" w:cs="Arial"/>
                <w:lang w:val="en-GB"/>
              </w:rPr>
              <w:t>I am unable to leave work duties</w:t>
            </w:r>
          </w:p>
          <w:p w14:paraId="05E993C2" w14:textId="3DE3C5CB" w:rsidR="004572DB" w:rsidRPr="00F6567E" w:rsidRDefault="004572DB" w:rsidP="00D61FFA">
            <w:pPr>
              <w:pStyle w:val="ListParagraph"/>
              <w:numPr>
                <w:ilvl w:val="0"/>
                <w:numId w:val="44"/>
              </w:numPr>
              <w:ind w:left="314" w:hanging="314"/>
              <w:rPr>
                <w:rFonts w:ascii="Arial" w:hAnsi="Arial" w:cs="Arial"/>
                <w:lang w:val="en-GB"/>
              </w:rPr>
            </w:pPr>
            <w:r w:rsidRPr="00F6567E">
              <w:rPr>
                <w:rFonts w:ascii="Arial" w:hAnsi="Arial" w:cs="Arial"/>
                <w:lang w:val="en-GB"/>
              </w:rPr>
              <w:t>There is no on</w:t>
            </w:r>
            <w:r w:rsidR="00B24D57" w:rsidRPr="00F6567E">
              <w:rPr>
                <w:rFonts w:ascii="Arial" w:hAnsi="Arial" w:cs="Arial"/>
                <w:lang w:val="en-GB"/>
              </w:rPr>
              <w:t>-</w:t>
            </w:r>
            <w:r w:rsidRPr="00F6567E">
              <w:rPr>
                <w:rFonts w:ascii="Arial" w:hAnsi="Arial" w:cs="Arial"/>
                <w:lang w:val="en-GB"/>
              </w:rPr>
              <w:t>site vaccination at my place of work</w:t>
            </w:r>
          </w:p>
          <w:p w14:paraId="6CD622FC" w14:textId="1ED38786" w:rsidR="004572DB" w:rsidRPr="00F6567E" w:rsidRDefault="004572DB" w:rsidP="00D61FFA">
            <w:pPr>
              <w:pStyle w:val="ListParagraph"/>
              <w:numPr>
                <w:ilvl w:val="0"/>
                <w:numId w:val="44"/>
              </w:numPr>
              <w:ind w:left="314" w:hanging="314"/>
              <w:rPr>
                <w:rFonts w:ascii="Arial" w:hAnsi="Arial" w:cs="Arial"/>
                <w:lang w:val="en-GB"/>
              </w:rPr>
            </w:pPr>
            <w:r w:rsidRPr="00F6567E">
              <w:rPr>
                <w:rFonts w:ascii="Arial" w:hAnsi="Arial" w:cs="Arial"/>
                <w:lang w:val="en-GB"/>
              </w:rPr>
              <w:t>Mobile vaccination is not available</w:t>
            </w:r>
          </w:p>
          <w:p w14:paraId="6CA4F911" w14:textId="6D907E80" w:rsidR="004572DB" w:rsidRPr="00F6567E" w:rsidRDefault="004572DB" w:rsidP="00D61FFA">
            <w:pPr>
              <w:pStyle w:val="ListParagraph"/>
              <w:numPr>
                <w:ilvl w:val="0"/>
                <w:numId w:val="44"/>
              </w:numPr>
              <w:ind w:left="314" w:hanging="314"/>
              <w:rPr>
                <w:rFonts w:ascii="Arial" w:hAnsi="Arial" w:cs="Arial"/>
                <w:lang w:val="en-GB"/>
              </w:rPr>
            </w:pPr>
            <w:r w:rsidRPr="00F6567E">
              <w:rPr>
                <w:rFonts w:ascii="Arial" w:hAnsi="Arial" w:cs="Arial"/>
                <w:lang w:val="en-GB"/>
              </w:rPr>
              <w:t>The waiting time is too long</w:t>
            </w:r>
          </w:p>
          <w:p w14:paraId="1C7E93AA" w14:textId="6F1A721B" w:rsidR="004572DB" w:rsidRPr="00F6567E" w:rsidRDefault="004572DB" w:rsidP="00D61FFA">
            <w:pPr>
              <w:pStyle w:val="ListParagraph"/>
              <w:numPr>
                <w:ilvl w:val="0"/>
                <w:numId w:val="44"/>
              </w:numPr>
              <w:ind w:left="314" w:hanging="314"/>
              <w:rPr>
                <w:rFonts w:ascii="Arial" w:hAnsi="Arial" w:cs="Arial"/>
                <w:lang w:val="en-GB"/>
              </w:rPr>
            </w:pPr>
            <w:r w:rsidRPr="00F6567E">
              <w:rPr>
                <w:rFonts w:ascii="Arial" w:hAnsi="Arial" w:cs="Arial"/>
                <w:lang w:val="en-GB"/>
              </w:rPr>
              <w:t>Something else, please specify: ___</w:t>
            </w:r>
            <w:r w:rsidR="00C15AD7" w:rsidRPr="00F6567E">
              <w:rPr>
                <w:rFonts w:ascii="Arial" w:hAnsi="Arial" w:cs="Arial"/>
                <w:lang w:val="en-GB"/>
              </w:rPr>
              <w:t>_______</w:t>
            </w:r>
            <w:r w:rsidRPr="00F6567E">
              <w:rPr>
                <w:rFonts w:ascii="Arial" w:hAnsi="Arial" w:cs="Arial"/>
                <w:lang w:val="en-GB"/>
              </w:rPr>
              <w:t>____</w:t>
            </w:r>
          </w:p>
        </w:tc>
      </w:tr>
    </w:tbl>
    <w:p w14:paraId="6686734F" w14:textId="77777777" w:rsidR="009B6EB9" w:rsidRDefault="009B6EB9">
      <w:r>
        <w:br w:type="page"/>
      </w:r>
    </w:p>
    <w:tbl>
      <w:tblPr>
        <w:tblStyle w:val="TableGrid2"/>
        <w:tblW w:w="15180" w:type="dxa"/>
        <w:tblInd w:w="-5" w:type="dxa"/>
        <w:tblLayout w:type="fixed"/>
        <w:tblLook w:val="04A0" w:firstRow="1" w:lastRow="0" w:firstColumn="1" w:lastColumn="0" w:noHBand="0" w:noVBand="1"/>
      </w:tblPr>
      <w:tblGrid>
        <w:gridCol w:w="856"/>
        <w:gridCol w:w="2134"/>
        <w:gridCol w:w="4818"/>
        <w:gridCol w:w="4536"/>
        <w:gridCol w:w="2836"/>
      </w:tblGrid>
      <w:tr w:rsidR="006D6F4E" w:rsidRPr="002E11DF" w14:paraId="0C94139A" w14:textId="77777777" w:rsidTr="006D6F4E">
        <w:tc>
          <w:tcPr>
            <w:tcW w:w="282" w:type="pct"/>
            <w:tcBorders>
              <w:left w:val="single" w:sz="4" w:space="0" w:color="auto"/>
              <w:right w:val="single" w:sz="4" w:space="0" w:color="auto"/>
            </w:tcBorders>
          </w:tcPr>
          <w:p w14:paraId="227368FF" w14:textId="495BEC56" w:rsidR="004572DB" w:rsidRPr="002E11DF" w:rsidRDefault="004572DB" w:rsidP="00052E43">
            <w:pPr>
              <w:rPr>
                <w:rFonts w:ascii="Arial" w:hAnsi="Arial" w:cs="Arial"/>
                <w:color w:val="7030A0"/>
                <w:sz w:val="20"/>
                <w:lang w:val="en-GB"/>
              </w:rPr>
            </w:pPr>
          </w:p>
        </w:tc>
        <w:tc>
          <w:tcPr>
            <w:tcW w:w="703" w:type="pct"/>
            <w:tcBorders>
              <w:left w:val="single" w:sz="4" w:space="0" w:color="auto"/>
              <w:right w:val="single" w:sz="4" w:space="0" w:color="auto"/>
            </w:tcBorders>
            <w:shd w:val="clear" w:color="auto" w:fill="auto"/>
          </w:tcPr>
          <w:p w14:paraId="408FBD21" w14:textId="5546BD02" w:rsidR="004572DB" w:rsidRPr="002E11DF" w:rsidRDefault="004572DB" w:rsidP="00052E43">
            <w:pPr>
              <w:rPr>
                <w:rFonts w:ascii="Arial" w:hAnsi="Arial" w:cs="Arial"/>
                <w:b/>
                <w:i/>
                <w:lang w:val="en-GB"/>
              </w:rPr>
            </w:pPr>
            <w:r w:rsidRPr="002E11DF">
              <w:rPr>
                <w:rFonts w:ascii="Arial" w:hAnsi="Arial" w:cs="Arial"/>
                <w:b/>
                <w:i/>
                <w:lang w:val="en-GB"/>
              </w:rPr>
              <w:t>Prime</w:t>
            </w:r>
          </w:p>
        </w:tc>
        <w:tc>
          <w:tcPr>
            <w:tcW w:w="1587" w:type="pct"/>
          </w:tcPr>
          <w:p w14:paraId="64389C92" w14:textId="6881746A"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This is text to introduce the next set of questions and facilitate the flow of the survey.</w:t>
            </w:r>
          </w:p>
          <w:p w14:paraId="6ADB6BF9" w14:textId="36761C1D"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When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 xml:space="preserve">-19 vaccine becomes available in your country this prime </w:t>
            </w:r>
            <w:r w:rsidR="005E357D" w:rsidRPr="002E11DF">
              <w:rPr>
                <w:rFonts w:ascii="Arial" w:eastAsia="Times New Roman" w:hAnsi="Arial" w:cs="Arial"/>
                <w:lang w:val="en-GB" w:eastAsia="en-GB"/>
              </w:rPr>
              <w:t>can</w:t>
            </w:r>
            <w:r w:rsidRPr="002E11DF">
              <w:rPr>
                <w:rFonts w:ascii="Arial" w:eastAsia="Times New Roman" w:hAnsi="Arial" w:cs="Arial"/>
                <w:lang w:val="en-GB" w:eastAsia="en-GB"/>
              </w:rPr>
              <w:t xml:space="preserve"> be removed.</w:t>
            </w:r>
          </w:p>
        </w:tc>
        <w:tc>
          <w:tcPr>
            <w:tcW w:w="1494" w:type="pct"/>
            <w:tcBorders>
              <w:right w:val="single" w:sz="4" w:space="0" w:color="auto"/>
            </w:tcBorders>
            <w:shd w:val="clear" w:color="auto" w:fill="auto"/>
          </w:tcPr>
          <w:p w14:paraId="7ECA0E9D" w14:textId="536BF2DF" w:rsidR="004572DB" w:rsidRPr="002E11DF" w:rsidRDefault="004572DB" w:rsidP="00052E43">
            <w:pPr>
              <w:rPr>
                <w:rFonts w:ascii="Arial" w:hAnsi="Arial" w:cs="Arial"/>
                <w:lang w:val="en-GB"/>
              </w:rPr>
            </w:pPr>
            <w:r w:rsidRPr="002E11DF">
              <w:rPr>
                <w:rFonts w:ascii="Arial" w:eastAsia="Times New Roman" w:hAnsi="Arial" w:cs="Arial"/>
                <w:lang w:val="en-GB" w:eastAsia="en-GB"/>
              </w:rPr>
              <w:t xml:space="preserve">The next questions are about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 xml:space="preserve">-19 and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-19 vaccine.</w:t>
            </w:r>
          </w:p>
        </w:tc>
        <w:tc>
          <w:tcPr>
            <w:tcW w:w="934" w:type="pct"/>
            <w:tcBorders>
              <w:right w:val="single" w:sz="4" w:space="0" w:color="auto"/>
            </w:tcBorders>
            <w:shd w:val="clear" w:color="auto" w:fill="auto"/>
          </w:tcPr>
          <w:p w14:paraId="289F9140" w14:textId="77777777" w:rsidR="004572DB" w:rsidRPr="002E11DF" w:rsidRDefault="004572DB" w:rsidP="00D61FFA">
            <w:pPr>
              <w:numPr>
                <w:ilvl w:val="0"/>
                <w:numId w:val="4"/>
              </w:numPr>
              <w:ind w:left="0"/>
              <w:contextualSpacing/>
              <w:rPr>
                <w:rFonts w:ascii="Arial" w:hAnsi="Arial" w:cs="Arial"/>
                <w:lang w:val="en-GB"/>
              </w:rPr>
            </w:pPr>
            <w:r w:rsidRPr="002E11DF">
              <w:rPr>
                <w:rFonts w:ascii="Arial" w:hAnsi="Arial" w:cs="Arial"/>
                <w:lang w:val="en-GB"/>
              </w:rPr>
              <w:t>[same as Adult]</w:t>
            </w:r>
          </w:p>
        </w:tc>
      </w:tr>
      <w:tr w:rsidR="006D6F4E" w:rsidRPr="002E11DF" w14:paraId="153BF5E7" w14:textId="77777777" w:rsidTr="006D6F4E">
        <w:tc>
          <w:tcPr>
            <w:tcW w:w="282" w:type="pct"/>
            <w:tcBorders>
              <w:left w:val="single" w:sz="4" w:space="0" w:color="auto"/>
              <w:right w:val="single" w:sz="4" w:space="0" w:color="auto"/>
            </w:tcBorders>
          </w:tcPr>
          <w:p w14:paraId="27C0BC22" w14:textId="7777777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6</w:t>
            </w:r>
          </w:p>
        </w:tc>
        <w:tc>
          <w:tcPr>
            <w:tcW w:w="703" w:type="pct"/>
            <w:tcBorders>
              <w:left w:val="single" w:sz="4" w:space="0" w:color="auto"/>
              <w:right w:val="single" w:sz="4" w:space="0" w:color="auto"/>
            </w:tcBorders>
            <w:shd w:val="clear" w:color="auto" w:fill="FFF2CC"/>
          </w:tcPr>
          <w:p w14:paraId="53C658D1" w14:textId="6EED3B74" w:rsidR="004572DB" w:rsidRPr="002E11DF" w:rsidRDefault="004572DB" w:rsidP="00052E43">
            <w:pPr>
              <w:rPr>
                <w:rFonts w:ascii="Arial" w:hAnsi="Arial" w:cs="Arial"/>
                <w:b/>
                <w:lang w:val="en-GB"/>
              </w:rPr>
            </w:pPr>
            <w:r w:rsidRPr="002E11DF">
              <w:rPr>
                <w:rFonts w:ascii="Arial" w:hAnsi="Arial" w:cs="Arial"/>
                <w:b/>
                <w:lang w:val="en-GB"/>
              </w:rPr>
              <w:t xml:space="preserve">Perceived risk – </w:t>
            </w:r>
            <w:r w:rsidR="000D2FB2" w:rsidRPr="002E11DF">
              <w:rPr>
                <w:rFonts w:ascii="Arial" w:hAnsi="Arial" w:cs="Arial"/>
                <w:b/>
                <w:lang w:val="en-GB"/>
              </w:rPr>
              <w:t xml:space="preserve">self </w:t>
            </w:r>
          </w:p>
        </w:tc>
        <w:tc>
          <w:tcPr>
            <w:tcW w:w="1587" w:type="pct"/>
            <w:shd w:val="clear" w:color="auto" w:fill="FFF2CC"/>
          </w:tcPr>
          <w:p w14:paraId="7B4A1D65" w14:textId="6F5140D5" w:rsidR="004572DB" w:rsidRPr="002E11DF" w:rsidRDefault="004572DB" w:rsidP="00052E43">
            <w:pPr>
              <w:rPr>
                <w:rFonts w:ascii="Arial" w:hAnsi="Arial" w:cs="Arial"/>
                <w:lang w:val="en-GB"/>
              </w:rPr>
            </w:pPr>
            <w:r w:rsidRPr="002E11DF">
              <w:rPr>
                <w:rFonts w:ascii="Arial" w:hAnsi="Arial" w:cs="Arial"/>
                <w:lang w:val="en-GB"/>
              </w:rPr>
              <w:t xml:space="preserve">This item assesses the degree to which the respondent perceives a risk of getting </w:t>
            </w:r>
            <w:r w:rsidR="00C62839" w:rsidRPr="002E11DF">
              <w:rPr>
                <w:rFonts w:ascii="Arial" w:hAnsi="Arial" w:cs="Arial"/>
                <w:lang w:val="en-GB"/>
              </w:rPr>
              <w:t>COVID</w:t>
            </w:r>
            <w:r w:rsidRPr="002E11DF">
              <w:rPr>
                <w:rFonts w:ascii="Arial" w:hAnsi="Arial" w:cs="Arial"/>
                <w:lang w:val="en-GB"/>
              </w:rPr>
              <w:t xml:space="preserve">-19 themselves. </w:t>
            </w:r>
            <w:r w:rsidRPr="002E11DF">
              <w:rPr>
                <w:rFonts w:ascii="Arial" w:eastAsia="Times New Roman" w:hAnsi="Arial" w:cs="Arial"/>
                <w:lang w:val="en-GB" w:eastAsia="en-GB"/>
              </w:rPr>
              <w:t>“Concern” is similar to worry or thinking about a problem; it is not directly about fear or anxiety or emotion.</w:t>
            </w:r>
          </w:p>
        </w:tc>
        <w:tc>
          <w:tcPr>
            <w:tcW w:w="1494" w:type="pct"/>
            <w:tcBorders>
              <w:right w:val="single" w:sz="4" w:space="0" w:color="auto"/>
            </w:tcBorders>
            <w:shd w:val="clear" w:color="auto" w:fill="FFF2CC"/>
          </w:tcPr>
          <w:p w14:paraId="655692DE" w14:textId="1B3113D5" w:rsidR="004572DB" w:rsidRPr="002E11DF" w:rsidRDefault="004572DB" w:rsidP="003B67D3">
            <w:pPr>
              <w:spacing w:after="120"/>
              <w:rPr>
                <w:rFonts w:ascii="Arial" w:hAnsi="Arial" w:cs="Arial"/>
                <w:lang w:val="en-GB"/>
              </w:rPr>
            </w:pPr>
            <w:r w:rsidRPr="002E11DF">
              <w:rPr>
                <w:rFonts w:ascii="Arial" w:hAnsi="Arial" w:cs="Arial"/>
                <w:lang w:val="en-GB"/>
              </w:rPr>
              <w:t xml:space="preserve">How concerned are you about getting </w:t>
            </w:r>
            <w:r w:rsidR="00C62839" w:rsidRPr="002E11DF">
              <w:rPr>
                <w:rFonts w:ascii="Arial" w:hAnsi="Arial" w:cs="Arial"/>
                <w:lang w:val="en-GB"/>
              </w:rPr>
              <w:t>COVID</w:t>
            </w:r>
            <w:r w:rsidRPr="002E11DF">
              <w:rPr>
                <w:rFonts w:ascii="Arial" w:hAnsi="Arial" w:cs="Arial"/>
                <w:lang w:val="en-GB"/>
              </w:rPr>
              <w:t>-19?</w:t>
            </w:r>
          </w:p>
          <w:p w14:paraId="3CC94D10" w14:textId="77777777" w:rsidR="004572DB" w:rsidRPr="002E11DF" w:rsidRDefault="004572DB" w:rsidP="00D61FFA">
            <w:pPr>
              <w:numPr>
                <w:ilvl w:val="0"/>
                <w:numId w:val="57"/>
              </w:numPr>
              <w:spacing w:before="240"/>
              <w:ind w:left="457"/>
              <w:contextualSpacing/>
              <w:rPr>
                <w:rFonts w:ascii="Arial" w:hAnsi="Arial" w:cs="Arial"/>
                <w:lang w:val="en-GB"/>
              </w:rPr>
            </w:pPr>
            <w:r w:rsidRPr="002E11DF">
              <w:rPr>
                <w:rFonts w:ascii="Arial" w:hAnsi="Arial" w:cs="Arial"/>
                <w:lang w:val="en-GB"/>
              </w:rPr>
              <w:t>Not at all concerned</w:t>
            </w:r>
          </w:p>
          <w:p w14:paraId="119E453E" w14:textId="77777777" w:rsidR="004572DB" w:rsidRPr="002E11DF" w:rsidRDefault="004572DB" w:rsidP="00D61FFA">
            <w:pPr>
              <w:numPr>
                <w:ilvl w:val="0"/>
                <w:numId w:val="57"/>
              </w:numPr>
              <w:ind w:left="457"/>
              <w:contextualSpacing/>
              <w:rPr>
                <w:rFonts w:ascii="Arial" w:hAnsi="Arial" w:cs="Arial"/>
                <w:lang w:val="en-GB"/>
              </w:rPr>
            </w:pPr>
            <w:r w:rsidRPr="002E11DF">
              <w:rPr>
                <w:rFonts w:ascii="Arial" w:hAnsi="Arial" w:cs="Arial"/>
                <w:lang w:val="en-GB"/>
              </w:rPr>
              <w:t>A little concerned</w:t>
            </w:r>
          </w:p>
          <w:p w14:paraId="7FD31A9C" w14:textId="77777777" w:rsidR="004572DB" w:rsidRPr="002E11DF" w:rsidRDefault="004572DB" w:rsidP="00D61FFA">
            <w:pPr>
              <w:numPr>
                <w:ilvl w:val="0"/>
                <w:numId w:val="57"/>
              </w:numPr>
              <w:ind w:left="457"/>
              <w:contextualSpacing/>
              <w:rPr>
                <w:rFonts w:ascii="Arial" w:hAnsi="Arial" w:cs="Arial"/>
                <w:lang w:val="en-GB"/>
              </w:rPr>
            </w:pPr>
            <w:r w:rsidRPr="002E11DF">
              <w:rPr>
                <w:rFonts w:ascii="Arial" w:hAnsi="Arial" w:cs="Arial"/>
                <w:lang w:val="en-GB"/>
              </w:rPr>
              <w:t>Moderately concerned</w:t>
            </w:r>
          </w:p>
          <w:p w14:paraId="60B0D0A0" w14:textId="77777777" w:rsidR="004572DB" w:rsidRPr="002E11DF" w:rsidRDefault="004572DB" w:rsidP="00D61FFA">
            <w:pPr>
              <w:numPr>
                <w:ilvl w:val="0"/>
                <w:numId w:val="57"/>
              </w:numPr>
              <w:ind w:left="457"/>
              <w:contextualSpacing/>
              <w:rPr>
                <w:rFonts w:ascii="Arial" w:eastAsia="Times New Roman" w:hAnsi="Arial" w:cs="Arial"/>
                <w:lang w:val="en-GB" w:eastAsia="en-GB"/>
              </w:rPr>
            </w:pPr>
            <w:r w:rsidRPr="002E11DF">
              <w:rPr>
                <w:rFonts w:ascii="Arial" w:hAnsi="Arial" w:cs="Arial"/>
                <w:lang w:val="en-GB"/>
              </w:rPr>
              <w:t>Very concerned</w:t>
            </w:r>
          </w:p>
        </w:tc>
        <w:tc>
          <w:tcPr>
            <w:tcW w:w="934" w:type="pct"/>
            <w:tcBorders>
              <w:right w:val="single" w:sz="4" w:space="0" w:color="auto"/>
            </w:tcBorders>
            <w:shd w:val="clear" w:color="auto" w:fill="FFF2CC"/>
          </w:tcPr>
          <w:p w14:paraId="7A407100" w14:textId="77777777" w:rsidR="004572DB" w:rsidRPr="002E11DF" w:rsidRDefault="004572DB" w:rsidP="00D61FFA">
            <w:pPr>
              <w:numPr>
                <w:ilvl w:val="0"/>
                <w:numId w:val="4"/>
              </w:numPr>
              <w:ind w:left="0"/>
              <w:contextualSpacing/>
              <w:rPr>
                <w:rFonts w:ascii="Arial" w:hAnsi="Arial" w:cs="Arial"/>
                <w:lang w:val="en-GB"/>
              </w:rPr>
            </w:pPr>
            <w:r w:rsidRPr="002E11DF">
              <w:rPr>
                <w:rFonts w:ascii="Arial" w:hAnsi="Arial" w:cs="Arial"/>
                <w:lang w:val="en-GB"/>
              </w:rPr>
              <w:t>[same as Adult]</w:t>
            </w:r>
          </w:p>
        </w:tc>
      </w:tr>
      <w:tr w:rsidR="006D6F4E" w:rsidRPr="002E11DF" w14:paraId="5DC7A511" w14:textId="77777777" w:rsidTr="006D6F4E">
        <w:tc>
          <w:tcPr>
            <w:tcW w:w="282" w:type="pct"/>
            <w:tcBorders>
              <w:left w:val="single" w:sz="4" w:space="0" w:color="auto"/>
              <w:right w:val="single" w:sz="4" w:space="0" w:color="auto"/>
            </w:tcBorders>
          </w:tcPr>
          <w:p w14:paraId="20D8B6AB" w14:textId="6921A84B" w:rsidR="00C62839" w:rsidRPr="002E11DF" w:rsidRDefault="00C62839" w:rsidP="00052E43">
            <w:pPr>
              <w:rPr>
                <w:rFonts w:ascii="Arial" w:hAnsi="Arial" w:cs="Arial"/>
                <w:color w:val="7030A0"/>
                <w:sz w:val="20"/>
                <w:lang w:val="en-GB"/>
              </w:rPr>
            </w:pPr>
            <w:r w:rsidRPr="002E11DF">
              <w:rPr>
                <w:rFonts w:ascii="Arial" w:eastAsia="Times New Roman" w:hAnsi="Arial" w:cs="Arial"/>
                <w:b/>
                <w:bCs/>
                <w:color w:val="7030A0"/>
                <w:sz w:val="20"/>
                <w:szCs w:val="20"/>
                <w:lang w:val="en-GB"/>
              </w:rPr>
              <w:t>7</w:t>
            </w:r>
            <w:r w:rsidRPr="002E11DF">
              <w:rPr>
                <w:rFonts w:ascii="Arial" w:eastAsia="Times New Roman" w:hAnsi="Arial" w:cs="Arial"/>
                <w:color w:val="7030A0"/>
                <w:sz w:val="20"/>
                <w:szCs w:val="20"/>
                <w:lang w:val="en-GB"/>
              </w:rPr>
              <w:t> </w:t>
            </w:r>
          </w:p>
        </w:tc>
        <w:tc>
          <w:tcPr>
            <w:tcW w:w="703" w:type="pct"/>
            <w:tcBorders>
              <w:left w:val="single" w:sz="4" w:space="0" w:color="auto"/>
              <w:right w:val="single" w:sz="4" w:space="0" w:color="auto"/>
            </w:tcBorders>
            <w:shd w:val="clear" w:color="auto" w:fill="FFF2CC"/>
          </w:tcPr>
          <w:p w14:paraId="4B422FF2" w14:textId="38E6B5B3" w:rsidR="00C62839" w:rsidRPr="002E11DF" w:rsidRDefault="00C62839" w:rsidP="00052E43">
            <w:pPr>
              <w:textAlignment w:val="baseline"/>
              <w:rPr>
                <w:rFonts w:ascii="Arial" w:eastAsia="Times New Roman" w:hAnsi="Arial" w:cs="Arial"/>
                <w:b/>
                <w:sz w:val="18"/>
                <w:szCs w:val="18"/>
                <w:lang w:val="en-GB"/>
              </w:rPr>
            </w:pPr>
            <w:r w:rsidRPr="002E11DF">
              <w:rPr>
                <w:rFonts w:ascii="Arial" w:eastAsia="Times New Roman" w:hAnsi="Arial" w:cs="Arial"/>
                <w:b/>
                <w:lang w:val="en-GB"/>
              </w:rPr>
              <w:t>Perceived risk – </w:t>
            </w:r>
            <w:r w:rsidR="000D2FB2" w:rsidRPr="002E11DF">
              <w:rPr>
                <w:rFonts w:ascii="Arial" w:eastAsia="Times New Roman" w:hAnsi="Arial" w:cs="Arial"/>
                <w:b/>
                <w:lang w:val="en-GB"/>
              </w:rPr>
              <w:t>family </w:t>
            </w:r>
            <w:r w:rsidRPr="002E11DF">
              <w:rPr>
                <w:rFonts w:ascii="Arial" w:eastAsia="Times New Roman" w:hAnsi="Arial" w:cs="Arial"/>
                <w:b/>
                <w:lang w:val="en-GB"/>
              </w:rPr>
              <w:t>and friends </w:t>
            </w:r>
          </w:p>
          <w:p w14:paraId="34E48B13" w14:textId="45362391" w:rsidR="00C62839" w:rsidRPr="002E11DF" w:rsidRDefault="00C62839" w:rsidP="00052E43">
            <w:pPr>
              <w:rPr>
                <w:rFonts w:ascii="Arial" w:hAnsi="Arial" w:cs="Arial"/>
                <w:b/>
                <w:lang w:val="en-GB"/>
              </w:rPr>
            </w:pPr>
            <w:r w:rsidRPr="002E11DF">
              <w:rPr>
                <w:rFonts w:ascii="Arial" w:eastAsia="Times New Roman" w:hAnsi="Arial" w:cs="Arial"/>
                <w:b/>
                <w:lang w:val="en-GB"/>
              </w:rPr>
              <w:t> </w:t>
            </w:r>
          </w:p>
        </w:tc>
        <w:tc>
          <w:tcPr>
            <w:tcW w:w="1587" w:type="pct"/>
            <w:shd w:val="clear" w:color="auto" w:fill="FFF2CC"/>
          </w:tcPr>
          <w:p w14:paraId="3EB82049" w14:textId="550681D1" w:rsidR="00C62839" w:rsidRPr="002E11DF" w:rsidRDefault="00AA207E" w:rsidP="00052E43">
            <w:pPr>
              <w:rPr>
                <w:rFonts w:ascii="Arial" w:hAnsi="Arial" w:cs="Arial"/>
                <w:lang w:val="en-GB"/>
              </w:rPr>
            </w:pPr>
            <w:r w:rsidRPr="002E11DF">
              <w:rPr>
                <w:rFonts w:ascii="Arial" w:hAnsi="Arial" w:cs="Arial"/>
                <w:lang w:val="en-GB"/>
              </w:rPr>
              <w:t xml:space="preserve">This item assesses the degree to which the respondent perceives a risk of giving </w:t>
            </w:r>
            <w:r w:rsidR="000D2FB2" w:rsidRPr="002E11DF">
              <w:rPr>
                <w:rFonts w:ascii="Arial" w:hAnsi="Arial" w:cs="Arial"/>
                <w:lang w:val="en-GB"/>
              </w:rPr>
              <w:t>COVID</w:t>
            </w:r>
            <w:r w:rsidRPr="002E11DF">
              <w:rPr>
                <w:rFonts w:ascii="Arial" w:hAnsi="Arial" w:cs="Arial"/>
                <w:lang w:val="en-GB"/>
              </w:rPr>
              <w:t>-19 to their close family and friends</w:t>
            </w:r>
            <w:r w:rsidR="00002A5B" w:rsidRPr="002E11DF">
              <w:rPr>
                <w:rFonts w:ascii="Arial" w:hAnsi="Arial" w:cs="Arial"/>
                <w:lang w:val="en-GB"/>
              </w:rPr>
              <w:t xml:space="preserve">; </w:t>
            </w:r>
            <w:r w:rsidRPr="002E11DF">
              <w:rPr>
                <w:rFonts w:ascii="Arial" w:hAnsi="Arial" w:cs="Arial"/>
                <w:lang w:val="en-GB"/>
              </w:rPr>
              <w:t xml:space="preserve">the people in their immediate social circles, </w:t>
            </w:r>
            <w:r w:rsidR="00002A5B" w:rsidRPr="002E11DF">
              <w:rPr>
                <w:rFonts w:ascii="Arial" w:hAnsi="Arial" w:cs="Arial"/>
                <w:lang w:val="en-GB"/>
              </w:rPr>
              <w:t xml:space="preserve">with </w:t>
            </w:r>
            <w:r w:rsidRPr="002E11DF">
              <w:rPr>
                <w:rFonts w:ascii="Arial" w:hAnsi="Arial" w:cs="Arial"/>
                <w:lang w:val="en-GB"/>
              </w:rPr>
              <w:t>whom they have frequent and close contact. This item only applies to health</w:t>
            </w:r>
            <w:r w:rsidR="00002A5B" w:rsidRPr="002E11DF">
              <w:rPr>
                <w:rFonts w:ascii="Arial" w:hAnsi="Arial" w:cs="Arial"/>
                <w:lang w:val="en-GB"/>
              </w:rPr>
              <w:t xml:space="preserve"> </w:t>
            </w:r>
            <w:r w:rsidRPr="002E11DF">
              <w:rPr>
                <w:rFonts w:ascii="Arial" w:hAnsi="Arial" w:cs="Arial"/>
                <w:lang w:val="en-GB"/>
              </w:rPr>
              <w:t xml:space="preserve">care workers. </w:t>
            </w:r>
            <w:r w:rsidRPr="002E11DF">
              <w:rPr>
                <w:rFonts w:ascii="Arial" w:eastAsia="Times New Roman" w:hAnsi="Arial" w:cs="Arial"/>
                <w:lang w:val="en-GB" w:eastAsia="en-GB"/>
              </w:rPr>
              <w:t>“Concern” is similar to worry or thinking about a problem; it is not directly about fear or anxiety or emotion.</w:t>
            </w:r>
          </w:p>
        </w:tc>
        <w:tc>
          <w:tcPr>
            <w:tcW w:w="1494" w:type="pct"/>
            <w:tcBorders>
              <w:right w:val="single" w:sz="4" w:space="0" w:color="auto"/>
            </w:tcBorders>
            <w:shd w:val="clear" w:color="auto" w:fill="FFF2CC"/>
          </w:tcPr>
          <w:p w14:paraId="38BB55D4" w14:textId="03F584A8" w:rsidR="00C62839" w:rsidRPr="002E11DF" w:rsidRDefault="00C62839" w:rsidP="00052E43">
            <w:pPr>
              <w:rPr>
                <w:rFonts w:ascii="Arial" w:hAnsi="Arial" w:cs="Arial"/>
                <w:lang w:val="en-GB"/>
              </w:rPr>
            </w:pPr>
            <w:r w:rsidRPr="002E11DF">
              <w:rPr>
                <w:rFonts w:ascii="Arial" w:eastAsia="Times New Roman" w:hAnsi="Arial" w:cs="Arial"/>
                <w:lang w:val="en-GB"/>
              </w:rPr>
              <w:t>n/a </w:t>
            </w:r>
          </w:p>
        </w:tc>
        <w:tc>
          <w:tcPr>
            <w:tcW w:w="934" w:type="pct"/>
            <w:tcBorders>
              <w:right w:val="single" w:sz="4" w:space="0" w:color="auto"/>
            </w:tcBorders>
            <w:shd w:val="clear" w:color="auto" w:fill="FFF2CC"/>
          </w:tcPr>
          <w:p w14:paraId="713BB251" w14:textId="5B6F2827" w:rsidR="00C62839" w:rsidRPr="003B67D3" w:rsidRDefault="00C62839" w:rsidP="00D61FFA">
            <w:pPr>
              <w:pStyle w:val="ListParagraph"/>
              <w:numPr>
                <w:ilvl w:val="0"/>
                <w:numId w:val="58"/>
              </w:numPr>
              <w:textAlignment w:val="baseline"/>
              <w:rPr>
                <w:rFonts w:ascii="Arial" w:eastAsia="Times New Roman" w:hAnsi="Arial" w:cs="Arial"/>
                <w:lang w:val="en-GB"/>
              </w:rPr>
            </w:pPr>
            <w:r w:rsidRPr="003B67D3">
              <w:rPr>
                <w:rFonts w:ascii="Arial" w:eastAsia="Times New Roman" w:hAnsi="Arial" w:cs="Arial"/>
                <w:lang w:val="en-GB"/>
              </w:rPr>
              <w:t xml:space="preserve">How concerned are you about your close family and friends getting </w:t>
            </w:r>
            <w:r w:rsidR="00D12C2C" w:rsidRPr="003B67D3">
              <w:rPr>
                <w:rFonts w:ascii="Arial" w:eastAsia="Times New Roman" w:hAnsi="Arial" w:cs="Arial"/>
                <w:lang w:val="en-GB"/>
              </w:rPr>
              <w:t>COVID</w:t>
            </w:r>
            <w:r w:rsidRPr="003B67D3">
              <w:rPr>
                <w:rFonts w:ascii="Arial" w:eastAsia="Times New Roman" w:hAnsi="Arial" w:cs="Arial"/>
                <w:lang w:val="en-GB"/>
              </w:rPr>
              <w:t>-19 from you? </w:t>
            </w:r>
          </w:p>
          <w:p w14:paraId="1A34D439" w14:textId="77777777" w:rsidR="00C62839" w:rsidRPr="002E11DF" w:rsidRDefault="00C62839" w:rsidP="00D61FFA">
            <w:pPr>
              <w:numPr>
                <w:ilvl w:val="0"/>
                <w:numId w:val="58"/>
              </w:numPr>
              <w:ind w:left="460"/>
              <w:contextualSpacing/>
              <w:rPr>
                <w:rFonts w:ascii="Arial" w:hAnsi="Arial" w:cs="Arial"/>
                <w:lang w:val="en-GB"/>
              </w:rPr>
            </w:pPr>
            <w:r w:rsidRPr="002E11DF">
              <w:rPr>
                <w:rFonts w:ascii="Arial" w:hAnsi="Arial" w:cs="Arial"/>
                <w:lang w:val="en-GB"/>
              </w:rPr>
              <w:t>Not at all concerned </w:t>
            </w:r>
          </w:p>
          <w:p w14:paraId="77BE5FDA" w14:textId="77777777" w:rsidR="00C62839" w:rsidRPr="002E11DF" w:rsidRDefault="00C62839" w:rsidP="00D61FFA">
            <w:pPr>
              <w:numPr>
                <w:ilvl w:val="0"/>
                <w:numId w:val="58"/>
              </w:numPr>
              <w:ind w:left="460"/>
              <w:contextualSpacing/>
              <w:rPr>
                <w:rFonts w:ascii="Arial" w:hAnsi="Arial" w:cs="Arial"/>
                <w:lang w:val="en-GB"/>
              </w:rPr>
            </w:pPr>
            <w:r w:rsidRPr="002E11DF">
              <w:rPr>
                <w:rFonts w:ascii="Arial" w:hAnsi="Arial" w:cs="Arial"/>
                <w:lang w:val="en-GB"/>
              </w:rPr>
              <w:t>A little concerned </w:t>
            </w:r>
          </w:p>
          <w:p w14:paraId="161B4FC1" w14:textId="77777777" w:rsidR="00C62839" w:rsidRPr="002E11DF" w:rsidRDefault="00C62839" w:rsidP="00D61FFA">
            <w:pPr>
              <w:numPr>
                <w:ilvl w:val="0"/>
                <w:numId w:val="58"/>
              </w:numPr>
              <w:ind w:left="460"/>
              <w:contextualSpacing/>
              <w:rPr>
                <w:rFonts w:ascii="Arial" w:hAnsi="Arial" w:cs="Arial"/>
                <w:lang w:val="en-GB"/>
              </w:rPr>
            </w:pPr>
            <w:r w:rsidRPr="002E11DF">
              <w:rPr>
                <w:rFonts w:ascii="Arial" w:hAnsi="Arial" w:cs="Arial"/>
                <w:lang w:val="en-GB"/>
              </w:rPr>
              <w:t>Moderately concerned </w:t>
            </w:r>
          </w:p>
          <w:p w14:paraId="05D88088" w14:textId="1E394511" w:rsidR="00C62839" w:rsidRPr="002E11DF" w:rsidRDefault="00C62839" w:rsidP="00D61FFA">
            <w:pPr>
              <w:numPr>
                <w:ilvl w:val="0"/>
                <w:numId w:val="58"/>
              </w:numPr>
              <w:ind w:left="460"/>
              <w:contextualSpacing/>
              <w:rPr>
                <w:rFonts w:ascii="Arial" w:hAnsi="Arial" w:cs="Arial"/>
                <w:lang w:val="en-GB"/>
              </w:rPr>
            </w:pPr>
            <w:r w:rsidRPr="002E11DF">
              <w:rPr>
                <w:rFonts w:ascii="Arial" w:hAnsi="Arial" w:cs="Arial"/>
                <w:lang w:val="en-GB"/>
              </w:rPr>
              <w:t>Very concerned</w:t>
            </w:r>
            <w:r w:rsidRPr="002E11DF">
              <w:rPr>
                <w:rFonts w:ascii="Arial" w:eastAsia="Times New Roman" w:hAnsi="Arial" w:cs="Arial"/>
                <w:lang w:val="en-GB"/>
              </w:rPr>
              <w:t> </w:t>
            </w:r>
          </w:p>
        </w:tc>
      </w:tr>
      <w:tr w:rsidR="006D6F4E" w:rsidRPr="002E11DF" w14:paraId="43ADE4FB" w14:textId="77777777" w:rsidTr="006D6F4E">
        <w:tc>
          <w:tcPr>
            <w:tcW w:w="282" w:type="pct"/>
            <w:tcBorders>
              <w:left w:val="single" w:sz="4" w:space="0" w:color="auto"/>
              <w:bottom w:val="single" w:sz="4" w:space="0" w:color="auto"/>
              <w:right w:val="single" w:sz="4" w:space="0" w:color="auto"/>
            </w:tcBorders>
          </w:tcPr>
          <w:p w14:paraId="38555DC9" w14:textId="04391A1C" w:rsidR="00C62839" w:rsidRPr="002E11DF" w:rsidRDefault="00D12C2C" w:rsidP="00052E43">
            <w:pPr>
              <w:rPr>
                <w:rFonts w:ascii="Arial" w:hAnsi="Arial" w:cs="Arial"/>
                <w:color w:val="7030A0"/>
                <w:sz w:val="20"/>
                <w:lang w:val="en-GB"/>
              </w:rPr>
            </w:pPr>
            <w:r w:rsidRPr="002E11DF">
              <w:rPr>
                <w:rFonts w:ascii="Arial" w:hAnsi="Arial" w:cs="Arial"/>
                <w:color w:val="7030A0"/>
                <w:sz w:val="20"/>
                <w:lang w:val="en-GB"/>
              </w:rPr>
              <w:t>8</w:t>
            </w:r>
          </w:p>
        </w:tc>
        <w:tc>
          <w:tcPr>
            <w:tcW w:w="703" w:type="pct"/>
            <w:tcBorders>
              <w:left w:val="single" w:sz="4" w:space="0" w:color="auto"/>
              <w:bottom w:val="single" w:sz="4" w:space="0" w:color="auto"/>
              <w:right w:val="single" w:sz="4" w:space="0" w:color="auto"/>
            </w:tcBorders>
            <w:shd w:val="clear" w:color="auto" w:fill="FFF2CC"/>
          </w:tcPr>
          <w:p w14:paraId="3DFBAAB5" w14:textId="75AF1DE4" w:rsidR="00C62839" w:rsidRPr="002E11DF" w:rsidRDefault="00C62839" w:rsidP="00052E43">
            <w:pPr>
              <w:rPr>
                <w:rFonts w:ascii="Arial" w:hAnsi="Arial" w:cs="Arial"/>
                <w:b/>
                <w:lang w:val="en-GB"/>
              </w:rPr>
            </w:pPr>
            <w:r w:rsidRPr="002E11DF">
              <w:rPr>
                <w:rFonts w:ascii="Arial" w:hAnsi="Arial" w:cs="Arial"/>
                <w:b/>
                <w:lang w:val="en-GB"/>
              </w:rPr>
              <w:t xml:space="preserve">Perceived risk – </w:t>
            </w:r>
            <w:r w:rsidR="000D2FB2" w:rsidRPr="002E11DF">
              <w:rPr>
                <w:rFonts w:ascii="Arial" w:hAnsi="Arial" w:cs="Arial"/>
                <w:b/>
                <w:lang w:val="en-GB"/>
              </w:rPr>
              <w:t>patients</w:t>
            </w:r>
          </w:p>
          <w:p w14:paraId="7AD0AE8D" w14:textId="77777777" w:rsidR="00C62839" w:rsidRPr="002E11DF" w:rsidRDefault="00C62839" w:rsidP="00052E43">
            <w:pPr>
              <w:rPr>
                <w:rFonts w:ascii="Arial" w:hAnsi="Arial" w:cs="Arial"/>
                <w:b/>
                <w:lang w:val="en-GB"/>
              </w:rPr>
            </w:pPr>
          </w:p>
          <w:p w14:paraId="32C55E65" w14:textId="77777777" w:rsidR="00C62839" w:rsidRPr="002E11DF" w:rsidRDefault="00C62839" w:rsidP="00052E43">
            <w:pPr>
              <w:rPr>
                <w:rFonts w:ascii="Arial" w:hAnsi="Arial" w:cs="Arial"/>
                <w:b/>
                <w:lang w:val="en-GB"/>
              </w:rPr>
            </w:pPr>
          </w:p>
        </w:tc>
        <w:tc>
          <w:tcPr>
            <w:tcW w:w="1587" w:type="pct"/>
            <w:tcBorders>
              <w:bottom w:val="single" w:sz="4" w:space="0" w:color="auto"/>
            </w:tcBorders>
            <w:shd w:val="clear" w:color="auto" w:fill="FFF2CC"/>
          </w:tcPr>
          <w:p w14:paraId="58C3163E" w14:textId="3DFF160F" w:rsidR="00C62839" w:rsidRPr="002E11DF" w:rsidRDefault="00C62839" w:rsidP="00052E43">
            <w:pPr>
              <w:rPr>
                <w:rFonts w:ascii="Arial" w:hAnsi="Arial" w:cs="Arial"/>
                <w:lang w:val="en-GB"/>
              </w:rPr>
            </w:pPr>
            <w:r w:rsidRPr="002E11DF">
              <w:rPr>
                <w:rFonts w:ascii="Arial" w:hAnsi="Arial" w:cs="Arial"/>
                <w:lang w:val="en-GB"/>
              </w:rPr>
              <w:t>This item assesses the degree to which the respondent perceives a risk of giving COVID-19 to their patients. This item only applied to health</w:t>
            </w:r>
            <w:r w:rsidR="00002A5B" w:rsidRPr="002E11DF">
              <w:rPr>
                <w:rFonts w:ascii="Arial" w:hAnsi="Arial" w:cs="Arial"/>
                <w:lang w:val="en-GB"/>
              </w:rPr>
              <w:t xml:space="preserve"> </w:t>
            </w:r>
            <w:r w:rsidRPr="002E11DF">
              <w:rPr>
                <w:rFonts w:ascii="Arial" w:hAnsi="Arial" w:cs="Arial"/>
                <w:lang w:val="en-GB"/>
              </w:rPr>
              <w:t xml:space="preserve">care workers. </w:t>
            </w:r>
            <w:r w:rsidRPr="002E11DF">
              <w:rPr>
                <w:rFonts w:ascii="Arial" w:eastAsia="Times New Roman" w:hAnsi="Arial" w:cs="Arial"/>
                <w:lang w:val="en-GB" w:eastAsia="en-GB"/>
              </w:rPr>
              <w:t>“Concern” is similar to worry or thinking about a problem; it is not directly about fear or anxiety or emotion.</w:t>
            </w:r>
          </w:p>
        </w:tc>
        <w:tc>
          <w:tcPr>
            <w:tcW w:w="1494" w:type="pct"/>
            <w:tcBorders>
              <w:bottom w:val="single" w:sz="4" w:space="0" w:color="auto"/>
              <w:right w:val="single" w:sz="4" w:space="0" w:color="auto"/>
            </w:tcBorders>
            <w:shd w:val="clear" w:color="auto" w:fill="FFF2CC"/>
          </w:tcPr>
          <w:p w14:paraId="4F392249" w14:textId="77777777" w:rsidR="00C62839" w:rsidRPr="002E11DF" w:rsidRDefault="00C62839" w:rsidP="00052E43">
            <w:pPr>
              <w:rPr>
                <w:rFonts w:ascii="Arial" w:hAnsi="Arial" w:cs="Arial"/>
                <w:lang w:val="en-GB"/>
              </w:rPr>
            </w:pPr>
            <w:r w:rsidRPr="002E11DF">
              <w:rPr>
                <w:rFonts w:ascii="Arial" w:hAnsi="Arial" w:cs="Arial"/>
                <w:lang w:val="en-GB"/>
              </w:rPr>
              <w:t xml:space="preserve">n/a </w:t>
            </w:r>
          </w:p>
        </w:tc>
        <w:tc>
          <w:tcPr>
            <w:tcW w:w="934" w:type="pct"/>
            <w:tcBorders>
              <w:bottom w:val="single" w:sz="4" w:space="0" w:color="auto"/>
              <w:right w:val="single" w:sz="4" w:space="0" w:color="auto"/>
            </w:tcBorders>
            <w:shd w:val="clear" w:color="auto" w:fill="FFF2CC"/>
          </w:tcPr>
          <w:p w14:paraId="5DE53B96" w14:textId="52EC3A5A" w:rsidR="00C62839" w:rsidRPr="002E11DF" w:rsidRDefault="00C62839" w:rsidP="003B67D3">
            <w:pPr>
              <w:spacing w:after="120"/>
              <w:rPr>
                <w:rFonts w:ascii="Arial" w:hAnsi="Arial" w:cs="Arial"/>
                <w:lang w:val="en-GB"/>
              </w:rPr>
            </w:pPr>
            <w:r w:rsidRPr="002E11DF">
              <w:rPr>
                <w:rFonts w:ascii="Arial" w:hAnsi="Arial" w:cs="Arial"/>
                <w:lang w:val="en-GB"/>
              </w:rPr>
              <w:t>How concerned are you about your patients getting COVID-19 from you?</w:t>
            </w:r>
          </w:p>
          <w:p w14:paraId="307E3F37" w14:textId="77777777" w:rsidR="00C62839" w:rsidRPr="002E11DF" w:rsidRDefault="00C62839" w:rsidP="00D61FFA">
            <w:pPr>
              <w:numPr>
                <w:ilvl w:val="0"/>
                <w:numId w:val="59"/>
              </w:numPr>
              <w:spacing w:before="240" w:after="120"/>
              <w:ind w:left="460" w:hanging="425"/>
              <w:contextualSpacing/>
              <w:rPr>
                <w:rFonts w:ascii="Arial" w:hAnsi="Arial" w:cs="Arial"/>
                <w:lang w:val="en-GB"/>
              </w:rPr>
            </w:pPr>
            <w:r w:rsidRPr="002E11DF">
              <w:rPr>
                <w:rFonts w:ascii="Arial" w:hAnsi="Arial" w:cs="Arial"/>
                <w:lang w:val="en-GB"/>
              </w:rPr>
              <w:t>Not at all concerned</w:t>
            </w:r>
          </w:p>
          <w:p w14:paraId="764BF040" w14:textId="77777777" w:rsidR="00C62839" w:rsidRPr="002E11DF" w:rsidRDefault="00C62839" w:rsidP="00D61FFA">
            <w:pPr>
              <w:numPr>
                <w:ilvl w:val="0"/>
                <w:numId w:val="59"/>
              </w:numPr>
              <w:ind w:left="460" w:hanging="425"/>
              <w:contextualSpacing/>
              <w:rPr>
                <w:rFonts w:ascii="Arial" w:hAnsi="Arial" w:cs="Arial"/>
                <w:lang w:val="en-GB"/>
              </w:rPr>
            </w:pPr>
            <w:r w:rsidRPr="002E11DF">
              <w:rPr>
                <w:rFonts w:ascii="Arial" w:hAnsi="Arial" w:cs="Arial"/>
                <w:lang w:val="en-GB"/>
              </w:rPr>
              <w:t>A little concerned</w:t>
            </w:r>
          </w:p>
          <w:p w14:paraId="5A4CCE32" w14:textId="77777777" w:rsidR="00C62839" w:rsidRPr="002E11DF" w:rsidRDefault="00C62839" w:rsidP="00D61FFA">
            <w:pPr>
              <w:numPr>
                <w:ilvl w:val="0"/>
                <w:numId w:val="59"/>
              </w:numPr>
              <w:ind w:left="460" w:hanging="425"/>
              <w:contextualSpacing/>
              <w:rPr>
                <w:rFonts w:ascii="Arial" w:hAnsi="Arial" w:cs="Arial"/>
                <w:lang w:val="en-GB"/>
              </w:rPr>
            </w:pPr>
            <w:r w:rsidRPr="002E11DF">
              <w:rPr>
                <w:rFonts w:ascii="Arial" w:hAnsi="Arial" w:cs="Arial"/>
                <w:lang w:val="en-GB"/>
              </w:rPr>
              <w:t>Moderately concerned</w:t>
            </w:r>
          </w:p>
          <w:p w14:paraId="4F8F333F" w14:textId="77777777" w:rsidR="00C62839" w:rsidRPr="002E11DF" w:rsidRDefault="00C62839" w:rsidP="00D61FFA">
            <w:pPr>
              <w:numPr>
                <w:ilvl w:val="0"/>
                <w:numId w:val="59"/>
              </w:numPr>
              <w:ind w:left="460" w:hanging="425"/>
              <w:contextualSpacing/>
              <w:rPr>
                <w:rFonts w:ascii="Arial" w:hAnsi="Arial" w:cs="Arial"/>
                <w:lang w:val="en-GB"/>
              </w:rPr>
            </w:pPr>
            <w:r w:rsidRPr="002E11DF">
              <w:rPr>
                <w:rFonts w:ascii="Arial" w:hAnsi="Arial" w:cs="Arial"/>
                <w:lang w:val="en-GB"/>
              </w:rPr>
              <w:t>Very concerned</w:t>
            </w:r>
          </w:p>
        </w:tc>
      </w:tr>
      <w:tr w:rsidR="006D6F4E" w:rsidRPr="002E11DF" w14:paraId="196E6D2E" w14:textId="77777777" w:rsidTr="006D6F4E">
        <w:tc>
          <w:tcPr>
            <w:tcW w:w="282" w:type="pct"/>
            <w:tcBorders>
              <w:left w:val="single" w:sz="4" w:space="0" w:color="auto"/>
              <w:bottom w:val="single" w:sz="4" w:space="0" w:color="auto"/>
              <w:right w:val="single" w:sz="4" w:space="0" w:color="auto"/>
            </w:tcBorders>
          </w:tcPr>
          <w:p w14:paraId="01365D02" w14:textId="4B877C77" w:rsidR="00C62839" w:rsidRPr="002E11DF" w:rsidRDefault="00D12C2C" w:rsidP="00052E43">
            <w:pPr>
              <w:rPr>
                <w:rFonts w:ascii="Arial" w:hAnsi="Arial" w:cs="Arial"/>
                <w:color w:val="7030A0"/>
                <w:sz w:val="20"/>
                <w:lang w:val="en-GB"/>
              </w:rPr>
            </w:pPr>
            <w:r w:rsidRPr="002E11DF">
              <w:rPr>
                <w:rFonts w:ascii="Arial" w:hAnsi="Arial" w:cs="Arial"/>
                <w:color w:val="7030A0"/>
                <w:sz w:val="20"/>
                <w:lang w:val="en-GB"/>
              </w:rPr>
              <w:t>9</w:t>
            </w:r>
          </w:p>
        </w:tc>
        <w:tc>
          <w:tcPr>
            <w:tcW w:w="703" w:type="pct"/>
            <w:tcBorders>
              <w:left w:val="single" w:sz="4" w:space="0" w:color="auto"/>
              <w:bottom w:val="single" w:sz="4" w:space="0" w:color="auto"/>
              <w:right w:val="single" w:sz="4" w:space="0" w:color="auto"/>
            </w:tcBorders>
            <w:shd w:val="clear" w:color="auto" w:fill="E2EFD9"/>
          </w:tcPr>
          <w:p w14:paraId="1D9AD7D1" w14:textId="5A1AB467"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stigma</w:t>
            </w:r>
          </w:p>
          <w:p w14:paraId="58562858" w14:textId="77777777" w:rsidR="00C62839" w:rsidRPr="002E11DF" w:rsidRDefault="00C62839" w:rsidP="00052E43">
            <w:pPr>
              <w:rPr>
                <w:rFonts w:ascii="Arial" w:hAnsi="Arial" w:cs="Arial"/>
                <w:b/>
                <w:lang w:val="en-GB"/>
              </w:rPr>
            </w:pPr>
          </w:p>
          <w:p w14:paraId="7C569EE1" w14:textId="77777777" w:rsidR="00C62839" w:rsidRPr="002E11DF" w:rsidRDefault="00C62839" w:rsidP="00052E43">
            <w:pPr>
              <w:rPr>
                <w:rFonts w:ascii="Arial" w:hAnsi="Arial" w:cs="Arial"/>
                <w:b/>
                <w:lang w:val="en-GB"/>
              </w:rPr>
            </w:pPr>
          </w:p>
        </w:tc>
        <w:tc>
          <w:tcPr>
            <w:tcW w:w="1587" w:type="pct"/>
            <w:tcBorders>
              <w:bottom w:val="single" w:sz="4" w:space="0" w:color="auto"/>
            </w:tcBorders>
            <w:shd w:val="clear" w:color="auto" w:fill="E2EFD9"/>
          </w:tcPr>
          <w:p w14:paraId="221A1D45" w14:textId="1BB3A437" w:rsidR="00C62839" w:rsidRPr="002E11DF" w:rsidRDefault="00C62839" w:rsidP="00052E43">
            <w:pPr>
              <w:rPr>
                <w:rFonts w:ascii="Arial" w:hAnsi="Arial" w:cs="Arial"/>
                <w:lang w:val="en-GB"/>
              </w:rPr>
            </w:pPr>
            <w:r w:rsidRPr="002E11DF">
              <w:rPr>
                <w:rFonts w:ascii="Arial" w:hAnsi="Arial" w:cs="Arial"/>
                <w:lang w:val="en-GB"/>
              </w:rPr>
              <w:t>This item assesses whether a health worker believes they have been treated negatively, discriminated against, or stigmatized because of their job as a health worker during the COVID-19 pandemic. This could include treatment such as harassment or even social exclusion (the belief that others avoid them because they are at risk of getting and infecting others with COVID-19).</w:t>
            </w:r>
          </w:p>
        </w:tc>
        <w:tc>
          <w:tcPr>
            <w:tcW w:w="1494" w:type="pct"/>
            <w:tcBorders>
              <w:bottom w:val="single" w:sz="4" w:space="0" w:color="auto"/>
              <w:right w:val="single" w:sz="4" w:space="0" w:color="auto"/>
            </w:tcBorders>
            <w:shd w:val="clear" w:color="auto" w:fill="E2EFD9"/>
          </w:tcPr>
          <w:p w14:paraId="5EE19989" w14:textId="77777777" w:rsidR="00C62839" w:rsidRPr="002E11DF" w:rsidRDefault="00C62839" w:rsidP="00052E43">
            <w:pPr>
              <w:rPr>
                <w:rFonts w:ascii="Arial" w:hAnsi="Arial" w:cs="Arial"/>
                <w:lang w:val="en-GB"/>
              </w:rPr>
            </w:pPr>
            <w:r w:rsidRPr="002E11DF">
              <w:rPr>
                <w:rFonts w:ascii="Arial" w:hAnsi="Arial" w:cs="Arial"/>
                <w:lang w:val="en-GB"/>
              </w:rPr>
              <w:t>n/a</w:t>
            </w:r>
          </w:p>
        </w:tc>
        <w:tc>
          <w:tcPr>
            <w:tcW w:w="934" w:type="pct"/>
            <w:tcBorders>
              <w:bottom w:val="single" w:sz="4" w:space="0" w:color="auto"/>
              <w:right w:val="single" w:sz="4" w:space="0" w:color="auto"/>
            </w:tcBorders>
            <w:shd w:val="clear" w:color="auto" w:fill="E2EFD9"/>
          </w:tcPr>
          <w:p w14:paraId="20951B44" w14:textId="2C276177" w:rsidR="00C62839" w:rsidRPr="002E11DF" w:rsidRDefault="00C62839" w:rsidP="003B67D3">
            <w:pPr>
              <w:spacing w:after="120"/>
              <w:rPr>
                <w:rFonts w:ascii="Arial" w:hAnsi="Arial" w:cs="Arial"/>
                <w:lang w:val="en-GB"/>
              </w:rPr>
            </w:pPr>
            <w:r w:rsidRPr="002E11DF">
              <w:rPr>
                <w:rFonts w:ascii="Arial" w:hAnsi="Arial" w:cs="Arial"/>
                <w:lang w:val="en-GB"/>
              </w:rPr>
              <w:t>Have you been treated poorly during the COVID-19 pandemic because you are a health worker?</w:t>
            </w:r>
          </w:p>
          <w:p w14:paraId="1343C58A" w14:textId="77777777" w:rsidR="00C62839" w:rsidRPr="002E11DF" w:rsidRDefault="00C62839" w:rsidP="00D61FFA">
            <w:pPr>
              <w:numPr>
                <w:ilvl w:val="0"/>
                <w:numId w:val="60"/>
              </w:numPr>
              <w:spacing w:before="240"/>
              <w:ind w:left="460"/>
              <w:contextualSpacing/>
              <w:rPr>
                <w:rFonts w:ascii="Arial" w:hAnsi="Arial" w:cs="Arial"/>
                <w:lang w:val="en-GB"/>
              </w:rPr>
            </w:pPr>
            <w:r w:rsidRPr="002E11DF">
              <w:rPr>
                <w:rFonts w:ascii="Arial" w:hAnsi="Arial" w:cs="Arial"/>
                <w:lang w:val="en-GB"/>
              </w:rPr>
              <w:t>Yes</w:t>
            </w:r>
          </w:p>
          <w:p w14:paraId="29FDFDB3" w14:textId="77777777" w:rsidR="00C62839" w:rsidRPr="002E11DF" w:rsidRDefault="00C62839" w:rsidP="00D61FFA">
            <w:pPr>
              <w:numPr>
                <w:ilvl w:val="0"/>
                <w:numId w:val="60"/>
              </w:numPr>
              <w:ind w:left="460"/>
              <w:contextualSpacing/>
              <w:rPr>
                <w:rFonts w:ascii="Arial" w:hAnsi="Arial" w:cs="Arial"/>
                <w:lang w:val="en-GB"/>
              </w:rPr>
            </w:pPr>
            <w:r w:rsidRPr="002E11DF">
              <w:rPr>
                <w:rFonts w:ascii="Arial" w:hAnsi="Arial" w:cs="Arial"/>
                <w:lang w:val="en-GB"/>
              </w:rPr>
              <w:t>No</w:t>
            </w:r>
          </w:p>
          <w:p w14:paraId="0FFA8935" w14:textId="77777777" w:rsidR="00C62839" w:rsidRPr="002E11DF" w:rsidRDefault="00C62839" w:rsidP="00D61FFA">
            <w:pPr>
              <w:numPr>
                <w:ilvl w:val="0"/>
                <w:numId w:val="60"/>
              </w:numPr>
              <w:ind w:left="460"/>
              <w:contextualSpacing/>
              <w:rPr>
                <w:rFonts w:ascii="Arial" w:hAnsi="Arial" w:cs="Arial"/>
                <w:lang w:val="en-GB"/>
              </w:rPr>
            </w:pPr>
            <w:r w:rsidRPr="002E11DF">
              <w:rPr>
                <w:rFonts w:ascii="Arial" w:hAnsi="Arial" w:cs="Arial"/>
                <w:lang w:val="en-GB"/>
              </w:rPr>
              <w:t>Not sure</w:t>
            </w:r>
          </w:p>
        </w:tc>
      </w:tr>
      <w:tr w:rsidR="006D6F4E" w:rsidRPr="002E11DF" w14:paraId="56E16A02" w14:textId="77777777" w:rsidTr="006D6F4E">
        <w:tc>
          <w:tcPr>
            <w:tcW w:w="282" w:type="pct"/>
            <w:tcBorders>
              <w:left w:val="single" w:sz="4" w:space="0" w:color="auto"/>
              <w:bottom w:val="single" w:sz="4" w:space="0" w:color="auto"/>
              <w:right w:val="single" w:sz="4" w:space="0" w:color="auto"/>
            </w:tcBorders>
          </w:tcPr>
          <w:p w14:paraId="3C5F36A8" w14:textId="4ADBDCF3" w:rsidR="00C62839" w:rsidRPr="002E11DF" w:rsidRDefault="00D12C2C" w:rsidP="00052E43">
            <w:pPr>
              <w:rPr>
                <w:rFonts w:ascii="Arial" w:hAnsi="Arial" w:cs="Arial"/>
                <w:color w:val="7030A0"/>
                <w:sz w:val="20"/>
                <w:lang w:val="en-GB"/>
              </w:rPr>
            </w:pPr>
            <w:r w:rsidRPr="002E11DF">
              <w:rPr>
                <w:rFonts w:ascii="Arial" w:hAnsi="Arial" w:cs="Arial"/>
                <w:color w:val="7030A0"/>
                <w:sz w:val="20"/>
                <w:lang w:val="en-GB"/>
              </w:rPr>
              <w:t>10</w:t>
            </w:r>
          </w:p>
        </w:tc>
        <w:tc>
          <w:tcPr>
            <w:tcW w:w="703" w:type="pct"/>
            <w:tcBorders>
              <w:left w:val="single" w:sz="4" w:space="0" w:color="auto"/>
              <w:bottom w:val="single" w:sz="4" w:space="0" w:color="auto"/>
              <w:right w:val="single" w:sz="4" w:space="0" w:color="auto"/>
            </w:tcBorders>
            <w:shd w:val="clear" w:color="auto" w:fill="FFF2CC"/>
          </w:tcPr>
          <w:p w14:paraId="2BC0A6AC" w14:textId="4D87C7EE"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trust </w:t>
            </w:r>
            <w:r w:rsidRPr="002E11DF">
              <w:rPr>
                <w:rFonts w:ascii="Arial" w:hAnsi="Arial" w:cs="Arial"/>
                <w:b/>
                <w:lang w:val="en-GB"/>
              </w:rPr>
              <w:t>in new vaccine</w:t>
            </w:r>
          </w:p>
          <w:p w14:paraId="40616311" w14:textId="77777777" w:rsidR="000B719A" w:rsidRPr="002E11DF" w:rsidRDefault="000B719A" w:rsidP="00052E43">
            <w:pPr>
              <w:rPr>
                <w:rFonts w:ascii="Arial" w:hAnsi="Arial" w:cs="Arial"/>
                <w:b/>
                <w:lang w:val="en-GB"/>
              </w:rPr>
            </w:pPr>
          </w:p>
          <w:p w14:paraId="74C82E2B" w14:textId="0B7FD974" w:rsidR="000B719A" w:rsidRPr="002E11DF" w:rsidRDefault="000B719A" w:rsidP="00052E43">
            <w:pPr>
              <w:rPr>
                <w:rFonts w:ascii="Arial" w:hAnsi="Arial" w:cs="Arial"/>
                <w:b/>
                <w:color w:val="FF0000"/>
                <w:lang w:val="en-GB"/>
              </w:rPr>
            </w:pPr>
            <w:r w:rsidRPr="002E11DF">
              <w:rPr>
                <w:rFonts w:ascii="Arial" w:hAnsi="Arial" w:cs="Arial"/>
                <w:b/>
                <w:color w:val="FF0000"/>
                <w:lang w:val="en-GB"/>
              </w:rPr>
              <w:t>INDICATOR:</w:t>
            </w:r>
          </w:p>
          <w:p w14:paraId="1DC99058" w14:textId="688B47B0" w:rsidR="00C62839" w:rsidRPr="002E11DF" w:rsidRDefault="000B719A" w:rsidP="00052E43">
            <w:pPr>
              <w:rPr>
                <w:rFonts w:ascii="Arial" w:hAnsi="Arial" w:cs="Arial"/>
                <w:b/>
                <w:lang w:val="en-GB"/>
              </w:rPr>
            </w:pPr>
            <w:r w:rsidRPr="002E11DF">
              <w:rPr>
                <w:rFonts w:ascii="Arial" w:hAnsi="Arial" w:cs="Arial"/>
                <w:color w:val="FF0000"/>
                <w:lang w:val="en-GB"/>
              </w:rPr>
              <w:t xml:space="preserve">% of </w:t>
            </w:r>
            <w:r w:rsidRPr="002E11DF">
              <w:rPr>
                <w:rFonts w:ascii="Arial" w:eastAsia="Times New Roman" w:hAnsi="Arial" w:cs="Arial"/>
                <w:color w:val="FF0000"/>
                <w:lang w:val="en-GB" w:eastAsia="en-GB"/>
              </w:rPr>
              <w:t xml:space="preserve">adults/HCWs </w:t>
            </w:r>
            <w:r w:rsidRPr="002E11DF">
              <w:rPr>
                <w:rFonts w:ascii="Arial" w:hAnsi="Arial" w:cs="Arial"/>
                <w:color w:val="FF0000"/>
                <w:lang w:val="en-GB"/>
              </w:rPr>
              <w:t xml:space="preserve">who would trust the new COVID-19 vaccine “moderately” or “very much” </w:t>
            </w:r>
          </w:p>
        </w:tc>
        <w:tc>
          <w:tcPr>
            <w:tcW w:w="1587" w:type="pct"/>
            <w:tcBorders>
              <w:bottom w:val="single" w:sz="4" w:space="0" w:color="auto"/>
            </w:tcBorders>
            <w:shd w:val="clear" w:color="auto" w:fill="FFF2CC"/>
          </w:tcPr>
          <w:p w14:paraId="4A5FE8B1" w14:textId="15CDDCE8" w:rsidR="00997FE0" w:rsidRPr="002E11DF" w:rsidRDefault="00C62839" w:rsidP="00052E43">
            <w:pPr>
              <w:rPr>
                <w:rFonts w:ascii="Arial" w:hAnsi="Arial" w:cs="Arial"/>
                <w:lang w:val="en-GB"/>
              </w:rPr>
            </w:pPr>
            <w:r w:rsidRPr="002E11DF">
              <w:rPr>
                <w:rFonts w:ascii="Arial" w:hAnsi="Arial" w:cs="Arial"/>
                <w:lang w:val="en-GB"/>
              </w:rPr>
              <w:t xml:space="preserve">This item assesses whether the novelty of the COVID-19 vaccine, its </w:t>
            </w:r>
            <w:r w:rsidR="000D2FB2" w:rsidRPr="002E11DF">
              <w:rPr>
                <w:rFonts w:ascii="Arial" w:hAnsi="Arial" w:cs="Arial"/>
                <w:lang w:val="en-GB"/>
              </w:rPr>
              <w:t>“</w:t>
            </w:r>
            <w:r w:rsidRPr="002E11DF">
              <w:rPr>
                <w:rFonts w:ascii="Arial" w:hAnsi="Arial" w:cs="Arial"/>
                <w:lang w:val="en-GB"/>
              </w:rPr>
              <w:t>newness</w:t>
            </w:r>
            <w:r w:rsidR="000D2FB2" w:rsidRPr="002E11DF">
              <w:rPr>
                <w:rFonts w:ascii="Arial" w:hAnsi="Arial" w:cs="Arial"/>
                <w:lang w:val="en-GB"/>
              </w:rPr>
              <w:t>”</w:t>
            </w:r>
            <w:r w:rsidRPr="002E11DF">
              <w:rPr>
                <w:rFonts w:ascii="Arial" w:hAnsi="Arial" w:cs="Arial"/>
                <w:lang w:val="en-GB"/>
              </w:rPr>
              <w:t xml:space="preserve"> is a factor in respondents’ confidence in a COVID-19 vaccine benefits. </w:t>
            </w:r>
          </w:p>
          <w:p w14:paraId="58B330D2" w14:textId="77A68597" w:rsidR="00C62839" w:rsidRPr="002E11DF" w:rsidRDefault="00C62839" w:rsidP="00052E43">
            <w:pPr>
              <w:rPr>
                <w:rFonts w:ascii="Arial" w:eastAsia="Times New Roman" w:hAnsi="Arial" w:cs="Arial"/>
                <w:lang w:val="en-GB" w:eastAsia="en-GB"/>
              </w:rPr>
            </w:pPr>
            <w:r w:rsidRPr="002E11DF">
              <w:rPr>
                <w:rFonts w:ascii="Arial" w:hAnsi="Arial" w:cs="Arial"/>
                <w:lang w:val="en-GB"/>
              </w:rPr>
              <w:t xml:space="preserve">This item is not about safety or efficacy of a vaccine, this item is about confidence in a </w:t>
            </w:r>
            <w:r w:rsidRPr="002E11DF">
              <w:rPr>
                <w:rFonts w:ascii="Arial" w:hAnsi="Arial" w:cs="Arial"/>
                <w:i/>
                <w:lang w:val="en-GB"/>
              </w:rPr>
              <w:t>new</w:t>
            </w:r>
            <w:r w:rsidRPr="002E11DF">
              <w:rPr>
                <w:rFonts w:ascii="Arial" w:hAnsi="Arial" w:cs="Arial"/>
                <w:lang w:val="en-GB"/>
              </w:rPr>
              <w:t xml:space="preserve"> vaccine.</w:t>
            </w:r>
          </w:p>
        </w:tc>
        <w:tc>
          <w:tcPr>
            <w:tcW w:w="1494" w:type="pct"/>
            <w:tcBorders>
              <w:bottom w:val="single" w:sz="4" w:space="0" w:color="auto"/>
              <w:right w:val="single" w:sz="4" w:space="0" w:color="auto"/>
            </w:tcBorders>
            <w:shd w:val="clear" w:color="auto" w:fill="FFF2CC"/>
          </w:tcPr>
          <w:p w14:paraId="6D64D29C" w14:textId="1D58EDC6" w:rsidR="00C62839" w:rsidRPr="002E11DF" w:rsidRDefault="00C62839" w:rsidP="003B67D3">
            <w:pPr>
              <w:spacing w:after="120"/>
              <w:rPr>
                <w:rFonts w:ascii="Arial" w:hAnsi="Arial" w:cs="Arial"/>
                <w:lang w:val="en-GB"/>
              </w:rPr>
            </w:pPr>
            <w:r w:rsidRPr="002E11DF">
              <w:rPr>
                <w:rFonts w:ascii="Arial" w:eastAsia="Times New Roman" w:hAnsi="Arial" w:cs="Arial"/>
                <w:lang w:val="en-GB" w:eastAsia="en-GB"/>
              </w:rPr>
              <w:t>How much would you trust the new COVID-19 vaccine if it were available for you now?</w:t>
            </w:r>
          </w:p>
          <w:p w14:paraId="5D6555E1" w14:textId="77777777" w:rsidR="00C62839" w:rsidRPr="002E11DF" w:rsidRDefault="00C62839" w:rsidP="00D61FFA">
            <w:pPr>
              <w:numPr>
                <w:ilvl w:val="0"/>
                <w:numId w:val="61"/>
              </w:numPr>
              <w:spacing w:before="240" w:after="120"/>
              <w:ind w:left="457"/>
              <w:contextualSpacing/>
              <w:rPr>
                <w:rFonts w:ascii="Arial" w:hAnsi="Arial" w:cs="Arial"/>
                <w:lang w:val="en-GB"/>
              </w:rPr>
            </w:pPr>
            <w:r w:rsidRPr="002E11DF">
              <w:rPr>
                <w:rFonts w:ascii="Arial" w:hAnsi="Arial" w:cs="Arial"/>
                <w:lang w:val="en-GB"/>
              </w:rPr>
              <w:t xml:space="preserve">Not at all </w:t>
            </w:r>
          </w:p>
          <w:p w14:paraId="139C7A99" w14:textId="77777777" w:rsidR="00C62839" w:rsidRPr="002E11DF" w:rsidRDefault="00C62839" w:rsidP="00D61FFA">
            <w:pPr>
              <w:numPr>
                <w:ilvl w:val="0"/>
                <w:numId w:val="61"/>
              </w:numPr>
              <w:ind w:left="457"/>
              <w:contextualSpacing/>
              <w:rPr>
                <w:rFonts w:ascii="Arial" w:hAnsi="Arial" w:cs="Arial"/>
                <w:lang w:val="en-GB"/>
              </w:rPr>
            </w:pPr>
            <w:r w:rsidRPr="002E11DF">
              <w:rPr>
                <w:rFonts w:ascii="Arial" w:hAnsi="Arial" w:cs="Arial"/>
                <w:lang w:val="en-GB"/>
              </w:rPr>
              <w:t xml:space="preserve">A little </w:t>
            </w:r>
          </w:p>
          <w:p w14:paraId="7517FB99" w14:textId="77777777" w:rsidR="00C62839" w:rsidRPr="002E11DF" w:rsidRDefault="00C62839" w:rsidP="00D61FFA">
            <w:pPr>
              <w:numPr>
                <w:ilvl w:val="0"/>
                <w:numId w:val="61"/>
              </w:numPr>
              <w:ind w:left="457"/>
              <w:contextualSpacing/>
              <w:rPr>
                <w:rFonts w:ascii="Arial" w:hAnsi="Arial" w:cs="Arial"/>
                <w:lang w:val="en-GB"/>
              </w:rPr>
            </w:pPr>
            <w:r w:rsidRPr="002E11DF">
              <w:rPr>
                <w:rFonts w:ascii="Arial" w:hAnsi="Arial" w:cs="Arial"/>
                <w:lang w:val="en-GB"/>
              </w:rPr>
              <w:t xml:space="preserve">Moderately </w:t>
            </w:r>
          </w:p>
          <w:p w14:paraId="341C0961" w14:textId="77777777" w:rsidR="00C62839" w:rsidRPr="002E11DF" w:rsidRDefault="00C62839" w:rsidP="00D61FFA">
            <w:pPr>
              <w:numPr>
                <w:ilvl w:val="0"/>
                <w:numId w:val="61"/>
              </w:numPr>
              <w:ind w:left="457"/>
              <w:contextualSpacing/>
              <w:rPr>
                <w:rFonts w:ascii="Arial" w:eastAsia="Times New Roman" w:hAnsi="Arial" w:cs="Arial"/>
                <w:lang w:val="en-GB" w:eastAsia="en-GB"/>
              </w:rPr>
            </w:pPr>
            <w:r w:rsidRPr="002E11DF">
              <w:rPr>
                <w:rFonts w:ascii="Arial" w:hAnsi="Arial" w:cs="Arial"/>
                <w:lang w:val="en-GB"/>
              </w:rPr>
              <w:t>Very much</w:t>
            </w:r>
          </w:p>
        </w:tc>
        <w:tc>
          <w:tcPr>
            <w:tcW w:w="934" w:type="pct"/>
            <w:tcBorders>
              <w:bottom w:val="single" w:sz="4" w:space="0" w:color="auto"/>
              <w:right w:val="single" w:sz="4" w:space="0" w:color="auto"/>
            </w:tcBorders>
            <w:shd w:val="clear" w:color="auto" w:fill="FFF2CC"/>
          </w:tcPr>
          <w:p w14:paraId="32A09E30" w14:textId="77777777" w:rsidR="00C62839" w:rsidRPr="002E11DF" w:rsidRDefault="00C62839" w:rsidP="003B67D3">
            <w:pPr>
              <w:contextualSpacing/>
              <w:rPr>
                <w:rFonts w:ascii="Arial" w:hAnsi="Arial" w:cs="Arial"/>
                <w:lang w:val="en-GB"/>
              </w:rPr>
            </w:pPr>
            <w:r w:rsidRPr="002E11DF">
              <w:rPr>
                <w:rFonts w:ascii="Arial" w:hAnsi="Arial" w:cs="Arial"/>
                <w:lang w:val="en-GB"/>
              </w:rPr>
              <w:t>[same as Adult]</w:t>
            </w:r>
          </w:p>
        </w:tc>
      </w:tr>
      <w:tr w:rsidR="006D6F4E" w:rsidRPr="002E11DF" w14:paraId="6A3B37C3" w14:textId="77777777" w:rsidTr="006D6F4E">
        <w:tc>
          <w:tcPr>
            <w:tcW w:w="282" w:type="pct"/>
            <w:tcBorders>
              <w:left w:val="single" w:sz="4" w:space="0" w:color="auto"/>
              <w:bottom w:val="single" w:sz="4" w:space="0" w:color="auto"/>
              <w:right w:val="single" w:sz="4" w:space="0" w:color="auto"/>
            </w:tcBorders>
          </w:tcPr>
          <w:p w14:paraId="20ACAF03" w14:textId="677FCF04"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1</w:t>
            </w:r>
            <w:r w:rsidR="00D12C2C" w:rsidRPr="002E11DF">
              <w:rPr>
                <w:rFonts w:ascii="Arial" w:hAnsi="Arial" w:cs="Arial"/>
                <w:color w:val="7030A0"/>
                <w:sz w:val="20"/>
                <w:lang w:val="en-GB"/>
              </w:rPr>
              <w:t>1</w:t>
            </w:r>
          </w:p>
        </w:tc>
        <w:tc>
          <w:tcPr>
            <w:tcW w:w="703" w:type="pct"/>
            <w:tcBorders>
              <w:left w:val="single" w:sz="4" w:space="0" w:color="auto"/>
              <w:bottom w:val="single" w:sz="4" w:space="0" w:color="auto"/>
              <w:right w:val="single" w:sz="4" w:space="0" w:color="auto"/>
            </w:tcBorders>
            <w:shd w:val="clear" w:color="auto" w:fill="FFF2CC"/>
          </w:tcPr>
          <w:p w14:paraId="1BC2C93A" w14:textId="0E163DDE"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confidence </w:t>
            </w:r>
            <w:r w:rsidRPr="002E11DF">
              <w:rPr>
                <w:rFonts w:ascii="Arial" w:hAnsi="Arial" w:cs="Arial"/>
                <w:b/>
                <w:lang w:val="en-GB"/>
              </w:rPr>
              <w:t>in benefits</w:t>
            </w:r>
          </w:p>
          <w:p w14:paraId="42A0D6CA" w14:textId="77777777" w:rsidR="00C432B0" w:rsidRPr="002E11DF" w:rsidRDefault="00C432B0" w:rsidP="00052E43">
            <w:pPr>
              <w:rPr>
                <w:rFonts w:ascii="Arial" w:hAnsi="Arial" w:cs="Arial"/>
                <w:b/>
                <w:lang w:val="en-GB"/>
              </w:rPr>
            </w:pPr>
          </w:p>
          <w:p w14:paraId="4819F6DC" w14:textId="4D2E5F95" w:rsidR="00C62839" w:rsidRPr="002E11DF" w:rsidRDefault="00C432B0" w:rsidP="00052E43">
            <w:pPr>
              <w:rPr>
                <w:rFonts w:ascii="Arial" w:hAnsi="Arial" w:cs="Arial"/>
                <w:b/>
                <w:color w:val="FF0000"/>
                <w:lang w:val="en-GB"/>
              </w:rPr>
            </w:pPr>
            <w:r w:rsidRPr="002E11DF">
              <w:rPr>
                <w:rFonts w:ascii="Arial" w:hAnsi="Arial" w:cs="Arial"/>
                <w:b/>
                <w:color w:val="FF0000"/>
                <w:lang w:val="en-GB"/>
              </w:rPr>
              <w:t>INDICATOR:</w:t>
            </w:r>
          </w:p>
          <w:p w14:paraId="3463BFDF" w14:textId="630C3F0B" w:rsidR="00C432B0" w:rsidRPr="002E11DF" w:rsidRDefault="00C432B0" w:rsidP="00052E43">
            <w:pPr>
              <w:rPr>
                <w:rFonts w:ascii="Arial" w:hAnsi="Arial" w:cs="Arial"/>
                <w:b/>
                <w:lang w:val="en-GB"/>
              </w:rPr>
            </w:pPr>
            <w:r w:rsidRPr="002E11DF">
              <w:rPr>
                <w:rFonts w:ascii="Arial" w:hAnsi="Arial" w:cs="Arial"/>
                <w:color w:val="FF0000"/>
                <w:lang w:val="en-GB"/>
              </w:rPr>
              <w:t xml:space="preserve">% of </w:t>
            </w:r>
            <w:r w:rsidRPr="002E11DF">
              <w:rPr>
                <w:rFonts w:ascii="Arial" w:eastAsia="Times New Roman" w:hAnsi="Arial" w:cs="Arial"/>
                <w:color w:val="FF0000"/>
                <w:lang w:val="en-GB" w:eastAsia="en-GB"/>
              </w:rPr>
              <w:t xml:space="preserve">adults/HCWs </w:t>
            </w:r>
            <w:r w:rsidRPr="002E11DF">
              <w:rPr>
                <w:rFonts w:ascii="Arial" w:hAnsi="Arial" w:cs="Arial"/>
                <w:color w:val="FF0000"/>
                <w:lang w:val="en-GB"/>
              </w:rPr>
              <w:t>who think a COVID-19 vaccine is “very” or “moderately” important for their health</w:t>
            </w:r>
          </w:p>
        </w:tc>
        <w:tc>
          <w:tcPr>
            <w:tcW w:w="1587" w:type="pct"/>
            <w:tcBorders>
              <w:bottom w:val="single" w:sz="4" w:space="0" w:color="auto"/>
            </w:tcBorders>
            <w:shd w:val="clear" w:color="auto" w:fill="FFF2CC"/>
          </w:tcPr>
          <w:p w14:paraId="71C49DCF" w14:textId="6A2E7216" w:rsidR="00C62839" w:rsidRPr="002E11DF" w:rsidRDefault="00C62839" w:rsidP="00052E43">
            <w:pPr>
              <w:rPr>
                <w:rFonts w:ascii="Arial" w:eastAsia="Times New Roman" w:hAnsi="Arial" w:cs="Arial"/>
                <w:lang w:val="en-GB" w:eastAsia="en-GB"/>
              </w:rPr>
            </w:pPr>
            <w:r w:rsidRPr="002E11DF">
              <w:rPr>
                <w:rFonts w:ascii="Arial" w:hAnsi="Arial" w:cs="Arial"/>
                <w:lang w:val="en-GB"/>
              </w:rPr>
              <w:t>This item assesses positive attitude toward COVID-19 vaccination. The main idea is that vaccination is good, important and valuable. A related idea is that vaccination is effective, prevents disease, saves lives and protects those vaccinated.</w:t>
            </w:r>
          </w:p>
        </w:tc>
        <w:tc>
          <w:tcPr>
            <w:tcW w:w="1494" w:type="pct"/>
            <w:tcBorders>
              <w:bottom w:val="single" w:sz="4" w:space="0" w:color="auto"/>
              <w:right w:val="single" w:sz="4" w:space="0" w:color="auto"/>
            </w:tcBorders>
            <w:shd w:val="clear" w:color="auto" w:fill="FFF2CC"/>
          </w:tcPr>
          <w:p w14:paraId="1DF2DBB1" w14:textId="448AD0FF" w:rsidR="00C62839" w:rsidRPr="002E11DF" w:rsidRDefault="00C62839" w:rsidP="003B67D3">
            <w:pPr>
              <w:spacing w:after="120"/>
              <w:rPr>
                <w:rFonts w:ascii="Arial" w:eastAsia="Times New Roman" w:hAnsi="Arial" w:cs="Arial"/>
                <w:lang w:val="en-GB" w:eastAsia="en-GB"/>
              </w:rPr>
            </w:pPr>
            <w:r w:rsidRPr="002E11DF">
              <w:rPr>
                <w:rFonts w:ascii="Arial" w:eastAsia="Times New Roman" w:hAnsi="Arial" w:cs="Arial"/>
                <w:lang w:val="en-GB" w:eastAsia="en-GB"/>
              </w:rPr>
              <w:t>How important do you think getting a COVID-19 vaccine will be for your health? Would you say…</w:t>
            </w:r>
          </w:p>
          <w:p w14:paraId="08E2D7B1" w14:textId="77777777" w:rsidR="00C62839" w:rsidRPr="002E11DF" w:rsidRDefault="00C62839" w:rsidP="00D61FFA">
            <w:pPr>
              <w:numPr>
                <w:ilvl w:val="0"/>
                <w:numId w:val="62"/>
              </w:numPr>
              <w:ind w:left="457"/>
              <w:contextualSpacing/>
              <w:rPr>
                <w:rFonts w:ascii="Arial" w:hAnsi="Arial" w:cs="Arial"/>
                <w:lang w:val="en-GB"/>
              </w:rPr>
            </w:pPr>
            <w:r w:rsidRPr="002E11DF">
              <w:rPr>
                <w:rFonts w:ascii="Arial" w:hAnsi="Arial" w:cs="Arial"/>
                <w:lang w:val="en-GB"/>
              </w:rPr>
              <w:t>Not at all important</w:t>
            </w:r>
          </w:p>
          <w:p w14:paraId="0179523C" w14:textId="77777777" w:rsidR="00C62839" w:rsidRPr="002E11DF" w:rsidRDefault="00C62839" w:rsidP="00D61FFA">
            <w:pPr>
              <w:numPr>
                <w:ilvl w:val="0"/>
                <w:numId w:val="62"/>
              </w:numPr>
              <w:ind w:left="457"/>
              <w:contextualSpacing/>
              <w:rPr>
                <w:rFonts w:ascii="Arial" w:hAnsi="Arial" w:cs="Arial"/>
                <w:lang w:val="en-GB"/>
              </w:rPr>
            </w:pPr>
            <w:r w:rsidRPr="002E11DF">
              <w:rPr>
                <w:rFonts w:ascii="Arial" w:hAnsi="Arial" w:cs="Arial"/>
                <w:lang w:val="en-GB"/>
              </w:rPr>
              <w:t>A little important</w:t>
            </w:r>
          </w:p>
          <w:p w14:paraId="26546C5D" w14:textId="77777777" w:rsidR="00C62839" w:rsidRPr="002E11DF" w:rsidRDefault="00C62839" w:rsidP="00D61FFA">
            <w:pPr>
              <w:numPr>
                <w:ilvl w:val="0"/>
                <w:numId w:val="62"/>
              </w:numPr>
              <w:ind w:left="457"/>
              <w:contextualSpacing/>
              <w:rPr>
                <w:rFonts w:ascii="Arial" w:hAnsi="Arial" w:cs="Arial"/>
                <w:lang w:val="en-GB"/>
              </w:rPr>
            </w:pPr>
            <w:r w:rsidRPr="002E11DF">
              <w:rPr>
                <w:rFonts w:ascii="Arial" w:hAnsi="Arial" w:cs="Arial"/>
                <w:lang w:val="en-GB"/>
              </w:rPr>
              <w:t>Moderately important</w:t>
            </w:r>
          </w:p>
          <w:p w14:paraId="0FCDF7D8" w14:textId="77777777" w:rsidR="00C62839" w:rsidRPr="002E11DF" w:rsidRDefault="00C62839" w:rsidP="00D61FFA">
            <w:pPr>
              <w:numPr>
                <w:ilvl w:val="0"/>
                <w:numId w:val="62"/>
              </w:numPr>
              <w:ind w:left="457"/>
              <w:contextualSpacing/>
              <w:rPr>
                <w:rFonts w:ascii="Arial" w:hAnsi="Arial" w:cs="Arial"/>
                <w:lang w:val="en-GB"/>
              </w:rPr>
            </w:pPr>
            <w:r w:rsidRPr="002E11DF">
              <w:rPr>
                <w:rFonts w:ascii="Arial" w:hAnsi="Arial" w:cs="Arial"/>
                <w:lang w:val="en-GB"/>
              </w:rPr>
              <w:t>Very important</w:t>
            </w:r>
            <w:r w:rsidRPr="002E11DF">
              <w:rPr>
                <w:rFonts w:ascii="Arial" w:eastAsia="Times New Roman" w:hAnsi="Arial" w:cs="Arial"/>
                <w:lang w:val="en-GB" w:eastAsia="en-GB"/>
              </w:rPr>
              <w:t xml:space="preserve"> </w:t>
            </w:r>
          </w:p>
        </w:tc>
        <w:tc>
          <w:tcPr>
            <w:tcW w:w="934" w:type="pct"/>
            <w:tcBorders>
              <w:bottom w:val="single" w:sz="4" w:space="0" w:color="auto"/>
              <w:right w:val="single" w:sz="4" w:space="0" w:color="auto"/>
            </w:tcBorders>
            <w:shd w:val="clear" w:color="auto" w:fill="FFF2CC"/>
          </w:tcPr>
          <w:p w14:paraId="6BA9C018" w14:textId="77777777" w:rsidR="00C62839" w:rsidRPr="002E11DF" w:rsidRDefault="00C62839" w:rsidP="003B67D3">
            <w:pPr>
              <w:contextualSpacing/>
              <w:rPr>
                <w:rFonts w:ascii="Arial" w:hAnsi="Arial" w:cs="Arial"/>
                <w:lang w:val="en-GB"/>
              </w:rPr>
            </w:pPr>
            <w:r w:rsidRPr="002E11DF">
              <w:rPr>
                <w:rFonts w:ascii="Arial" w:hAnsi="Arial" w:cs="Arial"/>
                <w:lang w:val="en-GB"/>
              </w:rPr>
              <w:t>[same as Adult]</w:t>
            </w:r>
          </w:p>
        </w:tc>
      </w:tr>
      <w:tr w:rsidR="006D6F4E" w:rsidRPr="002E11DF" w14:paraId="6F3D9FB7" w14:textId="77777777" w:rsidTr="006D6F4E">
        <w:tc>
          <w:tcPr>
            <w:tcW w:w="282" w:type="pct"/>
            <w:tcBorders>
              <w:left w:val="single" w:sz="4" w:space="0" w:color="auto"/>
              <w:bottom w:val="single" w:sz="4" w:space="0" w:color="auto"/>
              <w:right w:val="single" w:sz="4" w:space="0" w:color="auto"/>
            </w:tcBorders>
          </w:tcPr>
          <w:p w14:paraId="7CD730BE" w14:textId="0310B7B3"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1</w:t>
            </w:r>
            <w:r w:rsidR="00D12C2C" w:rsidRPr="002E11DF">
              <w:rPr>
                <w:rFonts w:ascii="Arial" w:hAnsi="Arial" w:cs="Arial"/>
                <w:color w:val="7030A0"/>
                <w:sz w:val="20"/>
                <w:lang w:val="en-GB"/>
              </w:rPr>
              <w:t>2</w:t>
            </w:r>
          </w:p>
        </w:tc>
        <w:tc>
          <w:tcPr>
            <w:tcW w:w="703" w:type="pct"/>
            <w:tcBorders>
              <w:left w:val="single" w:sz="4" w:space="0" w:color="auto"/>
              <w:bottom w:val="single" w:sz="4" w:space="0" w:color="auto"/>
              <w:right w:val="single" w:sz="4" w:space="0" w:color="auto"/>
            </w:tcBorders>
            <w:shd w:val="clear" w:color="auto" w:fill="FFF2CC"/>
          </w:tcPr>
          <w:p w14:paraId="6675E15B" w14:textId="12DBB646"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confidence </w:t>
            </w:r>
            <w:r w:rsidRPr="002E11DF">
              <w:rPr>
                <w:rFonts w:ascii="Arial" w:hAnsi="Arial" w:cs="Arial"/>
                <w:b/>
                <w:lang w:val="en-GB"/>
              </w:rPr>
              <w:t xml:space="preserve">in protecting others </w:t>
            </w:r>
          </w:p>
        </w:tc>
        <w:tc>
          <w:tcPr>
            <w:tcW w:w="1587" w:type="pct"/>
            <w:tcBorders>
              <w:bottom w:val="single" w:sz="4" w:space="0" w:color="auto"/>
            </w:tcBorders>
            <w:shd w:val="clear" w:color="auto" w:fill="FFF2CC"/>
          </w:tcPr>
          <w:p w14:paraId="53535578" w14:textId="1D0815A5"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 xml:space="preserve">This item assesses belief in herd immunity. The main idea is that the benefits of vaccination spill over to people </w:t>
            </w:r>
            <w:r w:rsidRPr="002E11DF">
              <w:rPr>
                <w:rFonts w:ascii="Arial" w:eastAsia="Times New Roman" w:hAnsi="Arial" w:cs="Arial"/>
                <w:i/>
                <w:lang w:val="en-GB" w:eastAsia="en-GB"/>
              </w:rPr>
              <w:t>not</w:t>
            </w:r>
            <w:r w:rsidRPr="002E11DF">
              <w:rPr>
                <w:rFonts w:ascii="Arial" w:eastAsia="Times New Roman" w:hAnsi="Arial" w:cs="Arial"/>
                <w:lang w:val="en-GB" w:eastAsia="en-GB"/>
              </w:rPr>
              <w:t xml:space="preserve"> vaccinated, and that vaccinating themselves against COVID-19 protects other people because it reduces the spread of disease.</w:t>
            </w:r>
          </w:p>
          <w:p w14:paraId="69BE0839" w14:textId="01E302E4"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“Community” is similar to neighbourhood, district, area, village or town. It can also refer to a subgroup defined by race or national origin. Community suggests people the respondent knows by name and other people known less well but encountered in public places like markets or on the street.</w:t>
            </w:r>
          </w:p>
        </w:tc>
        <w:tc>
          <w:tcPr>
            <w:tcW w:w="1494" w:type="pct"/>
            <w:tcBorders>
              <w:bottom w:val="single" w:sz="4" w:space="0" w:color="auto"/>
              <w:right w:val="single" w:sz="4" w:space="0" w:color="auto"/>
            </w:tcBorders>
            <w:shd w:val="clear" w:color="auto" w:fill="FFF2CC"/>
          </w:tcPr>
          <w:p w14:paraId="3A4E57B6" w14:textId="7757A707" w:rsidR="00C62839" w:rsidRPr="002E11DF" w:rsidRDefault="00C62839" w:rsidP="003B67D3">
            <w:pPr>
              <w:spacing w:after="120"/>
              <w:rPr>
                <w:rFonts w:ascii="Arial" w:eastAsia="Times New Roman" w:hAnsi="Arial" w:cs="Arial"/>
                <w:lang w:val="en-GB" w:eastAsia="en-GB"/>
              </w:rPr>
            </w:pPr>
            <w:r w:rsidRPr="002E11DF">
              <w:rPr>
                <w:rFonts w:ascii="Arial" w:eastAsia="Times New Roman" w:hAnsi="Arial" w:cs="Arial"/>
                <w:lang w:val="en-GB" w:eastAsia="en-GB"/>
              </w:rPr>
              <w:t xml:space="preserve">How much do you think getting a COVID-19 vaccine for yourself will protect other people in your community from COVID-19? </w:t>
            </w:r>
          </w:p>
          <w:p w14:paraId="7341A480" w14:textId="77777777" w:rsidR="00C62839" w:rsidRPr="002E11DF" w:rsidRDefault="00C62839" w:rsidP="00D61FFA">
            <w:pPr>
              <w:numPr>
                <w:ilvl w:val="0"/>
                <w:numId w:val="63"/>
              </w:numPr>
              <w:spacing w:before="120" w:after="240"/>
              <w:ind w:left="457"/>
              <w:contextualSpacing/>
              <w:rPr>
                <w:rFonts w:ascii="Arial" w:hAnsi="Arial" w:cs="Arial"/>
                <w:lang w:val="en-GB"/>
              </w:rPr>
            </w:pPr>
            <w:r w:rsidRPr="002E11DF">
              <w:rPr>
                <w:rFonts w:ascii="Arial" w:hAnsi="Arial" w:cs="Arial"/>
                <w:lang w:val="en-GB"/>
              </w:rPr>
              <w:t xml:space="preserve">Not at all </w:t>
            </w:r>
          </w:p>
          <w:p w14:paraId="3850C88C" w14:textId="77777777" w:rsidR="00C62839" w:rsidRPr="002E11DF" w:rsidRDefault="00C62839" w:rsidP="00D61FFA">
            <w:pPr>
              <w:numPr>
                <w:ilvl w:val="0"/>
                <w:numId w:val="63"/>
              </w:numPr>
              <w:ind w:left="457"/>
              <w:contextualSpacing/>
              <w:rPr>
                <w:rFonts w:ascii="Arial" w:hAnsi="Arial" w:cs="Arial"/>
                <w:lang w:val="en-GB"/>
              </w:rPr>
            </w:pPr>
            <w:r w:rsidRPr="002E11DF">
              <w:rPr>
                <w:rFonts w:ascii="Arial" w:hAnsi="Arial" w:cs="Arial"/>
                <w:lang w:val="en-GB"/>
              </w:rPr>
              <w:t xml:space="preserve">A little </w:t>
            </w:r>
          </w:p>
          <w:p w14:paraId="0E2A7B0E" w14:textId="77777777" w:rsidR="00C62839" w:rsidRPr="002E11DF" w:rsidRDefault="00C62839" w:rsidP="00D61FFA">
            <w:pPr>
              <w:numPr>
                <w:ilvl w:val="0"/>
                <w:numId w:val="63"/>
              </w:numPr>
              <w:ind w:left="457"/>
              <w:contextualSpacing/>
              <w:rPr>
                <w:rFonts w:ascii="Arial" w:hAnsi="Arial" w:cs="Arial"/>
                <w:lang w:val="en-GB"/>
              </w:rPr>
            </w:pPr>
            <w:r w:rsidRPr="002E11DF">
              <w:rPr>
                <w:rFonts w:ascii="Arial" w:hAnsi="Arial" w:cs="Arial"/>
                <w:lang w:val="en-GB"/>
              </w:rPr>
              <w:t xml:space="preserve">Moderately </w:t>
            </w:r>
          </w:p>
          <w:p w14:paraId="61C082D2" w14:textId="7FAB8D04" w:rsidR="00C62839" w:rsidRPr="002E11DF" w:rsidRDefault="00C62839" w:rsidP="00D61FFA">
            <w:pPr>
              <w:numPr>
                <w:ilvl w:val="0"/>
                <w:numId w:val="63"/>
              </w:numPr>
              <w:ind w:left="457"/>
              <w:contextualSpacing/>
              <w:rPr>
                <w:rFonts w:ascii="Arial" w:eastAsia="Times New Roman" w:hAnsi="Arial" w:cs="Arial"/>
                <w:lang w:val="en-GB" w:eastAsia="en-GB"/>
              </w:rPr>
            </w:pPr>
            <w:r w:rsidRPr="002E11DF">
              <w:rPr>
                <w:rFonts w:ascii="Arial" w:hAnsi="Arial" w:cs="Arial"/>
                <w:lang w:val="en-GB"/>
              </w:rPr>
              <w:t>Very much</w:t>
            </w:r>
          </w:p>
        </w:tc>
        <w:tc>
          <w:tcPr>
            <w:tcW w:w="934" w:type="pct"/>
            <w:tcBorders>
              <w:bottom w:val="single" w:sz="4" w:space="0" w:color="auto"/>
              <w:right w:val="single" w:sz="4" w:space="0" w:color="auto"/>
            </w:tcBorders>
            <w:shd w:val="clear" w:color="auto" w:fill="FFF2CC"/>
          </w:tcPr>
          <w:p w14:paraId="31679EA3" w14:textId="77777777" w:rsidR="00C62839" w:rsidRPr="002E11DF" w:rsidRDefault="00C62839" w:rsidP="003B67D3">
            <w:pPr>
              <w:contextualSpacing/>
              <w:rPr>
                <w:rFonts w:ascii="Arial" w:eastAsia="Times New Roman" w:hAnsi="Arial" w:cs="Arial"/>
                <w:lang w:val="en-GB" w:eastAsia="en-GB"/>
              </w:rPr>
            </w:pPr>
            <w:r w:rsidRPr="002E11DF">
              <w:rPr>
                <w:rFonts w:ascii="Arial" w:hAnsi="Arial" w:cs="Arial"/>
                <w:lang w:val="en-GB"/>
              </w:rPr>
              <w:t>[same as Adult]</w:t>
            </w:r>
          </w:p>
        </w:tc>
      </w:tr>
      <w:tr w:rsidR="006D6F4E" w:rsidRPr="002E11DF" w14:paraId="20889B34" w14:textId="77777777" w:rsidTr="006D6F4E">
        <w:tc>
          <w:tcPr>
            <w:tcW w:w="282" w:type="pct"/>
            <w:tcBorders>
              <w:left w:val="single" w:sz="4" w:space="0" w:color="auto"/>
              <w:bottom w:val="single" w:sz="4" w:space="0" w:color="auto"/>
              <w:right w:val="single" w:sz="4" w:space="0" w:color="auto"/>
            </w:tcBorders>
          </w:tcPr>
          <w:p w14:paraId="2A251AC8" w14:textId="78AFA4C9"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1</w:t>
            </w:r>
            <w:r w:rsidR="00D12C2C" w:rsidRPr="002E11DF">
              <w:rPr>
                <w:rFonts w:ascii="Arial" w:hAnsi="Arial" w:cs="Arial"/>
                <w:color w:val="7030A0"/>
                <w:sz w:val="20"/>
                <w:lang w:val="en-GB"/>
              </w:rPr>
              <w:t>3</w:t>
            </w:r>
          </w:p>
        </w:tc>
        <w:tc>
          <w:tcPr>
            <w:tcW w:w="703" w:type="pct"/>
            <w:tcBorders>
              <w:left w:val="single" w:sz="4" w:space="0" w:color="auto"/>
              <w:bottom w:val="single" w:sz="4" w:space="0" w:color="auto"/>
              <w:right w:val="single" w:sz="4" w:space="0" w:color="auto"/>
            </w:tcBorders>
            <w:shd w:val="clear" w:color="auto" w:fill="FFF2CC"/>
          </w:tcPr>
          <w:p w14:paraId="6C812253" w14:textId="7CF29C32"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confidence </w:t>
            </w:r>
            <w:r w:rsidRPr="002E11DF">
              <w:rPr>
                <w:rFonts w:ascii="Arial" w:hAnsi="Arial" w:cs="Arial"/>
                <w:b/>
                <w:lang w:val="en-GB"/>
              </w:rPr>
              <w:t>in vaccine safety (safe)</w:t>
            </w:r>
          </w:p>
          <w:p w14:paraId="310EC8C8" w14:textId="77777777" w:rsidR="00C62839" w:rsidRPr="002E11DF" w:rsidRDefault="00C62839" w:rsidP="00052E43">
            <w:pPr>
              <w:rPr>
                <w:rFonts w:ascii="Arial" w:hAnsi="Arial" w:cs="Arial"/>
                <w:b/>
                <w:lang w:val="en-GB"/>
              </w:rPr>
            </w:pPr>
          </w:p>
          <w:p w14:paraId="1F397999" w14:textId="77777777" w:rsidR="00C62839" w:rsidRPr="002E11DF" w:rsidRDefault="00C62839" w:rsidP="00052E43">
            <w:pPr>
              <w:rPr>
                <w:rFonts w:ascii="Arial" w:hAnsi="Arial" w:cs="Arial"/>
                <w:b/>
                <w:lang w:val="en-GB"/>
              </w:rPr>
            </w:pPr>
          </w:p>
        </w:tc>
        <w:tc>
          <w:tcPr>
            <w:tcW w:w="1587" w:type="pct"/>
            <w:tcBorders>
              <w:bottom w:val="single" w:sz="4" w:space="0" w:color="auto"/>
            </w:tcBorders>
            <w:shd w:val="clear" w:color="auto" w:fill="FFF2CC"/>
          </w:tcPr>
          <w:p w14:paraId="7AFAAD5B" w14:textId="79BA7AAE"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 xml:space="preserve">This item assesses negative attitude toward COVID-19 vaccination for themselves. The main idea is the belief that the vaccine is safe and is not dangerous or harmful. </w:t>
            </w:r>
          </w:p>
          <w:p w14:paraId="7DD986E6" w14:textId="77777777" w:rsidR="00C62839" w:rsidRPr="002E11DF" w:rsidRDefault="00C62839" w:rsidP="00052E43">
            <w:pPr>
              <w:rPr>
                <w:rFonts w:ascii="Arial" w:eastAsia="Times New Roman" w:hAnsi="Arial" w:cs="Arial"/>
                <w:lang w:val="en-GB" w:eastAsia="en-GB"/>
              </w:rPr>
            </w:pPr>
          </w:p>
          <w:p w14:paraId="1D1915BA" w14:textId="43CD44E5" w:rsidR="00C62839" w:rsidRPr="002E11DF" w:rsidRDefault="00C62839" w:rsidP="00052E43">
            <w:pPr>
              <w:rPr>
                <w:rFonts w:ascii="Arial" w:eastAsia="Times New Roman" w:hAnsi="Arial" w:cs="Arial"/>
                <w:lang w:val="en-GB" w:eastAsia="en-GB"/>
              </w:rPr>
            </w:pPr>
            <w:proofErr w:type="spellStart"/>
            <w:r w:rsidRPr="002E11DF">
              <w:rPr>
                <w:rFonts w:ascii="Arial" w:eastAsia="Times New Roman" w:hAnsi="Arial" w:cs="Arial"/>
                <w:lang w:val="en-GB" w:eastAsia="en-GB"/>
              </w:rPr>
              <w:t>BeSD</w:t>
            </w:r>
            <w:proofErr w:type="spellEnd"/>
            <w:r w:rsidRPr="002E11DF">
              <w:rPr>
                <w:rFonts w:ascii="Arial" w:eastAsia="Times New Roman" w:hAnsi="Arial" w:cs="Arial"/>
                <w:lang w:val="en-GB" w:eastAsia="en-GB"/>
              </w:rPr>
              <w:t xml:space="preserve"> offers two items (</w:t>
            </w:r>
            <w:r w:rsidR="00002A5B" w:rsidRPr="002E11DF">
              <w:rPr>
                <w:rFonts w:ascii="Arial" w:eastAsia="Times New Roman" w:hAnsi="Arial" w:cs="Arial"/>
                <w:lang w:val="en-GB" w:eastAsia="en-GB"/>
              </w:rPr>
              <w:t xml:space="preserve">13 </w:t>
            </w:r>
            <w:r w:rsidRPr="002E11DF">
              <w:rPr>
                <w:rFonts w:ascii="Arial" w:eastAsia="Times New Roman" w:hAnsi="Arial" w:cs="Arial"/>
                <w:lang w:val="en-GB" w:eastAsia="en-GB"/>
              </w:rPr>
              <w:t xml:space="preserve">&amp; </w:t>
            </w:r>
            <w:r w:rsidR="00002A5B" w:rsidRPr="002E11DF">
              <w:rPr>
                <w:rFonts w:ascii="Arial" w:eastAsia="Times New Roman" w:hAnsi="Arial" w:cs="Arial"/>
                <w:lang w:val="en-GB" w:eastAsia="en-GB"/>
              </w:rPr>
              <w:t>14</w:t>
            </w:r>
            <w:r w:rsidRPr="002E11DF">
              <w:rPr>
                <w:rFonts w:ascii="Arial" w:eastAsia="Times New Roman" w:hAnsi="Arial" w:cs="Arial"/>
                <w:lang w:val="en-GB" w:eastAsia="en-GB"/>
              </w:rPr>
              <w:t>) that assess this general concept, acknowledging that the word “safety” may not translate well across all languages. Countries should choose whether they want to include one or both. If the concept “safety” translates satisfactorily we recommend use of this question (</w:t>
            </w:r>
            <w:r w:rsidR="00002A5B" w:rsidRPr="002E11DF">
              <w:rPr>
                <w:rFonts w:ascii="Arial" w:eastAsia="Times New Roman" w:hAnsi="Arial" w:cs="Arial"/>
                <w:lang w:val="en-GB" w:eastAsia="en-GB"/>
              </w:rPr>
              <w:t>13</w:t>
            </w:r>
            <w:r w:rsidRPr="002E11DF">
              <w:rPr>
                <w:rFonts w:ascii="Arial" w:eastAsia="Times New Roman" w:hAnsi="Arial" w:cs="Arial"/>
                <w:lang w:val="en-GB" w:eastAsia="en-GB"/>
              </w:rPr>
              <w:t xml:space="preserve">) over question </w:t>
            </w:r>
            <w:r w:rsidR="00002A5B" w:rsidRPr="002E11DF">
              <w:rPr>
                <w:rFonts w:ascii="Arial" w:eastAsia="Times New Roman" w:hAnsi="Arial" w:cs="Arial"/>
                <w:lang w:val="en-GB" w:eastAsia="en-GB"/>
              </w:rPr>
              <w:t>14</w:t>
            </w:r>
            <w:r w:rsidRPr="002E11DF">
              <w:rPr>
                <w:rFonts w:ascii="Arial" w:eastAsia="Times New Roman" w:hAnsi="Arial" w:cs="Arial"/>
                <w:lang w:val="en-GB" w:eastAsia="en-GB"/>
              </w:rPr>
              <w:t>.</w:t>
            </w:r>
          </w:p>
        </w:tc>
        <w:tc>
          <w:tcPr>
            <w:tcW w:w="1494" w:type="pct"/>
            <w:tcBorders>
              <w:bottom w:val="single" w:sz="4" w:space="0" w:color="auto"/>
              <w:right w:val="single" w:sz="4" w:space="0" w:color="auto"/>
            </w:tcBorders>
            <w:shd w:val="clear" w:color="auto" w:fill="FFF2CC"/>
          </w:tcPr>
          <w:p w14:paraId="666330E6" w14:textId="02015C93" w:rsidR="00C62839" w:rsidRPr="002E11DF" w:rsidRDefault="00C62839" w:rsidP="003B67D3">
            <w:pPr>
              <w:spacing w:after="120"/>
              <w:rPr>
                <w:rFonts w:ascii="Arial" w:eastAsia="Times New Roman" w:hAnsi="Arial" w:cs="Arial"/>
                <w:lang w:val="en-GB" w:eastAsia="en-GB"/>
              </w:rPr>
            </w:pPr>
            <w:r w:rsidRPr="002E11DF">
              <w:rPr>
                <w:rFonts w:ascii="Arial" w:eastAsia="Times New Roman" w:hAnsi="Arial" w:cs="Arial"/>
                <w:lang w:val="en-GB" w:eastAsia="en-GB"/>
              </w:rPr>
              <w:t>How safe do you think a COVID-19 vaccine will be for you? Would you say…</w:t>
            </w:r>
          </w:p>
          <w:p w14:paraId="708BE6E3" w14:textId="77777777" w:rsidR="00C62839" w:rsidRPr="002E11DF" w:rsidRDefault="00C62839" w:rsidP="00D61FFA">
            <w:pPr>
              <w:numPr>
                <w:ilvl w:val="0"/>
                <w:numId w:val="64"/>
              </w:numPr>
              <w:spacing w:before="120" w:after="120"/>
              <w:ind w:left="464"/>
              <w:contextualSpacing/>
              <w:rPr>
                <w:rFonts w:ascii="Arial" w:hAnsi="Arial" w:cs="Arial"/>
                <w:lang w:val="en-GB"/>
              </w:rPr>
            </w:pPr>
            <w:r w:rsidRPr="002E11DF">
              <w:rPr>
                <w:rFonts w:ascii="Arial" w:hAnsi="Arial" w:cs="Arial"/>
                <w:lang w:val="en-GB"/>
              </w:rPr>
              <w:t>Not at all safe</w:t>
            </w:r>
          </w:p>
          <w:p w14:paraId="42257752" w14:textId="77777777" w:rsidR="00C62839" w:rsidRPr="002E11DF" w:rsidRDefault="00C62839" w:rsidP="00D61FFA">
            <w:pPr>
              <w:numPr>
                <w:ilvl w:val="0"/>
                <w:numId w:val="64"/>
              </w:numPr>
              <w:ind w:left="464"/>
              <w:contextualSpacing/>
              <w:rPr>
                <w:rFonts w:ascii="Arial" w:hAnsi="Arial" w:cs="Arial"/>
                <w:lang w:val="en-GB"/>
              </w:rPr>
            </w:pPr>
            <w:r w:rsidRPr="002E11DF">
              <w:rPr>
                <w:rFonts w:ascii="Arial" w:hAnsi="Arial" w:cs="Arial"/>
                <w:lang w:val="en-GB"/>
              </w:rPr>
              <w:t>A little safe</w:t>
            </w:r>
          </w:p>
          <w:p w14:paraId="325F4B26" w14:textId="77777777" w:rsidR="00C62839" w:rsidRPr="002E11DF" w:rsidRDefault="00C62839" w:rsidP="00D61FFA">
            <w:pPr>
              <w:numPr>
                <w:ilvl w:val="0"/>
                <w:numId w:val="64"/>
              </w:numPr>
              <w:ind w:left="464"/>
              <w:contextualSpacing/>
              <w:rPr>
                <w:rFonts w:ascii="Arial" w:hAnsi="Arial" w:cs="Arial"/>
                <w:lang w:val="en-GB"/>
              </w:rPr>
            </w:pPr>
            <w:r w:rsidRPr="002E11DF">
              <w:rPr>
                <w:rFonts w:ascii="Arial" w:hAnsi="Arial" w:cs="Arial"/>
                <w:lang w:val="en-GB"/>
              </w:rPr>
              <w:t>Moderately safe</w:t>
            </w:r>
          </w:p>
          <w:p w14:paraId="0B2E2AB7" w14:textId="1FA45DB4" w:rsidR="00C62839" w:rsidRPr="002E11DF" w:rsidRDefault="00C62839" w:rsidP="00D61FFA">
            <w:pPr>
              <w:numPr>
                <w:ilvl w:val="0"/>
                <w:numId w:val="64"/>
              </w:numPr>
              <w:ind w:left="464"/>
              <w:contextualSpacing/>
              <w:rPr>
                <w:rFonts w:ascii="Arial" w:eastAsia="Times New Roman" w:hAnsi="Arial" w:cs="Arial"/>
                <w:lang w:val="en-GB" w:eastAsia="en-GB"/>
              </w:rPr>
            </w:pPr>
            <w:r w:rsidRPr="002E11DF">
              <w:rPr>
                <w:rFonts w:ascii="Arial" w:hAnsi="Arial" w:cs="Arial"/>
                <w:lang w:val="en-GB"/>
              </w:rPr>
              <w:t>Very safe</w:t>
            </w:r>
          </w:p>
        </w:tc>
        <w:tc>
          <w:tcPr>
            <w:tcW w:w="934" w:type="pct"/>
            <w:tcBorders>
              <w:bottom w:val="single" w:sz="4" w:space="0" w:color="auto"/>
              <w:right w:val="single" w:sz="4" w:space="0" w:color="auto"/>
            </w:tcBorders>
            <w:shd w:val="clear" w:color="auto" w:fill="FFF2CC"/>
          </w:tcPr>
          <w:p w14:paraId="05296808" w14:textId="77777777" w:rsidR="00C62839" w:rsidRPr="002E11DF" w:rsidRDefault="00C62839" w:rsidP="00052E43">
            <w:pPr>
              <w:rPr>
                <w:rFonts w:ascii="Arial" w:hAnsi="Arial" w:cs="Arial"/>
                <w:lang w:val="en-GB"/>
              </w:rPr>
            </w:pPr>
            <w:r w:rsidRPr="002E11DF">
              <w:rPr>
                <w:rFonts w:ascii="Arial" w:hAnsi="Arial" w:cs="Arial"/>
                <w:lang w:val="en-GB"/>
              </w:rPr>
              <w:t>[same as Adult]</w:t>
            </w:r>
          </w:p>
        </w:tc>
      </w:tr>
      <w:tr w:rsidR="006D6F4E" w:rsidRPr="002E11DF" w14:paraId="1F1AB772" w14:textId="77777777" w:rsidTr="006D6F4E">
        <w:tc>
          <w:tcPr>
            <w:tcW w:w="282" w:type="pct"/>
            <w:tcBorders>
              <w:left w:val="single" w:sz="4" w:space="0" w:color="auto"/>
              <w:right w:val="single" w:sz="4" w:space="0" w:color="auto"/>
            </w:tcBorders>
          </w:tcPr>
          <w:p w14:paraId="33B6D862" w14:textId="3E03FAF8"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1</w:t>
            </w:r>
            <w:r w:rsidR="00D12C2C" w:rsidRPr="002E11DF">
              <w:rPr>
                <w:rFonts w:ascii="Arial" w:hAnsi="Arial" w:cs="Arial"/>
                <w:color w:val="7030A0"/>
                <w:sz w:val="20"/>
                <w:lang w:val="en-GB"/>
              </w:rPr>
              <w:t>4</w:t>
            </w:r>
          </w:p>
        </w:tc>
        <w:tc>
          <w:tcPr>
            <w:tcW w:w="703" w:type="pct"/>
            <w:tcBorders>
              <w:left w:val="single" w:sz="4" w:space="0" w:color="auto"/>
              <w:right w:val="single" w:sz="4" w:space="0" w:color="auto"/>
            </w:tcBorders>
            <w:shd w:val="clear" w:color="auto" w:fill="FFF2CC"/>
          </w:tcPr>
          <w:p w14:paraId="0897EDD0" w14:textId="34D8CB1A"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confidence </w:t>
            </w:r>
            <w:r w:rsidRPr="002E11DF">
              <w:rPr>
                <w:rFonts w:ascii="Arial" w:hAnsi="Arial" w:cs="Arial"/>
                <w:b/>
                <w:lang w:val="en-GB"/>
              </w:rPr>
              <w:t>in vaccine safety (harms)</w:t>
            </w:r>
          </w:p>
          <w:p w14:paraId="478AFF9B" w14:textId="77777777" w:rsidR="00C62839" w:rsidRPr="002E11DF" w:rsidRDefault="00C62839" w:rsidP="00052E43">
            <w:pPr>
              <w:rPr>
                <w:rFonts w:ascii="Arial" w:hAnsi="Arial" w:cs="Arial"/>
                <w:b/>
                <w:lang w:val="en-GB"/>
              </w:rPr>
            </w:pPr>
          </w:p>
          <w:p w14:paraId="3A7CBC3E" w14:textId="77777777" w:rsidR="00C62839" w:rsidRPr="002E11DF" w:rsidRDefault="00C62839" w:rsidP="00052E43">
            <w:pPr>
              <w:rPr>
                <w:rFonts w:ascii="Arial" w:hAnsi="Arial" w:cs="Arial"/>
                <w:b/>
                <w:lang w:val="en-GB"/>
              </w:rPr>
            </w:pPr>
          </w:p>
        </w:tc>
        <w:tc>
          <w:tcPr>
            <w:tcW w:w="1587" w:type="pct"/>
            <w:shd w:val="clear" w:color="auto" w:fill="FFF2CC"/>
          </w:tcPr>
          <w:p w14:paraId="03058847" w14:textId="3E219F51"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 xml:space="preserve">This item assesses negative attitude toward COVID-19 vaccination for themselves. The main idea is the belief that vaccination is unsafe, dangerous, </w:t>
            </w:r>
            <w:r w:rsidR="00002A5B" w:rsidRPr="002E11DF">
              <w:rPr>
                <w:rFonts w:ascii="Arial" w:eastAsia="Times New Roman" w:hAnsi="Arial" w:cs="Arial"/>
                <w:lang w:val="en-GB" w:eastAsia="en-GB"/>
              </w:rPr>
              <w:t xml:space="preserve">and </w:t>
            </w:r>
            <w:r w:rsidRPr="002E11DF">
              <w:rPr>
                <w:rFonts w:ascii="Arial" w:eastAsia="Times New Roman" w:hAnsi="Arial" w:cs="Arial"/>
                <w:lang w:val="en-GB" w:eastAsia="en-GB"/>
              </w:rPr>
              <w:t xml:space="preserve">will harm them. “Concern” is similar to worry or thinking about a problem; it is not directly about fear or anxiety or emotion. </w:t>
            </w:r>
          </w:p>
          <w:p w14:paraId="0649CD22" w14:textId="6A928B3D"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This item assesses the same construct as the previous item (</w:t>
            </w:r>
            <w:r w:rsidR="00002A5B" w:rsidRPr="002E11DF">
              <w:rPr>
                <w:rFonts w:ascii="Arial" w:eastAsia="Times New Roman" w:hAnsi="Arial" w:cs="Arial"/>
                <w:lang w:val="en-GB" w:eastAsia="en-GB"/>
              </w:rPr>
              <w:t>13</w:t>
            </w:r>
            <w:r w:rsidRPr="002E11DF">
              <w:rPr>
                <w:rFonts w:ascii="Arial" w:eastAsia="Times New Roman" w:hAnsi="Arial" w:cs="Arial"/>
                <w:lang w:val="en-GB" w:eastAsia="en-GB"/>
              </w:rPr>
              <w:t xml:space="preserve">), but its meaning may come across differently in field-testing and in some case may spark concern by </w:t>
            </w:r>
            <w:r w:rsidRPr="002E11DF">
              <w:rPr>
                <w:rFonts w:ascii="Arial" w:hAnsi="Arial" w:cs="Arial"/>
                <w:lang w:val="en-GB"/>
              </w:rPr>
              <w:t>sensitizing respondents</w:t>
            </w:r>
            <w:r w:rsidRPr="002E11DF">
              <w:rPr>
                <w:rFonts w:ascii="Arial" w:eastAsia="Times New Roman" w:hAnsi="Arial" w:cs="Arial"/>
                <w:lang w:val="en-GB" w:eastAsia="en-GB"/>
              </w:rPr>
              <w:t xml:space="preserve">. </w:t>
            </w:r>
            <w:r w:rsidR="00C624DC" w:rsidRPr="002E11DF">
              <w:rPr>
                <w:rFonts w:ascii="Arial" w:eastAsia="Times New Roman" w:hAnsi="Arial" w:cs="Arial"/>
                <w:lang w:val="en-GB" w:eastAsia="en-GB"/>
              </w:rPr>
              <w:t>C</w:t>
            </w:r>
            <w:r w:rsidRPr="002E11DF">
              <w:rPr>
                <w:rFonts w:ascii="Arial" w:eastAsia="Times New Roman" w:hAnsi="Arial" w:cs="Arial"/>
                <w:lang w:val="en-GB" w:eastAsia="en-GB"/>
              </w:rPr>
              <w:t xml:space="preserve">hoose whether to include one or both these items. </w:t>
            </w:r>
          </w:p>
        </w:tc>
        <w:tc>
          <w:tcPr>
            <w:tcW w:w="1494" w:type="pct"/>
            <w:tcBorders>
              <w:right w:val="single" w:sz="4" w:space="0" w:color="auto"/>
            </w:tcBorders>
            <w:shd w:val="clear" w:color="auto" w:fill="FFF2CC"/>
          </w:tcPr>
          <w:p w14:paraId="584F53D0" w14:textId="3CAB9A58" w:rsidR="00C62839" w:rsidRPr="002E11DF" w:rsidRDefault="00C62839" w:rsidP="003B67D3">
            <w:pPr>
              <w:spacing w:after="120"/>
              <w:rPr>
                <w:rFonts w:ascii="Arial" w:eastAsia="Times New Roman" w:hAnsi="Arial" w:cs="Arial"/>
                <w:lang w:val="en-GB" w:eastAsia="en-GB"/>
              </w:rPr>
            </w:pPr>
            <w:r w:rsidRPr="002E11DF">
              <w:rPr>
                <w:rFonts w:ascii="Arial" w:eastAsia="Times New Roman" w:hAnsi="Arial" w:cs="Arial"/>
                <w:lang w:val="en-GB" w:eastAsia="en-GB"/>
              </w:rPr>
              <w:t>How concerned are you that a COVID-19 vaccine could cause you to have a serious reaction? Would you say…</w:t>
            </w:r>
          </w:p>
          <w:p w14:paraId="5A82F1BE" w14:textId="77777777" w:rsidR="00C62839" w:rsidRPr="002E11DF" w:rsidRDefault="00C62839" w:rsidP="00D61FFA">
            <w:pPr>
              <w:numPr>
                <w:ilvl w:val="0"/>
                <w:numId w:val="65"/>
              </w:numPr>
              <w:ind w:left="457"/>
              <w:contextualSpacing/>
              <w:rPr>
                <w:rFonts w:ascii="Arial" w:hAnsi="Arial" w:cs="Arial"/>
                <w:lang w:val="en-GB"/>
              </w:rPr>
            </w:pPr>
            <w:r w:rsidRPr="002E11DF">
              <w:rPr>
                <w:rFonts w:ascii="Arial" w:hAnsi="Arial" w:cs="Arial"/>
                <w:lang w:val="en-GB"/>
              </w:rPr>
              <w:t>Not at all concerned</w:t>
            </w:r>
          </w:p>
          <w:p w14:paraId="6C80F78A" w14:textId="77777777" w:rsidR="00C62839" w:rsidRPr="002E11DF" w:rsidRDefault="00C62839" w:rsidP="00D61FFA">
            <w:pPr>
              <w:numPr>
                <w:ilvl w:val="0"/>
                <w:numId w:val="65"/>
              </w:numPr>
              <w:ind w:left="457"/>
              <w:contextualSpacing/>
              <w:rPr>
                <w:rFonts w:ascii="Arial" w:hAnsi="Arial" w:cs="Arial"/>
                <w:lang w:val="en-GB"/>
              </w:rPr>
            </w:pPr>
            <w:r w:rsidRPr="002E11DF">
              <w:rPr>
                <w:rFonts w:ascii="Arial" w:hAnsi="Arial" w:cs="Arial"/>
                <w:lang w:val="en-GB"/>
              </w:rPr>
              <w:t>A little concerned</w:t>
            </w:r>
          </w:p>
          <w:p w14:paraId="2AA54A17" w14:textId="77777777" w:rsidR="00C62839" w:rsidRPr="002E11DF" w:rsidRDefault="00C62839" w:rsidP="00D61FFA">
            <w:pPr>
              <w:numPr>
                <w:ilvl w:val="0"/>
                <w:numId w:val="65"/>
              </w:numPr>
              <w:ind w:left="457"/>
              <w:contextualSpacing/>
              <w:rPr>
                <w:rFonts w:ascii="Arial" w:hAnsi="Arial" w:cs="Arial"/>
                <w:lang w:val="en-GB"/>
              </w:rPr>
            </w:pPr>
            <w:r w:rsidRPr="002E11DF">
              <w:rPr>
                <w:rFonts w:ascii="Arial" w:hAnsi="Arial" w:cs="Arial"/>
                <w:lang w:val="en-GB"/>
              </w:rPr>
              <w:t>Moderately concerned</w:t>
            </w:r>
          </w:p>
          <w:p w14:paraId="22182FFF" w14:textId="77777777" w:rsidR="00C62839" w:rsidRPr="002E11DF" w:rsidRDefault="00C62839" w:rsidP="00D61FFA">
            <w:pPr>
              <w:numPr>
                <w:ilvl w:val="0"/>
                <w:numId w:val="65"/>
              </w:numPr>
              <w:ind w:left="457"/>
              <w:contextualSpacing/>
              <w:rPr>
                <w:rFonts w:ascii="Arial" w:hAnsi="Arial" w:cs="Arial"/>
                <w:lang w:val="en-GB"/>
              </w:rPr>
            </w:pPr>
            <w:r w:rsidRPr="002E11DF">
              <w:rPr>
                <w:rFonts w:ascii="Arial" w:hAnsi="Arial" w:cs="Arial"/>
                <w:lang w:val="en-GB"/>
              </w:rPr>
              <w:t>Very concerned</w:t>
            </w:r>
          </w:p>
          <w:p w14:paraId="14F602BC" w14:textId="77777777" w:rsidR="00C62839" w:rsidRPr="002E11DF" w:rsidRDefault="00C62839" w:rsidP="00052E43">
            <w:pPr>
              <w:rPr>
                <w:rFonts w:ascii="Arial" w:hAnsi="Arial" w:cs="Arial"/>
                <w:lang w:val="en-GB"/>
              </w:rPr>
            </w:pPr>
          </w:p>
        </w:tc>
        <w:tc>
          <w:tcPr>
            <w:tcW w:w="934" w:type="pct"/>
            <w:tcBorders>
              <w:right w:val="single" w:sz="4" w:space="0" w:color="auto"/>
            </w:tcBorders>
            <w:shd w:val="clear" w:color="auto" w:fill="FFF2CC"/>
          </w:tcPr>
          <w:p w14:paraId="3CD3A982" w14:textId="77777777" w:rsidR="00C62839" w:rsidRPr="002E11DF" w:rsidRDefault="00C62839" w:rsidP="00052E43">
            <w:pPr>
              <w:rPr>
                <w:rFonts w:ascii="Arial" w:hAnsi="Arial" w:cs="Arial"/>
                <w:lang w:val="en-GB"/>
              </w:rPr>
            </w:pPr>
            <w:r w:rsidRPr="002E11DF">
              <w:rPr>
                <w:rFonts w:ascii="Arial" w:hAnsi="Arial" w:cs="Arial"/>
                <w:lang w:val="en-GB"/>
              </w:rPr>
              <w:t>[same as Adult]</w:t>
            </w:r>
          </w:p>
        </w:tc>
      </w:tr>
      <w:tr w:rsidR="006D6F4E" w:rsidRPr="002E11DF" w14:paraId="578DE913" w14:textId="77777777" w:rsidTr="006D6F4E">
        <w:tc>
          <w:tcPr>
            <w:tcW w:w="282" w:type="pct"/>
            <w:tcBorders>
              <w:left w:val="single" w:sz="4" w:space="0" w:color="auto"/>
              <w:right w:val="single" w:sz="4" w:space="0" w:color="auto"/>
            </w:tcBorders>
          </w:tcPr>
          <w:p w14:paraId="5EFC545F" w14:textId="1E4CF644"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1</w:t>
            </w:r>
            <w:r w:rsidR="00D12C2C" w:rsidRPr="002E11DF">
              <w:rPr>
                <w:rFonts w:ascii="Arial" w:hAnsi="Arial" w:cs="Arial"/>
                <w:color w:val="7030A0"/>
                <w:sz w:val="20"/>
                <w:lang w:val="en-GB"/>
              </w:rPr>
              <w:t>5</w:t>
            </w:r>
          </w:p>
        </w:tc>
        <w:tc>
          <w:tcPr>
            <w:tcW w:w="703" w:type="pct"/>
            <w:tcBorders>
              <w:top w:val="single" w:sz="4" w:space="0" w:color="auto"/>
              <w:left w:val="single" w:sz="4" w:space="0" w:color="auto"/>
              <w:right w:val="single" w:sz="4" w:space="0" w:color="auto"/>
            </w:tcBorders>
            <w:shd w:val="clear" w:color="auto" w:fill="FBE4D5"/>
          </w:tcPr>
          <w:p w14:paraId="113DB70D" w14:textId="12F480E6"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intention</w:t>
            </w:r>
          </w:p>
          <w:p w14:paraId="66E3D60B" w14:textId="77777777" w:rsidR="00C62839" w:rsidRPr="002E11DF" w:rsidRDefault="00C62839" w:rsidP="00052E43">
            <w:pPr>
              <w:rPr>
                <w:rFonts w:ascii="Arial" w:hAnsi="Arial" w:cs="Arial"/>
                <w:b/>
                <w:lang w:val="en-GB"/>
              </w:rPr>
            </w:pPr>
          </w:p>
          <w:p w14:paraId="43DD6AD9" w14:textId="3DE0EF37" w:rsidR="007B6D2C" w:rsidRPr="002E11DF" w:rsidRDefault="007B6D2C" w:rsidP="00052E43">
            <w:pPr>
              <w:rPr>
                <w:rFonts w:ascii="Arial" w:hAnsi="Arial" w:cs="Arial"/>
                <w:b/>
                <w:color w:val="FF0000"/>
                <w:lang w:val="en-GB"/>
              </w:rPr>
            </w:pPr>
            <w:r w:rsidRPr="002E11DF">
              <w:rPr>
                <w:rFonts w:ascii="Arial" w:hAnsi="Arial" w:cs="Arial"/>
                <w:b/>
                <w:color w:val="FF0000"/>
                <w:lang w:val="en-GB"/>
              </w:rPr>
              <w:t>INDICATOR:</w:t>
            </w:r>
          </w:p>
          <w:p w14:paraId="2058CE77" w14:textId="77777777" w:rsidR="007B6D2C" w:rsidRPr="002E11DF" w:rsidRDefault="007B6D2C" w:rsidP="00052E43">
            <w:pPr>
              <w:rPr>
                <w:rFonts w:ascii="Arial" w:hAnsi="Arial" w:cs="Arial"/>
                <w:color w:val="FF0000"/>
                <w:lang w:val="en-GB"/>
              </w:rPr>
            </w:pPr>
            <w:r w:rsidRPr="002E11DF">
              <w:rPr>
                <w:rFonts w:ascii="Arial" w:hAnsi="Arial" w:cs="Arial"/>
                <w:color w:val="FF0000"/>
                <w:lang w:val="en-GB"/>
              </w:rPr>
              <w:t xml:space="preserve">% of </w:t>
            </w:r>
            <w:r w:rsidRPr="002E11DF">
              <w:rPr>
                <w:rFonts w:ascii="Arial" w:eastAsia="Times New Roman" w:hAnsi="Arial" w:cs="Arial"/>
                <w:color w:val="FF0000"/>
                <w:lang w:val="en-GB" w:eastAsia="en-GB"/>
              </w:rPr>
              <w:t xml:space="preserve">adults/HCWs </w:t>
            </w:r>
            <w:r w:rsidRPr="002E11DF">
              <w:rPr>
                <w:rFonts w:ascii="Arial" w:hAnsi="Arial" w:cs="Arial"/>
                <w:color w:val="FF0000"/>
                <w:lang w:val="en-GB"/>
              </w:rPr>
              <w:t>who will get a COVID-19 vaccine if it is available to them</w:t>
            </w:r>
          </w:p>
          <w:p w14:paraId="07A42ED7" w14:textId="4D9763D3" w:rsidR="007B6D2C" w:rsidRPr="002E11DF" w:rsidRDefault="007B6D2C" w:rsidP="00052E43">
            <w:pPr>
              <w:rPr>
                <w:rFonts w:ascii="Arial" w:hAnsi="Arial" w:cs="Arial"/>
                <w:b/>
                <w:lang w:val="en-GB"/>
              </w:rPr>
            </w:pPr>
          </w:p>
        </w:tc>
        <w:tc>
          <w:tcPr>
            <w:tcW w:w="1587" w:type="pct"/>
            <w:tcBorders>
              <w:top w:val="single" w:sz="4" w:space="0" w:color="auto"/>
            </w:tcBorders>
            <w:shd w:val="clear" w:color="auto" w:fill="FBE4D5"/>
          </w:tcPr>
          <w:p w14:paraId="40A59BAA" w14:textId="0044797F"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This item assesses intention to receive a COVID-19 vaccine, if a medical professional advises them to do so.</w:t>
            </w:r>
          </w:p>
          <w:p w14:paraId="2C518D05" w14:textId="77777777" w:rsidR="00C62839" w:rsidRPr="002E11DF" w:rsidRDefault="00C62839" w:rsidP="00052E43">
            <w:pPr>
              <w:rPr>
                <w:rFonts w:ascii="Arial" w:hAnsi="Arial" w:cs="Arial"/>
                <w:lang w:val="en-GB"/>
              </w:rPr>
            </w:pPr>
          </w:p>
          <w:p w14:paraId="4F9BBE80" w14:textId="77777777" w:rsidR="00C62839" w:rsidRPr="002E11DF" w:rsidRDefault="00C62839" w:rsidP="00052E43">
            <w:pPr>
              <w:rPr>
                <w:rFonts w:ascii="Arial" w:hAnsi="Arial" w:cs="Arial"/>
                <w:lang w:val="en-GB"/>
              </w:rPr>
            </w:pPr>
            <w:r w:rsidRPr="002E11DF">
              <w:rPr>
                <w:rFonts w:ascii="Arial" w:hAnsi="Arial" w:cs="Arial"/>
                <w:lang w:val="en-GB"/>
              </w:rPr>
              <w:t>Countries can add an open text follow up question if desired:</w:t>
            </w:r>
            <w:r w:rsidRPr="002E11DF">
              <w:rPr>
                <w:rFonts w:ascii="Arial" w:hAnsi="Arial" w:cs="Arial"/>
                <w:lang w:val="en-GB"/>
              </w:rPr>
              <w:br/>
            </w:r>
            <w:r w:rsidRPr="002E11DF">
              <w:rPr>
                <w:rFonts w:ascii="Arial" w:hAnsi="Arial" w:cs="Arial"/>
                <w:lang w:val="en-GB"/>
              </w:rPr>
              <w:br/>
              <w:t>What is the main reason for your answer?</w:t>
            </w:r>
            <w:r w:rsidRPr="002E11DF">
              <w:rPr>
                <w:rFonts w:ascii="Arial" w:hAnsi="Arial" w:cs="Arial"/>
                <w:lang w:val="en-GB"/>
              </w:rPr>
              <w:br/>
            </w:r>
            <w:r w:rsidRPr="002E11DF">
              <w:rPr>
                <w:rFonts w:ascii="Arial" w:hAnsi="Arial" w:cs="Arial"/>
                <w:lang w:val="en-GB"/>
              </w:rPr>
              <w:br/>
              <w:t>[OPEN TEXT RESPONSE]</w:t>
            </w:r>
          </w:p>
        </w:tc>
        <w:tc>
          <w:tcPr>
            <w:tcW w:w="1494" w:type="pct"/>
            <w:tcBorders>
              <w:top w:val="single" w:sz="4" w:space="0" w:color="auto"/>
              <w:right w:val="single" w:sz="4" w:space="0" w:color="auto"/>
            </w:tcBorders>
            <w:shd w:val="clear" w:color="auto" w:fill="FBE4D5"/>
          </w:tcPr>
          <w:p w14:paraId="24E80B7E" w14:textId="3BAFCEF4" w:rsidR="00C62839" w:rsidRPr="002E11DF" w:rsidRDefault="00C62839" w:rsidP="00052E43">
            <w:pPr>
              <w:rPr>
                <w:rFonts w:ascii="Arial" w:hAnsi="Arial" w:cs="Arial"/>
                <w:lang w:val="en-GB"/>
              </w:rPr>
            </w:pPr>
            <w:r w:rsidRPr="002E11DF">
              <w:rPr>
                <w:rFonts w:ascii="Arial" w:hAnsi="Arial" w:cs="Arial"/>
                <w:lang w:val="en-GB"/>
              </w:rPr>
              <w:t>If a COVID-19 vaccine is available to you, will you get it?</w:t>
            </w:r>
          </w:p>
          <w:p w14:paraId="750DB630" w14:textId="77777777" w:rsidR="00C62839" w:rsidRPr="002E11DF" w:rsidRDefault="00C62839" w:rsidP="00052E43">
            <w:pPr>
              <w:rPr>
                <w:rFonts w:ascii="Arial" w:hAnsi="Arial" w:cs="Arial"/>
                <w:lang w:val="en-GB"/>
              </w:rPr>
            </w:pPr>
          </w:p>
          <w:p w14:paraId="2A135257" w14:textId="77777777" w:rsidR="00C62839" w:rsidRPr="002E11DF" w:rsidRDefault="00C62839" w:rsidP="00D61FFA">
            <w:pPr>
              <w:numPr>
                <w:ilvl w:val="0"/>
                <w:numId w:val="66"/>
              </w:numPr>
              <w:ind w:left="457"/>
              <w:contextualSpacing/>
              <w:rPr>
                <w:rFonts w:ascii="Arial" w:hAnsi="Arial" w:cs="Arial"/>
                <w:lang w:val="en-GB"/>
              </w:rPr>
            </w:pPr>
            <w:r w:rsidRPr="002E11DF">
              <w:rPr>
                <w:rFonts w:ascii="Arial" w:hAnsi="Arial" w:cs="Arial"/>
                <w:lang w:val="en-GB"/>
              </w:rPr>
              <w:t>Yes</w:t>
            </w:r>
          </w:p>
          <w:p w14:paraId="424A93AB" w14:textId="77777777" w:rsidR="00C62839" w:rsidRPr="002E11DF" w:rsidRDefault="00C62839" w:rsidP="00D61FFA">
            <w:pPr>
              <w:numPr>
                <w:ilvl w:val="0"/>
                <w:numId w:val="66"/>
              </w:numPr>
              <w:ind w:left="457"/>
              <w:contextualSpacing/>
              <w:rPr>
                <w:rFonts w:ascii="Arial" w:hAnsi="Arial" w:cs="Arial"/>
                <w:lang w:val="en-GB"/>
              </w:rPr>
            </w:pPr>
            <w:r w:rsidRPr="002E11DF">
              <w:rPr>
                <w:rFonts w:ascii="Arial" w:hAnsi="Arial" w:cs="Arial"/>
                <w:lang w:val="en-GB"/>
              </w:rPr>
              <w:t>No</w:t>
            </w:r>
          </w:p>
          <w:p w14:paraId="420FEC93" w14:textId="77777777" w:rsidR="00C62839" w:rsidRPr="002E11DF" w:rsidRDefault="00C62839" w:rsidP="00D61FFA">
            <w:pPr>
              <w:numPr>
                <w:ilvl w:val="0"/>
                <w:numId w:val="66"/>
              </w:numPr>
              <w:ind w:left="457"/>
              <w:contextualSpacing/>
              <w:rPr>
                <w:rFonts w:ascii="Arial" w:hAnsi="Arial" w:cs="Arial"/>
                <w:lang w:val="en-GB"/>
              </w:rPr>
            </w:pPr>
            <w:r w:rsidRPr="002E11DF">
              <w:rPr>
                <w:rFonts w:ascii="Arial" w:hAnsi="Arial" w:cs="Arial"/>
                <w:lang w:val="en-GB"/>
              </w:rPr>
              <w:t>Not sure</w:t>
            </w:r>
          </w:p>
        </w:tc>
        <w:tc>
          <w:tcPr>
            <w:tcW w:w="934" w:type="pct"/>
            <w:tcBorders>
              <w:top w:val="single" w:sz="4" w:space="0" w:color="auto"/>
              <w:right w:val="single" w:sz="4" w:space="0" w:color="auto"/>
            </w:tcBorders>
            <w:shd w:val="clear" w:color="auto" w:fill="FBE4D5"/>
          </w:tcPr>
          <w:p w14:paraId="77F39AFE" w14:textId="77777777" w:rsidR="00C62839" w:rsidRPr="002E11DF" w:rsidRDefault="00C62839" w:rsidP="00052E43">
            <w:pPr>
              <w:rPr>
                <w:rFonts w:ascii="Arial" w:hAnsi="Arial" w:cs="Arial"/>
                <w:lang w:val="en-GB"/>
              </w:rPr>
            </w:pPr>
            <w:r w:rsidRPr="002E11DF">
              <w:rPr>
                <w:rFonts w:ascii="Arial" w:hAnsi="Arial" w:cs="Arial"/>
                <w:lang w:val="en-GB"/>
              </w:rPr>
              <w:t>[same as Adult]</w:t>
            </w:r>
          </w:p>
        </w:tc>
      </w:tr>
      <w:tr w:rsidR="006D6F4E" w:rsidRPr="002E11DF" w14:paraId="0B26AEC8" w14:textId="77777777" w:rsidTr="006D6F4E">
        <w:tc>
          <w:tcPr>
            <w:tcW w:w="282" w:type="pct"/>
            <w:tcBorders>
              <w:left w:val="single" w:sz="4" w:space="0" w:color="auto"/>
              <w:right w:val="single" w:sz="4" w:space="0" w:color="auto"/>
            </w:tcBorders>
          </w:tcPr>
          <w:p w14:paraId="7A335FD5" w14:textId="62A32B33"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1</w:t>
            </w:r>
            <w:r w:rsidR="00D12C2C" w:rsidRPr="002E11DF">
              <w:rPr>
                <w:rFonts w:ascii="Arial" w:hAnsi="Arial" w:cs="Arial"/>
                <w:color w:val="7030A0"/>
                <w:sz w:val="20"/>
                <w:lang w:val="en-GB"/>
              </w:rPr>
              <w:t>6</w:t>
            </w:r>
          </w:p>
        </w:tc>
        <w:tc>
          <w:tcPr>
            <w:tcW w:w="703" w:type="pct"/>
            <w:tcBorders>
              <w:top w:val="single" w:sz="4" w:space="0" w:color="auto"/>
              <w:left w:val="single" w:sz="4" w:space="0" w:color="auto"/>
              <w:right w:val="single" w:sz="4" w:space="0" w:color="auto"/>
            </w:tcBorders>
            <w:shd w:val="clear" w:color="auto" w:fill="FBE4D5"/>
          </w:tcPr>
          <w:p w14:paraId="1FF057BB" w14:textId="4901B3F2"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extent </w:t>
            </w:r>
            <w:r w:rsidRPr="002E11DF">
              <w:rPr>
                <w:rFonts w:ascii="Arial" w:hAnsi="Arial" w:cs="Arial"/>
                <w:b/>
                <w:lang w:val="en-GB"/>
              </w:rPr>
              <w:t>of Intention</w:t>
            </w:r>
          </w:p>
          <w:p w14:paraId="62626365" w14:textId="77777777" w:rsidR="00C62839" w:rsidRPr="002E11DF" w:rsidRDefault="00C62839" w:rsidP="00052E43">
            <w:pPr>
              <w:rPr>
                <w:rFonts w:ascii="Arial" w:hAnsi="Arial" w:cs="Arial"/>
                <w:b/>
                <w:lang w:val="en-GB"/>
              </w:rPr>
            </w:pPr>
          </w:p>
          <w:p w14:paraId="738BF7F3" w14:textId="77777777" w:rsidR="00C62839" w:rsidRPr="002E11DF" w:rsidRDefault="00C62839" w:rsidP="00052E43">
            <w:pPr>
              <w:rPr>
                <w:rFonts w:ascii="Arial" w:hAnsi="Arial" w:cs="Arial"/>
                <w:b/>
                <w:lang w:val="en-GB"/>
              </w:rPr>
            </w:pPr>
          </w:p>
        </w:tc>
        <w:tc>
          <w:tcPr>
            <w:tcW w:w="1587" w:type="pct"/>
            <w:tcBorders>
              <w:top w:val="single" w:sz="4" w:space="0" w:color="auto"/>
            </w:tcBorders>
            <w:shd w:val="clear" w:color="auto" w:fill="FBE4D5"/>
          </w:tcPr>
          <w:p w14:paraId="5BB41272" w14:textId="61613430" w:rsidR="00C62839" w:rsidRPr="002E11DF" w:rsidRDefault="00C62839" w:rsidP="00052E43">
            <w:pPr>
              <w:rPr>
                <w:rFonts w:ascii="Arial" w:hAnsi="Arial" w:cs="Arial"/>
                <w:lang w:val="en-GB"/>
              </w:rPr>
            </w:pPr>
            <w:r w:rsidRPr="002E11DF">
              <w:rPr>
                <w:rFonts w:ascii="Arial" w:eastAsia="Times New Roman" w:hAnsi="Arial" w:cs="Arial"/>
                <w:lang w:val="en-GB" w:eastAsia="en-GB"/>
              </w:rPr>
              <w:t xml:space="preserve">This item assesses the extent of the </w:t>
            </w:r>
            <w:r w:rsidR="00002A5B" w:rsidRPr="002E11DF">
              <w:rPr>
                <w:rFonts w:ascii="Arial" w:eastAsia="Times New Roman" w:hAnsi="Arial" w:cs="Arial"/>
                <w:lang w:val="en-GB" w:eastAsia="en-GB"/>
              </w:rPr>
              <w:t xml:space="preserve">respondents’ </w:t>
            </w:r>
            <w:r w:rsidRPr="002E11DF">
              <w:rPr>
                <w:rFonts w:ascii="Arial" w:eastAsia="Times New Roman" w:hAnsi="Arial" w:cs="Arial"/>
                <w:lang w:val="en-GB" w:eastAsia="en-GB"/>
              </w:rPr>
              <w:t>willingness to or intention to accept a COVID-19 vaccine for themselves. This relates to the previous question, but in asking “how much” this item measures their commitment to see their decision through about vaccination.</w:t>
            </w:r>
          </w:p>
        </w:tc>
        <w:tc>
          <w:tcPr>
            <w:tcW w:w="1494" w:type="pct"/>
            <w:tcBorders>
              <w:top w:val="single" w:sz="4" w:space="0" w:color="auto"/>
              <w:right w:val="single" w:sz="4" w:space="0" w:color="auto"/>
            </w:tcBorders>
            <w:shd w:val="clear" w:color="auto" w:fill="FBE4D5"/>
          </w:tcPr>
          <w:p w14:paraId="73406AF4" w14:textId="58D7FD24" w:rsidR="00002A5B" w:rsidRPr="002E11DF" w:rsidRDefault="00C62839" w:rsidP="003B67D3">
            <w:pPr>
              <w:spacing w:after="120"/>
              <w:rPr>
                <w:rFonts w:ascii="Arial" w:hAnsi="Arial" w:cs="Arial"/>
                <w:lang w:val="en-GB"/>
              </w:rPr>
            </w:pPr>
            <w:r w:rsidRPr="002E11DF">
              <w:rPr>
                <w:rFonts w:ascii="Arial" w:hAnsi="Arial" w:cs="Arial"/>
                <w:lang w:val="en-GB"/>
              </w:rPr>
              <w:t>How much do you want to get a COVID-19 vaccine? Would you say…</w:t>
            </w:r>
          </w:p>
          <w:p w14:paraId="2EE9E564" w14:textId="77777777" w:rsidR="00C62839" w:rsidRPr="002E11DF" w:rsidRDefault="00C62839" w:rsidP="00D61FFA">
            <w:pPr>
              <w:numPr>
                <w:ilvl w:val="0"/>
                <w:numId w:val="67"/>
              </w:numPr>
              <w:ind w:left="460"/>
              <w:contextualSpacing/>
              <w:rPr>
                <w:rFonts w:ascii="Arial" w:hAnsi="Arial" w:cs="Arial"/>
                <w:lang w:val="en-GB"/>
              </w:rPr>
            </w:pPr>
            <w:r w:rsidRPr="002E11DF">
              <w:rPr>
                <w:rFonts w:ascii="Arial" w:hAnsi="Arial" w:cs="Arial"/>
                <w:lang w:val="en-GB"/>
              </w:rPr>
              <w:t>Not at all</w:t>
            </w:r>
          </w:p>
          <w:p w14:paraId="5E120598" w14:textId="77777777" w:rsidR="00C62839" w:rsidRPr="002E11DF" w:rsidRDefault="00C62839" w:rsidP="00D61FFA">
            <w:pPr>
              <w:numPr>
                <w:ilvl w:val="0"/>
                <w:numId w:val="67"/>
              </w:numPr>
              <w:ind w:left="460"/>
              <w:contextualSpacing/>
              <w:rPr>
                <w:rFonts w:ascii="Arial" w:hAnsi="Arial" w:cs="Arial"/>
                <w:lang w:val="en-GB"/>
              </w:rPr>
            </w:pPr>
            <w:r w:rsidRPr="002E11DF">
              <w:rPr>
                <w:rFonts w:ascii="Arial" w:hAnsi="Arial" w:cs="Arial"/>
                <w:lang w:val="en-GB"/>
              </w:rPr>
              <w:t>A little</w:t>
            </w:r>
          </w:p>
          <w:p w14:paraId="746D7102" w14:textId="77777777" w:rsidR="00C62839" w:rsidRPr="002E11DF" w:rsidRDefault="00C62839" w:rsidP="00D61FFA">
            <w:pPr>
              <w:numPr>
                <w:ilvl w:val="0"/>
                <w:numId w:val="67"/>
              </w:numPr>
              <w:ind w:left="460"/>
              <w:contextualSpacing/>
              <w:rPr>
                <w:rFonts w:ascii="Arial" w:hAnsi="Arial" w:cs="Arial"/>
                <w:lang w:val="en-GB"/>
              </w:rPr>
            </w:pPr>
            <w:r w:rsidRPr="002E11DF">
              <w:rPr>
                <w:rFonts w:ascii="Arial" w:hAnsi="Arial" w:cs="Arial"/>
                <w:lang w:val="en-GB"/>
              </w:rPr>
              <w:t>Moderately</w:t>
            </w:r>
          </w:p>
          <w:p w14:paraId="694F632E" w14:textId="20454524" w:rsidR="00C62839" w:rsidRPr="002E11DF" w:rsidRDefault="00C62839" w:rsidP="00D61FFA">
            <w:pPr>
              <w:numPr>
                <w:ilvl w:val="0"/>
                <w:numId w:val="67"/>
              </w:numPr>
              <w:ind w:left="460"/>
              <w:contextualSpacing/>
              <w:rPr>
                <w:rFonts w:ascii="Arial" w:hAnsi="Arial" w:cs="Arial"/>
                <w:lang w:val="en-GB"/>
              </w:rPr>
            </w:pPr>
            <w:r w:rsidRPr="002E11DF">
              <w:rPr>
                <w:rFonts w:ascii="Arial" w:hAnsi="Arial" w:cs="Arial"/>
                <w:lang w:val="en-GB"/>
              </w:rPr>
              <w:t>Very much</w:t>
            </w:r>
          </w:p>
        </w:tc>
        <w:tc>
          <w:tcPr>
            <w:tcW w:w="934" w:type="pct"/>
            <w:tcBorders>
              <w:top w:val="single" w:sz="4" w:space="0" w:color="auto"/>
              <w:right w:val="single" w:sz="4" w:space="0" w:color="auto"/>
            </w:tcBorders>
            <w:shd w:val="clear" w:color="auto" w:fill="FBE4D5"/>
          </w:tcPr>
          <w:p w14:paraId="259CCB0E" w14:textId="77777777" w:rsidR="00C62839" w:rsidRPr="002E11DF" w:rsidRDefault="00C62839" w:rsidP="00052E43">
            <w:pPr>
              <w:rPr>
                <w:rFonts w:ascii="Arial" w:hAnsi="Arial" w:cs="Arial"/>
                <w:lang w:val="en-GB"/>
              </w:rPr>
            </w:pPr>
            <w:r w:rsidRPr="002E11DF">
              <w:rPr>
                <w:rFonts w:ascii="Arial" w:hAnsi="Arial" w:cs="Arial"/>
                <w:lang w:val="en-GB"/>
              </w:rPr>
              <w:t>[same as Adult]</w:t>
            </w:r>
          </w:p>
        </w:tc>
      </w:tr>
      <w:tr w:rsidR="006D6F4E" w:rsidRPr="002E11DF" w14:paraId="4BF38F95" w14:textId="77777777" w:rsidTr="006D6F4E">
        <w:tc>
          <w:tcPr>
            <w:tcW w:w="282" w:type="pct"/>
            <w:tcBorders>
              <w:left w:val="single" w:sz="4" w:space="0" w:color="auto"/>
              <w:right w:val="single" w:sz="4" w:space="0" w:color="auto"/>
            </w:tcBorders>
          </w:tcPr>
          <w:p w14:paraId="660BE833" w14:textId="50FE8352"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1</w:t>
            </w:r>
            <w:r w:rsidR="00D12C2C" w:rsidRPr="002E11DF">
              <w:rPr>
                <w:rFonts w:ascii="Arial" w:hAnsi="Arial" w:cs="Arial"/>
                <w:color w:val="7030A0"/>
                <w:sz w:val="20"/>
                <w:lang w:val="en-GB"/>
              </w:rPr>
              <w:t>7</w:t>
            </w:r>
          </w:p>
        </w:tc>
        <w:tc>
          <w:tcPr>
            <w:tcW w:w="703" w:type="pct"/>
            <w:tcBorders>
              <w:top w:val="single" w:sz="4" w:space="0" w:color="auto"/>
              <w:left w:val="single" w:sz="4" w:space="0" w:color="auto"/>
              <w:right w:val="single" w:sz="4" w:space="0" w:color="auto"/>
            </w:tcBorders>
            <w:shd w:val="clear" w:color="auto" w:fill="FBE4D5"/>
          </w:tcPr>
          <w:p w14:paraId="4DD20B94" w14:textId="574CEDEF"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willingness </w:t>
            </w:r>
            <w:r w:rsidRPr="002E11DF">
              <w:rPr>
                <w:rFonts w:ascii="Arial" w:hAnsi="Arial" w:cs="Arial"/>
                <w:b/>
                <w:lang w:val="en-GB"/>
              </w:rPr>
              <w:t>to recommend</w:t>
            </w:r>
          </w:p>
          <w:p w14:paraId="025F48F2" w14:textId="77777777" w:rsidR="00D7098D" w:rsidRPr="002E11DF" w:rsidRDefault="00D7098D" w:rsidP="00052E43">
            <w:pPr>
              <w:rPr>
                <w:rFonts w:ascii="Arial" w:hAnsi="Arial" w:cs="Arial"/>
                <w:b/>
                <w:lang w:val="en-GB"/>
              </w:rPr>
            </w:pPr>
          </w:p>
          <w:p w14:paraId="2D3C545E" w14:textId="1ACF60C8" w:rsidR="00D7098D" w:rsidRPr="002E11DF" w:rsidRDefault="00D7098D" w:rsidP="00052E43">
            <w:pPr>
              <w:rPr>
                <w:rFonts w:ascii="Arial" w:hAnsi="Arial" w:cs="Arial"/>
                <w:b/>
                <w:color w:val="FF0000"/>
                <w:lang w:val="en-GB"/>
              </w:rPr>
            </w:pPr>
            <w:r w:rsidRPr="002E11DF">
              <w:rPr>
                <w:rFonts w:ascii="Arial" w:hAnsi="Arial" w:cs="Arial"/>
                <w:b/>
                <w:color w:val="FF0000"/>
                <w:lang w:val="en-GB"/>
              </w:rPr>
              <w:t>INDICATOR:</w:t>
            </w:r>
          </w:p>
          <w:p w14:paraId="71D7D98C" w14:textId="7E7D5C3B" w:rsidR="00D7098D" w:rsidRPr="002E11DF" w:rsidRDefault="00D7098D" w:rsidP="00052E43">
            <w:pPr>
              <w:rPr>
                <w:rFonts w:ascii="Arial" w:hAnsi="Arial" w:cs="Arial"/>
                <w:b/>
                <w:lang w:val="en-GB"/>
              </w:rPr>
            </w:pPr>
            <w:r w:rsidRPr="002E11DF">
              <w:rPr>
                <w:rFonts w:ascii="Arial" w:hAnsi="Arial" w:cs="Arial"/>
                <w:color w:val="FF0000"/>
                <w:lang w:val="en-GB"/>
              </w:rPr>
              <w:t>% of HCWs who would recommend a COVID-19 vaccine to eligible individuals</w:t>
            </w:r>
          </w:p>
        </w:tc>
        <w:tc>
          <w:tcPr>
            <w:tcW w:w="1587" w:type="pct"/>
            <w:tcBorders>
              <w:top w:val="single" w:sz="4" w:space="0" w:color="auto"/>
            </w:tcBorders>
            <w:shd w:val="clear" w:color="auto" w:fill="FBE4D5"/>
          </w:tcPr>
          <w:p w14:paraId="00C1B4B8" w14:textId="2D2CD3E5" w:rsidR="00C62839" w:rsidRPr="002E11DF" w:rsidRDefault="00C62839" w:rsidP="00052E43">
            <w:pPr>
              <w:rPr>
                <w:rFonts w:ascii="Arial" w:hAnsi="Arial" w:cs="Arial"/>
                <w:lang w:val="en-GB"/>
              </w:rPr>
            </w:pPr>
            <w:r w:rsidRPr="002E11DF">
              <w:rPr>
                <w:rFonts w:ascii="Arial" w:hAnsi="Arial" w:cs="Arial"/>
                <w:lang w:val="en-GB"/>
              </w:rPr>
              <w:t xml:space="preserve">This item assesses health </w:t>
            </w:r>
            <w:r w:rsidR="00002A5B" w:rsidRPr="002E11DF">
              <w:rPr>
                <w:rFonts w:ascii="Arial" w:hAnsi="Arial" w:cs="Arial"/>
                <w:lang w:val="en-GB"/>
              </w:rPr>
              <w:t xml:space="preserve">workers’ </w:t>
            </w:r>
            <w:r w:rsidRPr="002E11DF">
              <w:rPr>
                <w:rFonts w:ascii="Arial" w:hAnsi="Arial" w:cs="Arial"/>
                <w:lang w:val="en-GB"/>
              </w:rPr>
              <w:t xml:space="preserve">willingness to recommend, or promote a COVID-19 vaccine to persons who are eligible candidates for COVID-19 vaccines. </w:t>
            </w:r>
          </w:p>
          <w:p w14:paraId="223E96D7" w14:textId="77777777" w:rsidR="00C62839" w:rsidRPr="002E11DF" w:rsidRDefault="00C62839" w:rsidP="00052E43">
            <w:pPr>
              <w:rPr>
                <w:rFonts w:ascii="Arial" w:hAnsi="Arial" w:cs="Arial"/>
                <w:lang w:val="en-GB"/>
              </w:rPr>
            </w:pPr>
          </w:p>
          <w:p w14:paraId="562D7F16" w14:textId="00E1A07E"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When a COVID-19 vaccine becomes available in your country, the item may be adapted to:</w:t>
            </w:r>
          </w:p>
          <w:p w14:paraId="2A715130" w14:textId="77777777" w:rsidR="00C62839" w:rsidRPr="002E11DF" w:rsidRDefault="00C62839" w:rsidP="00052E43">
            <w:pPr>
              <w:rPr>
                <w:rFonts w:ascii="Arial" w:eastAsia="Times New Roman" w:hAnsi="Arial" w:cs="Arial"/>
                <w:lang w:val="en-GB" w:eastAsia="en-GB"/>
              </w:rPr>
            </w:pPr>
          </w:p>
          <w:p w14:paraId="584466AB" w14:textId="6AD6A9C9" w:rsidR="00C62839" w:rsidRPr="002E11DF" w:rsidRDefault="00C62839" w:rsidP="00052E43">
            <w:pPr>
              <w:rPr>
                <w:rFonts w:ascii="Arial" w:hAnsi="Arial" w:cs="Arial"/>
                <w:iCs/>
                <w:lang w:val="en-GB"/>
              </w:rPr>
            </w:pPr>
            <w:r w:rsidRPr="002E11DF">
              <w:rPr>
                <w:rFonts w:ascii="Arial" w:hAnsi="Arial" w:cs="Arial"/>
                <w:iCs/>
                <w:lang w:val="en-GB"/>
              </w:rPr>
              <w:t>Would you recommend a COVID-19 vaccine to eligible patients?</w:t>
            </w:r>
          </w:p>
          <w:p w14:paraId="53238BDB" w14:textId="77777777" w:rsidR="00C62839" w:rsidRPr="002E11DF" w:rsidRDefault="00C62839" w:rsidP="00052E43">
            <w:pPr>
              <w:rPr>
                <w:rFonts w:ascii="Arial" w:hAnsi="Arial" w:cs="Arial"/>
                <w:iCs/>
                <w:lang w:val="en-GB"/>
              </w:rPr>
            </w:pPr>
          </w:p>
          <w:p w14:paraId="15B93351" w14:textId="77777777" w:rsidR="00C62839" w:rsidRPr="002E11DF" w:rsidRDefault="00C62839" w:rsidP="00052E43">
            <w:pPr>
              <w:rPr>
                <w:rFonts w:ascii="Arial" w:hAnsi="Arial" w:cs="Arial"/>
                <w:lang w:val="en-GB"/>
              </w:rPr>
            </w:pPr>
            <w:r w:rsidRPr="002E11DF">
              <w:rPr>
                <w:rFonts w:ascii="Arial" w:hAnsi="Arial" w:cs="Arial"/>
                <w:lang w:val="en-GB"/>
              </w:rPr>
              <w:t>Yes</w:t>
            </w:r>
          </w:p>
          <w:p w14:paraId="7CF26D55" w14:textId="77777777" w:rsidR="00C62839" w:rsidRPr="002E11DF" w:rsidRDefault="00C62839" w:rsidP="00052E43">
            <w:pPr>
              <w:rPr>
                <w:rFonts w:ascii="Arial" w:hAnsi="Arial" w:cs="Arial"/>
                <w:lang w:val="en-GB"/>
              </w:rPr>
            </w:pPr>
            <w:r w:rsidRPr="002E11DF">
              <w:rPr>
                <w:rFonts w:ascii="Arial" w:hAnsi="Arial" w:cs="Arial"/>
                <w:lang w:val="en-GB"/>
              </w:rPr>
              <w:t>No</w:t>
            </w:r>
          </w:p>
          <w:p w14:paraId="2E7607B9" w14:textId="7D79A232" w:rsidR="00C62839" w:rsidRPr="002E11DF" w:rsidRDefault="00C62839" w:rsidP="00052E43">
            <w:pPr>
              <w:rPr>
                <w:rFonts w:ascii="Arial" w:eastAsia="Times New Roman" w:hAnsi="Arial" w:cs="Arial"/>
                <w:lang w:val="en-GB" w:eastAsia="en-GB"/>
              </w:rPr>
            </w:pPr>
            <w:r w:rsidRPr="002E11DF">
              <w:rPr>
                <w:rFonts w:ascii="Arial" w:hAnsi="Arial" w:cs="Arial"/>
                <w:lang w:val="en-GB"/>
              </w:rPr>
              <w:t>Not sure</w:t>
            </w:r>
          </w:p>
        </w:tc>
        <w:tc>
          <w:tcPr>
            <w:tcW w:w="1494" w:type="pct"/>
            <w:tcBorders>
              <w:top w:val="single" w:sz="4" w:space="0" w:color="auto"/>
              <w:right w:val="single" w:sz="4" w:space="0" w:color="auto"/>
            </w:tcBorders>
            <w:shd w:val="clear" w:color="auto" w:fill="FBE4D5"/>
          </w:tcPr>
          <w:p w14:paraId="011312F6" w14:textId="77777777" w:rsidR="00C62839" w:rsidRPr="002E11DF" w:rsidRDefault="00C62839" w:rsidP="00052E43">
            <w:pPr>
              <w:rPr>
                <w:rFonts w:ascii="Arial" w:hAnsi="Arial" w:cs="Arial"/>
                <w:lang w:val="en-GB"/>
              </w:rPr>
            </w:pPr>
            <w:r w:rsidRPr="002E11DF">
              <w:rPr>
                <w:rFonts w:ascii="Arial" w:hAnsi="Arial" w:cs="Arial"/>
                <w:lang w:val="en-GB"/>
              </w:rPr>
              <w:t>n/a</w:t>
            </w:r>
          </w:p>
        </w:tc>
        <w:tc>
          <w:tcPr>
            <w:tcW w:w="934" w:type="pct"/>
            <w:tcBorders>
              <w:top w:val="single" w:sz="4" w:space="0" w:color="auto"/>
              <w:right w:val="single" w:sz="4" w:space="0" w:color="auto"/>
            </w:tcBorders>
            <w:shd w:val="clear" w:color="auto" w:fill="FBE4D5"/>
          </w:tcPr>
          <w:p w14:paraId="53CB172C" w14:textId="4AF3F653" w:rsidR="00C62839" w:rsidRPr="002E11DF" w:rsidRDefault="00C62839" w:rsidP="00052E43">
            <w:pPr>
              <w:rPr>
                <w:rFonts w:ascii="Arial" w:hAnsi="Arial" w:cs="Arial"/>
                <w:iCs/>
                <w:lang w:val="en-GB"/>
              </w:rPr>
            </w:pPr>
            <w:r w:rsidRPr="002E11DF">
              <w:rPr>
                <w:rFonts w:ascii="Arial" w:hAnsi="Arial" w:cs="Arial"/>
                <w:iCs/>
                <w:lang w:val="en-GB"/>
              </w:rPr>
              <w:t>Would you recommend a COVID-19 vaccine to eligible individuals, when it becomes available?</w:t>
            </w:r>
          </w:p>
          <w:p w14:paraId="3144C87B" w14:textId="77777777" w:rsidR="00C62839" w:rsidRPr="002E11DF" w:rsidRDefault="00C62839" w:rsidP="00052E43">
            <w:pPr>
              <w:rPr>
                <w:rFonts w:ascii="Arial" w:hAnsi="Arial" w:cs="Arial"/>
                <w:iCs/>
                <w:lang w:val="en-GB"/>
              </w:rPr>
            </w:pPr>
          </w:p>
          <w:p w14:paraId="36CBDF4A"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Yes</w:t>
            </w:r>
          </w:p>
          <w:p w14:paraId="4641F419"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w:t>
            </w:r>
          </w:p>
          <w:p w14:paraId="6B3E313B"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Not sure</w:t>
            </w:r>
          </w:p>
        </w:tc>
      </w:tr>
      <w:tr w:rsidR="006D6F4E" w:rsidRPr="002E11DF" w14:paraId="2819BD2A" w14:textId="77777777" w:rsidTr="006D6F4E">
        <w:tc>
          <w:tcPr>
            <w:tcW w:w="282" w:type="pct"/>
            <w:tcBorders>
              <w:left w:val="single" w:sz="4" w:space="0" w:color="auto"/>
              <w:right w:val="single" w:sz="4" w:space="0" w:color="auto"/>
            </w:tcBorders>
          </w:tcPr>
          <w:p w14:paraId="59D81760" w14:textId="0C3DA67F"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1</w:t>
            </w:r>
            <w:r w:rsidR="00D12C2C" w:rsidRPr="002E11DF">
              <w:rPr>
                <w:rFonts w:ascii="Arial" w:hAnsi="Arial" w:cs="Arial"/>
                <w:color w:val="7030A0"/>
                <w:sz w:val="20"/>
                <w:lang w:val="en-GB"/>
              </w:rPr>
              <w:t>8</w:t>
            </w:r>
          </w:p>
        </w:tc>
        <w:tc>
          <w:tcPr>
            <w:tcW w:w="703" w:type="pct"/>
            <w:tcBorders>
              <w:top w:val="single" w:sz="4" w:space="0" w:color="auto"/>
              <w:left w:val="single" w:sz="4" w:space="0" w:color="auto"/>
              <w:bottom w:val="single" w:sz="4" w:space="0" w:color="auto"/>
              <w:right w:val="single" w:sz="4" w:space="0" w:color="auto"/>
            </w:tcBorders>
            <w:shd w:val="clear" w:color="auto" w:fill="DEEAF6"/>
          </w:tcPr>
          <w:p w14:paraId="5205AC52" w14:textId="2BC9C3A5"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preferred </w:t>
            </w:r>
            <w:r w:rsidRPr="002E11DF">
              <w:rPr>
                <w:rFonts w:ascii="Arial" w:hAnsi="Arial" w:cs="Arial"/>
                <w:b/>
                <w:lang w:val="en-GB"/>
              </w:rPr>
              <w:t>site for vaccination</w:t>
            </w:r>
          </w:p>
        </w:tc>
        <w:tc>
          <w:tcPr>
            <w:tcW w:w="1587" w:type="pct"/>
            <w:tcBorders>
              <w:top w:val="single" w:sz="4" w:space="0" w:color="auto"/>
              <w:bottom w:val="single" w:sz="4" w:space="0" w:color="auto"/>
            </w:tcBorders>
            <w:shd w:val="clear" w:color="auto" w:fill="DEEAF6"/>
          </w:tcPr>
          <w:p w14:paraId="3EB09597" w14:textId="2B57ACBB"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This item assesses respondents</w:t>
            </w:r>
            <w:r w:rsidR="00002A5B" w:rsidRPr="002E11DF">
              <w:rPr>
                <w:rFonts w:ascii="Arial" w:eastAsia="Times New Roman" w:hAnsi="Arial" w:cs="Arial"/>
                <w:lang w:val="en-GB" w:eastAsia="en-GB"/>
              </w:rPr>
              <w:t>’</w:t>
            </w:r>
            <w:r w:rsidRPr="002E11DF">
              <w:rPr>
                <w:rFonts w:ascii="Arial" w:eastAsia="Times New Roman" w:hAnsi="Arial" w:cs="Arial"/>
                <w:lang w:val="en-GB" w:eastAsia="en-GB"/>
              </w:rPr>
              <w:t xml:space="preserve"> preferred location to receive a COVID-19 vaccine. There is no skip logic for this item, it </w:t>
            </w:r>
            <w:r w:rsidR="00BC2606" w:rsidRPr="002E11DF">
              <w:rPr>
                <w:rFonts w:ascii="Arial" w:eastAsia="Times New Roman" w:hAnsi="Arial" w:cs="Arial"/>
                <w:lang w:val="en-GB" w:eastAsia="en-GB"/>
              </w:rPr>
              <w:t>must</w:t>
            </w:r>
            <w:r w:rsidRPr="002E11DF">
              <w:rPr>
                <w:rFonts w:ascii="Arial" w:eastAsia="Times New Roman" w:hAnsi="Arial" w:cs="Arial"/>
                <w:lang w:val="en-GB" w:eastAsia="en-GB"/>
              </w:rPr>
              <w:t xml:space="preserve"> be asked of all respondents.</w:t>
            </w:r>
          </w:p>
          <w:p w14:paraId="1767867E" w14:textId="77777777" w:rsidR="00C62839" w:rsidRPr="002E11DF" w:rsidRDefault="00C62839" w:rsidP="00052E43">
            <w:pPr>
              <w:rPr>
                <w:rFonts w:ascii="Arial" w:eastAsia="Times New Roman" w:hAnsi="Arial" w:cs="Arial"/>
                <w:lang w:val="en-GB" w:eastAsia="en-GB"/>
              </w:rPr>
            </w:pPr>
          </w:p>
          <w:p w14:paraId="799F51EF" w14:textId="5B03AF81"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Response options must be locally adapted to reflect the sites or locations most likely to be considered for the administration or delivery of a COVID-19 vaccine.</w:t>
            </w:r>
          </w:p>
          <w:p w14:paraId="70172692" w14:textId="77777777" w:rsidR="00C62839" w:rsidRPr="002E11DF" w:rsidRDefault="00C62839" w:rsidP="00052E43">
            <w:pPr>
              <w:rPr>
                <w:rFonts w:ascii="Arial" w:eastAsia="Times New Roman" w:hAnsi="Arial" w:cs="Arial"/>
                <w:lang w:val="en-GB" w:eastAsia="en-GB"/>
              </w:rPr>
            </w:pPr>
          </w:p>
          <w:p w14:paraId="432FACD8" w14:textId="77777777" w:rsidR="00C62839" w:rsidRPr="002E11DF" w:rsidRDefault="00C62839" w:rsidP="00052E43">
            <w:pPr>
              <w:spacing w:line="252" w:lineRule="auto"/>
              <w:rPr>
                <w:rFonts w:ascii="Arial" w:hAnsi="Arial" w:cs="Arial"/>
                <w:lang w:val="en-GB" w:eastAsia="en-GB"/>
              </w:rPr>
            </w:pPr>
          </w:p>
        </w:tc>
        <w:tc>
          <w:tcPr>
            <w:tcW w:w="1494" w:type="pct"/>
            <w:tcBorders>
              <w:top w:val="single" w:sz="4" w:space="0" w:color="auto"/>
              <w:bottom w:val="single" w:sz="4" w:space="0" w:color="auto"/>
              <w:right w:val="single" w:sz="4" w:space="0" w:color="auto"/>
            </w:tcBorders>
            <w:shd w:val="clear" w:color="auto" w:fill="DEEAF6"/>
          </w:tcPr>
          <w:p w14:paraId="771D8DEC" w14:textId="3BB8FC35" w:rsidR="00C62839" w:rsidRPr="002E11DF" w:rsidRDefault="00C62839" w:rsidP="003B67D3">
            <w:pPr>
              <w:spacing w:after="120" w:line="252" w:lineRule="auto"/>
              <w:rPr>
                <w:rFonts w:ascii="Arial" w:hAnsi="Arial" w:cs="Arial"/>
                <w:lang w:val="en-GB" w:eastAsia="en-GB"/>
              </w:rPr>
            </w:pPr>
            <w:r w:rsidRPr="002E11DF">
              <w:rPr>
                <w:rFonts w:ascii="Arial" w:hAnsi="Arial" w:cs="Arial"/>
                <w:lang w:val="en-GB" w:eastAsia="en-GB"/>
              </w:rPr>
              <w:t>Where would you prefer to get a COVID-19 vaccine?</w:t>
            </w:r>
          </w:p>
          <w:p w14:paraId="43DA7B37" w14:textId="77777777" w:rsidR="00C62839" w:rsidRPr="002E11DF" w:rsidRDefault="00C62839" w:rsidP="00D61FFA">
            <w:pPr>
              <w:numPr>
                <w:ilvl w:val="0"/>
                <w:numId w:val="68"/>
              </w:numPr>
              <w:ind w:left="460"/>
              <w:contextualSpacing/>
              <w:rPr>
                <w:rFonts w:ascii="Arial" w:hAnsi="Arial" w:cs="Arial"/>
                <w:lang w:val="en-GB"/>
              </w:rPr>
            </w:pPr>
            <w:r w:rsidRPr="002E11DF">
              <w:rPr>
                <w:rFonts w:ascii="Arial" w:hAnsi="Arial" w:cs="Arial"/>
                <w:lang w:val="en-GB"/>
              </w:rPr>
              <w:t>Hospital</w:t>
            </w:r>
          </w:p>
          <w:p w14:paraId="2FB5B6C9" w14:textId="77777777" w:rsidR="00C62839" w:rsidRPr="002E11DF" w:rsidRDefault="00C62839" w:rsidP="00D61FFA">
            <w:pPr>
              <w:numPr>
                <w:ilvl w:val="0"/>
                <w:numId w:val="68"/>
              </w:numPr>
              <w:ind w:left="460"/>
              <w:contextualSpacing/>
              <w:rPr>
                <w:rFonts w:ascii="Arial" w:hAnsi="Arial" w:cs="Arial"/>
                <w:lang w:val="en-GB"/>
              </w:rPr>
            </w:pPr>
            <w:r w:rsidRPr="002E11DF">
              <w:rPr>
                <w:rFonts w:ascii="Arial" w:hAnsi="Arial" w:cs="Arial"/>
                <w:lang w:val="en-GB"/>
              </w:rPr>
              <w:t>Health centre/clinic</w:t>
            </w:r>
          </w:p>
          <w:p w14:paraId="693213A2" w14:textId="77777777" w:rsidR="00C62839" w:rsidRPr="002E11DF" w:rsidRDefault="00C62839" w:rsidP="00D61FFA">
            <w:pPr>
              <w:numPr>
                <w:ilvl w:val="0"/>
                <w:numId w:val="68"/>
              </w:numPr>
              <w:ind w:left="460"/>
              <w:contextualSpacing/>
              <w:rPr>
                <w:rFonts w:ascii="Arial" w:hAnsi="Arial" w:cs="Arial"/>
                <w:lang w:val="en-GB"/>
              </w:rPr>
            </w:pPr>
            <w:r w:rsidRPr="002E11DF">
              <w:rPr>
                <w:rFonts w:ascii="Arial" w:hAnsi="Arial" w:cs="Arial"/>
                <w:lang w:val="en-GB"/>
              </w:rPr>
              <w:t>Workplace</w:t>
            </w:r>
          </w:p>
          <w:p w14:paraId="41282D28" w14:textId="77777777" w:rsidR="00C62839" w:rsidRPr="002E11DF" w:rsidRDefault="00C62839" w:rsidP="00D61FFA">
            <w:pPr>
              <w:numPr>
                <w:ilvl w:val="0"/>
                <w:numId w:val="68"/>
              </w:numPr>
              <w:ind w:left="460"/>
              <w:contextualSpacing/>
              <w:rPr>
                <w:rFonts w:ascii="Arial" w:hAnsi="Arial" w:cs="Arial"/>
                <w:lang w:val="en-GB"/>
              </w:rPr>
            </w:pPr>
            <w:r w:rsidRPr="002E11DF">
              <w:rPr>
                <w:rFonts w:ascii="Arial" w:hAnsi="Arial" w:cs="Arial"/>
                <w:lang w:val="en-GB"/>
              </w:rPr>
              <w:t>Pharmacy</w:t>
            </w:r>
          </w:p>
          <w:p w14:paraId="3D59224F" w14:textId="77777777" w:rsidR="00C62839" w:rsidRPr="002E11DF" w:rsidRDefault="00C62839" w:rsidP="00D61FFA">
            <w:pPr>
              <w:numPr>
                <w:ilvl w:val="0"/>
                <w:numId w:val="68"/>
              </w:numPr>
              <w:ind w:left="460"/>
              <w:contextualSpacing/>
              <w:rPr>
                <w:rFonts w:ascii="Arial" w:hAnsi="Arial" w:cs="Arial"/>
                <w:lang w:val="en-GB"/>
              </w:rPr>
            </w:pPr>
            <w:r w:rsidRPr="002E11DF">
              <w:rPr>
                <w:rFonts w:ascii="Arial" w:hAnsi="Arial" w:cs="Arial"/>
                <w:lang w:val="en-GB"/>
              </w:rPr>
              <w:t>Community centre, meeting hall, or local shop</w:t>
            </w:r>
          </w:p>
          <w:p w14:paraId="1F86152E" w14:textId="3579544C" w:rsidR="00C62839" w:rsidRPr="002E11DF" w:rsidRDefault="00C62839" w:rsidP="00D61FFA">
            <w:pPr>
              <w:numPr>
                <w:ilvl w:val="0"/>
                <w:numId w:val="68"/>
              </w:numPr>
              <w:ind w:left="460"/>
              <w:contextualSpacing/>
              <w:rPr>
                <w:rFonts w:ascii="Arial" w:hAnsi="Arial" w:cs="Arial"/>
                <w:lang w:val="en-GB"/>
              </w:rPr>
            </w:pPr>
            <w:r w:rsidRPr="002E11DF">
              <w:rPr>
                <w:rFonts w:ascii="Arial" w:hAnsi="Arial" w:cs="Arial"/>
                <w:lang w:val="en-GB"/>
              </w:rPr>
              <w:t>Somewhere else, please specify: ___</w:t>
            </w:r>
            <w:r w:rsidR="003B67D3" w:rsidRPr="002E11DF">
              <w:rPr>
                <w:rFonts w:ascii="Arial" w:hAnsi="Arial" w:cs="Arial"/>
                <w:lang w:val="en-GB"/>
              </w:rPr>
              <w:t>____________________</w:t>
            </w:r>
            <w:r w:rsidRPr="002E11DF">
              <w:rPr>
                <w:rFonts w:ascii="Arial" w:hAnsi="Arial" w:cs="Arial"/>
                <w:lang w:val="en-GB"/>
              </w:rPr>
              <w:t>___</w:t>
            </w:r>
          </w:p>
          <w:p w14:paraId="75E74F70" w14:textId="77777777" w:rsidR="00C62839" w:rsidRPr="002E11DF" w:rsidRDefault="00C62839" w:rsidP="00D61FFA">
            <w:pPr>
              <w:numPr>
                <w:ilvl w:val="0"/>
                <w:numId w:val="23"/>
              </w:numPr>
              <w:ind w:left="460"/>
              <w:contextualSpacing/>
              <w:rPr>
                <w:rFonts w:ascii="Arial" w:eastAsia="Times New Roman" w:hAnsi="Arial" w:cs="Arial"/>
                <w:lang w:val="en-GB" w:eastAsia="en-GB"/>
              </w:rPr>
            </w:pPr>
            <w:r w:rsidRPr="002E11DF">
              <w:rPr>
                <w:rFonts w:ascii="Arial" w:hAnsi="Arial" w:cs="Arial"/>
                <w:lang w:val="en-GB"/>
              </w:rPr>
              <w:t>I don’t want the vaccine</w:t>
            </w:r>
          </w:p>
        </w:tc>
        <w:tc>
          <w:tcPr>
            <w:tcW w:w="934" w:type="pct"/>
            <w:tcBorders>
              <w:top w:val="single" w:sz="4" w:space="0" w:color="auto"/>
              <w:left w:val="single" w:sz="4" w:space="0" w:color="auto"/>
              <w:bottom w:val="single" w:sz="4" w:space="0" w:color="auto"/>
              <w:right w:val="single" w:sz="4" w:space="0" w:color="auto"/>
            </w:tcBorders>
            <w:shd w:val="clear" w:color="auto" w:fill="DEEAF6"/>
          </w:tcPr>
          <w:p w14:paraId="45DF71B3" w14:textId="77777777" w:rsidR="00C62839" w:rsidRPr="002E11DF" w:rsidRDefault="00C62839" w:rsidP="00052E43">
            <w:pPr>
              <w:rPr>
                <w:rFonts w:ascii="Arial" w:hAnsi="Arial" w:cs="Arial"/>
                <w:lang w:val="en-GB"/>
              </w:rPr>
            </w:pPr>
            <w:r w:rsidRPr="002E11DF">
              <w:rPr>
                <w:rFonts w:ascii="Arial" w:hAnsi="Arial" w:cs="Arial"/>
                <w:lang w:val="en-GB"/>
              </w:rPr>
              <w:t>[same as Adult]</w:t>
            </w:r>
          </w:p>
        </w:tc>
      </w:tr>
      <w:tr w:rsidR="006D6F4E" w:rsidRPr="002E11DF" w14:paraId="25BFF900" w14:textId="77777777" w:rsidTr="006D6F4E">
        <w:tc>
          <w:tcPr>
            <w:tcW w:w="282" w:type="pct"/>
            <w:tcBorders>
              <w:left w:val="single" w:sz="4" w:space="0" w:color="auto"/>
              <w:right w:val="single" w:sz="4" w:space="0" w:color="auto"/>
            </w:tcBorders>
          </w:tcPr>
          <w:p w14:paraId="7E7AC5A0" w14:textId="7FD8D4AC"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1</w:t>
            </w:r>
            <w:r w:rsidR="00D12C2C" w:rsidRPr="002E11DF">
              <w:rPr>
                <w:rFonts w:ascii="Arial" w:hAnsi="Arial" w:cs="Arial"/>
                <w:color w:val="7030A0"/>
                <w:sz w:val="20"/>
                <w:lang w:val="en-GB"/>
              </w:rPr>
              <w:t>9</w:t>
            </w:r>
          </w:p>
        </w:tc>
        <w:tc>
          <w:tcPr>
            <w:tcW w:w="703" w:type="pct"/>
            <w:tcBorders>
              <w:top w:val="single" w:sz="4" w:space="0" w:color="auto"/>
              <w:left w:val="single" w:sz="4" w:space="0" w:color="auto"/>
              <w:bottom w:val="single" w:sz="4" w:space="0" w:color="auto"/>
              <w:right w:val="single" w:sz="4" w:space="0" w:color="auto"/>
            </w:tcBorders>
            <w:shd w:val="clear" w:color="auto" w:fill="FFF2CC"/>
          </w:tcPr>
          <w:p w14:paraId="46FC955E" w14:textId="3C63BB8D" w:rsidR="00C62839" w:rsidRPr="002E11DF" w:rsidRDefault="00C62839" w:rsidP="00052E43">
            <w:pPr>
              <w:rPr>
                <w:rFonts w:ascii="Arial" w:hAnsi="Arial" w:cs="Arial"/>
                <w:b/>
                <w:lang w:val="en-GB"/>
              </w:rPr>
            </w:pPr>
            <w:r w:rsidRPr="002E11DF">
              <w:rPr>
                <w:rFonts w:ascii="Arial" w:hAnsi="Arial" w:cs="Arial"/>
                <w:b/>
                <w:lang w:val="en-GB"/>
              </w:rPr>
              <w:t>COVID-19 vaccine – capacity to support information needs</w:t>
            </w:r>
          </w:p>
        </w:tc>
        <w:tc>
          <w:tcPr>
            <w:tcW w:w="1587" w:type="pct"/>
            <w:tcBorders>
              <w:top w:val="single" w:sz="4" w:space="0" w:color="auto"/>
              <w:bottom w:val="single" w:sz="4" w:space="0" w:color="auto"/>
            </w:tcBorders>
            <w:shd w:val="clear" w:color="auto" w:fill="FFF2CC"/>
          </w:tcPr>
          <w:p w14:paraId="62FB15EE" w14:textId="591EEDCF" w:rsidR="00C62839" w:rsidRPr="002E11DF" w:rsidRDefault="00C62839" w:rsidP="00052E43">
            <w:pPr>
              <w:rPr>
                <w:rFonts w:ascii="Arial" w:hAnsi="Arial" w:cs="Arial"/>
                <w:lang w:val="en-GB"/>
              </w:rPr>
            </w:pPr>
            <w:r w:rsidRPr="002E11DF">
              <w:rPr>
                <w:rFonts w:ascii="Arial" w:hAnsi="Arial" w:cs="Arial"/>
                <w:lang w:val="en-GB"/>
              </w:rPr>
              <w:t xml:space="preserve">This item measures positive attitude of health workers’ capacity to support patients with their information needs about a COVID-19 vaccine once it becomes available. </w:t>
            </w:r>
          </w:p>
          <w:p w14:paraId="5585430C" w14:textId="77777777" w:rsidR="00C62839" w:rsidRPr="002E11DF" w:rsidRDefault="00C62839" w:rsidP="00052E43">
            <w:pPr>
              <w:rPr>
                <w:rFonts w:ascii="Arial" w:hAnsi="Arial" w:cs="Arial"/>
                <w:lang w:val="en-GB"/>
              </w:rPr>
            </w:pPr>
          </w:p>
          <w:p w14:paraId="7469F94D" w14:textId="7D8471FB"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 xml:space="preserve">When a COVID-19 vaccine becomes available in your country, </w:t>
            </w:r>
            <w:r w:rsidR="00BC2606" w:rsidRPr="002E11DF">
              <w:rPr>
                <w:rFonts w:ascii="Arial" w:eastAsia="Times New Roman" w:hAnsi="Arial" w:cs="Arial"/>
                <w:lang w:val="en-GB" w:eastAsia="en-GB"/>
              </w:rPr>
              <w:t xml:space="preserve">adapt </w:t>
            </w:r>
            <w:r w:rsidRPr="002E11DF">
              <w:rPr>
                <w:rFonts w:ascii="Arial" w:eastAsia="Times New Roman" w:hAnsi="Arial" w:cs="Arial"/>
                <w:lang w:val="en-GB" w:eastAsia="en-GB"/>
              </w:rPr>
              <w:t>the item to:</w:t>
            </w:r>
          </w:p>
          <w:p w14:paraId="208DE5ED" w14:textId="77777777" w:rsidR="00C62839" w:rsidRPr="002E11DF" w:rsidRDefault="00C62839" w:rsidP="00052E43">
            <w:pPr>
              <w:rPr>
                <w:rFonts w:ascii="Arial" w:hAnsi="Arial" w:cs="Arial"/>
                <w:lang w:val="en-GB"/>
              </w:rPr>
            </w:pPr>
          </w:p>
          <w:p w14:paraId="7EBA7EC0" w14:textId="1D98D1F9" w:rsidR="00C62839" w:rsidRPr="002E11DF" w:rsidRDefault="00C62839" w:rsidP="00052E43">
            <w:pPr>
              <w:rPr>
                <w:rFonts w:ascii="Arial" w:hAnsi="Arial" w:cs="Arial"/>
                <w:lang w:val="en-GB"/>
              </w:rPr>
            </w:pPr>
            <w:r w:rsidRPr="002E11DF">
              <w:rPr>
                <w:rFonts w:ascii="Arial" w:hAnsi="Arial" w:cs="Arial"/>
                <w:lang w:val="en-GB"/>
              </w:rPr>
              <w:t>How confident are you that you could answer patient questions about getting a COVID-19 vaccine?</w:t>
            </w:r>
          </w:p>
          <w:p w14:paraId="539D7ACB" w14:textId="77777777" w:rsidR="00C62839" w:rsidRPr="002E11DF" w:rsidRDefault="00C62839" w:rsidP="00052E43">
            <w:pPr>
              <w:rPr>
                <w:rFonts w:ascii="Arial" w:hAnsi="Arial" w:cs="Arial"/>
                <w:iCs/>
                <w:lang w:val="en-GB"/>
              </w:rPr>
            </w:pPr>
          </w:p>
          <w:p w14:paraId="5B7C9F14" w14:textId="77777777" w:rsidR="00C62839" w:rsidRPr="002E11DF" w:rsidRDefault="00C62839" w:rsidP="00052E43">
            <w:pPr>
              <w:rPr>
                <w:rFonts w:ascii="Arial" w:hAnsi="Arial" w:cs="Arial"/>
                <w:lang w:val="en-GB"/>
              </w:rPr>
            </w:pPr>
            <w:r w:rsidRPr="002E11DF">
              <w:rPr>
                <w:rFonts w:ascii="Arial" w:hAnsi="Arial" w:cs="Arial"/>
                <w:lang w:val="en-GB"/>
              </w:rPr>
              <w:t>Not at all confident  </w:t>
            </w:r>
          </w:p>
          <w:p w14:paraId="56EF9A3B" w14:textId="77777777" w:rsidR="00C62839" w:rsidRPr="002E11DF" w:rsidRDefault="00C62839" w:rsidP="00052E43">
            <w:pPr>
              <w:rPr>
                <w:rFonts w:ascii="Arial" w:hAnsi="Arial" w:cs="Arial"/>
                <w:lang w:val="en-GB"/>
              </w:rPr>
            </w:pPr>
            <w:r w:rsidRPr="002E11DF">
              <w:rPr>
                <w:rFonts w:ascii="Arial" w:hAnsi="Arial" w:cs="Arial"/>
                <w:lang w:val="en-GB"/>
              </w:rPr>
              <w:t>A little confident  </w:t>
            </w:r>
          </w:p>
          <w:p w14:paraId="40FCACB7" w14:textId="77777777" w:rsidR="00C62839" w:rsidRPr="002E11DF" w:rsidRDefault="00C62839" w:rsidP="00052E43">
            <w:pPr>
              <w:rPr>
                <w:rFonts w:ascii="Arial" w:hAnsi="Arial" w:cs="Arial"/>
                <w:lang w:val="en-GB"/>
              </w:rPr>
            </w:pPr>
            <w:r w:rsidRPr="002E11DF">
              <w:rPr>
                <w:rFonts w:ascii="Arial" w:hAnsi="Arial" w:cs="Arial"/>
                <w:lang w:val="en-GB"/>
              </w:rPr>
              <w:t>Moderately confident  </w:t>
            </w:r>
          </w:p>
          <w:p w14:paraId="387AB5CF" w14:textId="77777777" w:rsidR="00C62839" w:rsidRPr="002E11DF" w:rsidRDefault="00C62839" w:rsidP="00052E43">
            <w:pPr>
              <w:rPr>
                <w:rFonts w:ascii="Arial" w:hAnsi="Arial" w:cs="Arial"/>
                <w:lang w:val="en-GB"/>
              </w:rPr>
            </w:pPr>
            <w:r w:rsidRPr="002E11DF">
              <w:rPr>
                <w:rFonts w:ascii="Arial" w:hAnsi="Arial" w:cs="Arial"/>
                <w:lang w:val="en-GB"/>
              </w:rPr>
              <w:t>Very confident</w:t>
            </w:r>
          </w:p>
        </w:tc>
        <w:tc>
          <w:tcPr>
            <w:tcW w:w="1494" w:type="pct"/>
            <w:tcBorders>
              <w:top w:val="single" w:sz="4" w:space="0" w:color="auto"/>
              <w:bottom w:val="single" w:sz="4" w:space="0" w:color="auto"/>
              <w:right w:val="single" w:sz="4" w:space="0" w:color="auto"/>
            </w:tcBorders>
            <w:shd w:val="clear" w:color="auto" w:fill="FFF2CC"/>
          </w:tcPr>
          <w:p w14:paraId="569D8B0F" w14:textId="77777777" w:rsidR="00C62839" w:rsidRPr="002E11DF" w:rsidRDefault="00C62839" w:rsidP="00052E43">
            <w:pPr>
              <w:rPr>
                <w:rFonts w:ascii="Arial" w:hAnsi="Arial" w:cs="Arial"/>
                <w:lang w:val="en-GB"/>
              </w:rPr>
            </w:pPr>
            <w:r w:rsidRPr="002E11DF">
              <w:rPr>
                <w:rFonts w:ascii="Arial" w:hAnsi="Arial" w:cs="Arial"/>
                <w:lang w:val="en-GB"/>
              </w:rPr>
              <w:t>n/a</w:t>
            </w:r>
          </w:p>
        </w:tc>
        <w:tc>
          <w:tcPr>
            <w:tcW w:w="934" w:type="pct"/>
            <w:tcBorders>
              <w:top w:val="single" w:sz="4" w:space="0" w:color="auto"/>
              <w:bottom w:val="single" w:sz="4" w:space="0" w:color="auto"/>
              <w:right w:val="single" w:sz="4" w:space="0" w:color="auto"/>
            </w:tcBorders>
            <w:shd w:val="clear" w:color="auto" w:fill="FFF2CC"/>
          </w:tcPr>
          <w:p w14:paraId="74EC9583" w14:textId="0ABBF80E" w:rsidR="00C62839" w:rsidRPr="002E11DF" w:rsidRDefault="00C62839" w:rsidP="00052E43">
            <w:pPr>
              <w:rPr>
                <w:rFonts w:ascii="Arial" w:hAnsi="Arial" w:cs="Arial"/>
                <w:lang w:val="en-GB"/>
              </w:rPr>
            </w:pPr>
            <w:r w:rsidRPr="002E11DF">
              <w:rPr>
                <w:rFonts w:ascii="Arial" w:hAnsi="Arial" w:cs="Arial"/>
                <w:lang w:val="en-GB"/>
              </w:rPr>
              <w:t>How confident are you that you could answer patient questions about getting a COVID-19 vaccine once it is available?</w:t>
            </w:r>
          </w:p>
          <w:p w14:paraId="3330C557" w14:textId="77777777" w:rsidR="00C62839" w:rsidRPr="002E11DF" w:rsidRDefault="00C62839" w:rsidP="00052E43">
            <w:pPr>
              <w:rPr>
                <w:rFonts w:ascii="Arial" w:hAnsi="Arial" w:cs="Arial"/>
                <w:iCs/>
                <w:lang w:val="en-GB"/>
              </w:rPr>
            </w:pPr>
          </w:p>
          <w:p w14:paraId="710F7318"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Not at all confident  </w:t>
            </w:r>
          </w:p>
          <w:p w14:paraId="78BF4D69"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A little confident  </w:t>
            </w:r>
          </w:p>
          <w:p w14:paraId="5E09B259"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Moderately confident  </w:t>
            </w:r>
          </w:p>
          <w:p w14:paraId="350BEE41"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Very confident</w:t>
            </w:r>
          </w:p>
        </w:tc>
      </w:tr>
      <w:tr w:rsidR="006D6F4E" w:rsidRPr="002E11DF" w14:paraId="5E6F36B8" w14:textId="77777777" w:rsidTr="006D6F4E">
        <w:tc>
          <w:tcPr>
            <w:tcW w:w="282" w:type="pct"/>
            <w:tcBorders>
              <w:left w:val="single" w:sz="4" w:space="0" w:color="auto"/>
              <w:right w:val="single" w:sz="4" w:space="0" w:color="auto"/>
            </w:tcBorders>
          </w:tcPr>
          <w:p w14:paraId="50C0301E" w14:textId="6827E635" w:rsidR="00C62839" w:rsidRPr="002E11DF" w:rsidRDefault="00D12C2C" w:rsidP="00052E43">
            <w:pPr>
              <w:rPr>
                <w:rFonts w:ascii="Arial" w:hAnsi="Arial" w:cs="Arial"/>
                <w:color w:val="7030A0"/>
                <w:sz w:val="20"/>
                <w:lang w:val="en-GB"/>
              </w:rPr>
            </w:pPr>
            <w:r w:rsidRPr="002E11DF">
              <w:rPr>
                <w:rFonts w:ascii="Arial" w:hAnsi="Arial" w:cs="Arial"/>
                <w:color w:val="7030A0"/>
                <w:sz w:val="20"/>
                <w:lang w:val="en-GB"/>
              </w:rPr>
              <w:t>20</w:t>
            </w:r>
          </w:p>
        </w:tc>
        <w:tc>
          <w:tcPr>
            <w:tcW w:w="703" w:type="pct"/>
            <w:tcBorders>
              <w:top w:val="single" w:sz="4" w:space="0" w:color="auto"/>
              <w:left w:val="single" w:sz="4" w:space="0" w:color="auto"/>
              <w:bottom w:val="single" w:sz="4" w:space="0" w:color="auto"/>
              <w:right w:val="single" w:sz="4" w:space="0" w:color="auto"/>
            </w:tcBorders>
            <w:shd w:val="clear" w:color="auto" w:fill="E2EFD9"/>
          </w:tcPr>
          <w:p w14:paraId="7802D4CC" w14:textId="76636768"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decision </w:t>
            </w:r>
            <w:r w:rsidRPr="002E11DF">
              <w:rPr>
                <w:rFonts w:ascii="Arial" w:hAnsi="Arial" w:cs="Arial"/>
                <w:b/>
                <w:lang w:val="en-GB"/>
              </w:rPr>
              <w:t>autonomy</w:t>
            </w:r>
          </w:p>
          <w:p w14:paraId="1FAA9783" w14:textId="77777777" w:rsidR="00C62839" w:rsidRPr="002E11DF" w:rsidRDefault="00C62839" w:rsidP="00052E43">
            <w:pPr>
              <w:rPr>
                <w:rFonts w:ascii="Arial" w:hAnsi="Arial" w:cs="Arial"/>
                <w:b/>
                <w:lang w:val="en-GB"/>
              </w:rPr>
            </w:pPr>
          </w:p>
          <w:p w14:paraId="6E834ABD" w14:textId="77777777" w:rsidR="00C62839" w:rsidRPr="002E11DF" w:rsidRDefault="00C62839" w:rsidP="00052E43">
            <w:pPr>
              <w:rPr>
                <w:rFonts w:ascii="Arial" w:hAnsi="Arial" w:cs="Arial"/>
                <w:b/>
                <w:lang w:val="en-GB"/>
              </w:rPr>
            </w:pPr>
          </w:p>
        </w:tc>
        <w:tc>
          <w:tcPr>
            <w:tcW w:w="1587" w:type="pct"/>
            <w:tcBorders>
              <w:top w:val="single" w:sz="4" w:space="0" w:color="auto"/>
              <w:bottom w:val="single" w:sz="4" w:space="0" w:color="auto"/>
            </w:tcBorders>
            <w:shd w:val="clear" w:color="auto" w:fill="E2EFD9"/>
          </w:tcPr>
          <w:p w14:paraId="3DD71FCF" w14:textId="62626B87"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 xml:space="preserve">This item assesses whether respondents have autonomy or joint decision-making abilities for COVID-19 vaccination. “Final say” refers to the last word, the main decider, a decision that no one else in the family can easily override.  </w:t>
            </w:r>
          </w:p>
          <w:p w14:paraId="00EC1874" w14:textId="77777777" w:rsidR="00C62839" w:rsidRPr="002E11DF" w:rsidRDefault="00C62839" w:rsidP="00052E43">
            <w:pPr>
              <w:rPr>
                <w:rFonts w:ascii="Arial" w:eastAsia="Times New Roman" w:hAnsi="Arial" w:cs="Arial"/>
                <w:lang w:val="en-GB" w:eastAsia="en-GB"/>
              </w:rPr>
            </w:pPr>
          </w:p>
          <w:p w14:paraId="7C72BBDB" w14:textId="77777777"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 xml:space="preserve">Data can be stratified by gender to assesses women’s role in decisions about vaccination. </w:t>
            </w:r>
            <w:r w:rsidRPr="002E11DF">
              <w:rPr>
                <w:rFonts w:ascii="Arial" w:eastAsia="Times New Roman" w:hAnsi="Arial" w:cs="Arial"/>
                <w:lang w:val="en-GB" w:eastAsia="en-GB"/>
              </w:rPr>
              <w:br/>
            </w:r>
          </w:p>
          <w:p w14:paraId="589DB6B8" w14:textId="77777777" w:rsidR="00C62839" w:rsidRPr="002E11DF" w:rsidRDefault="00C62839" w:rsidP="00052E43">
            <w:pPr>
              <w:rPr>
                <w:rFonts w:ascii="Arial" w:eastAsia="Times New Roman" w:hAnsi="Arial" w:cs="Arial"/>
                <w:lang w:val="en-GB" w:eastAsia="en-GB"/>
              </w:rPr>
            </w:pPr>
          </w:p>
        </w:tc>
        <w:tc>
          <w:tcPr>
            <w:tcW w:w="1494" w:type="pct"/>
            <w:tcBorders>
              <w:top w:val="single" w:sz="4" w:space="0" w:color="auto"/>
              <w:bottom w:val="single" w:sz="4" w:space="0" w:color="auto"/>
              <w:right w:val="single" w:sz="4" w:space="0" w:color="auto"/>
            </w:tcBorders>
            <w:shd w:val="clear" w:color="auto" w:fill="E2EFD9"/>
          </w:tcPr>
          <w:p w14:paraId="3577A775" w14:textId="74C416DF" w:rsidR="00C62839" w:rsidRPr="002E11DF" w:rsidRDefault="00C62839" w:rsidP="003B67D3">
            <w:pPr>
              <w:spacing w:after="120"/>
              <w:rPr>
                <w:rFonts w:ascii="Arial" w:eastAsia="Times New Roman" w:hAnsi="Arial" w:cs="Arial"/>
                <w:lang w:val="en-GB" w:eastAsia="en-GB"/>
              </w:rPr>
            </w:pPr>
            <w:r w:rsidRPr="002E11DF">
              <w:rPr>
                <w:rFonts w:ascii="Arial" w:eastAsia="Times New Roman" w:hAnsi="Arial" w:cs="Arial"/>
                <w:lang w:val="en-GB" w:eastAsia="en-GB"/>
              </w:rPr>
              <w:t xml:space="preserve">In your family, who will have the final say about whether you get a COVID-19 vaccine? </w:t>
            </w:r>
          </w:p>
          <w:p w14:paraId="5F43794A"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Me</w:t>
            </w:r>
          </w:p>
          <w:p w14:paraId="3A90F6E2" w14:textId="60906EE6"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My spouse/partner</w:t>
            </w:r>
          </w:p>
          <w:p w14:paraId="665BFE43" w14:textId="21AE5A61"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My mother</w:t>
            </w:r>
          </w:p>
          <w:p w14:paraId="791A7E1F" w14:textId="2F50D7A6"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My father</w:t>
            </w:r>
          </w:p>
          <w:p w14:paraId="4B6DC1F6" w14:textId="4C7AAB2C"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My mother</w:t>
            </w:r>
            <w:r w:rsidR="00C26B7D" w:rsidRPr="002E11DF">
              <w:rPr>
                <w:rFonts w:ascii="Arial" w:hAnsi="Arial" w:cs="Arial"/>
                <w:lang w:val="en-GB"/>
              </w:rPr>
              <w:t>-</w:t>
            </w:r>
            <w:r w:rsidRPr="002E11DF">
              <w:rPr>
                <w:rFonts w:ascii="Arial" w:hAnsi="Arial" w:cs="Arial"/>
                <w:lang w:val="en-GB"/>
              </w:rPr>
              <w:t>in-law</w:t>
            </w:r>
          </w:p>
          <w:p w14:paraId="08A57F5D" w14:textId="1905958C"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My father</w:t>
            </w:r>
            <w:r w:rsidR="00C26B7D" w:rsidRPr="002E11DF">
              <w:rPr>
                <w:rFonts w:ascii="Arial" w:hAnsi="Arial" w:cs="Arial"/>
                <w:lang w:val="en-GB"/>
              </w:rPr>
              <w:t>-</w:t>
            </w:r>
            <w:r w:rsidRPr="002E11DF">
              <w:rPr>
                <w:rFonts w:ascii="Arial" w:hAnsi="Arial" w:cs="Arial"/>
                <w:lang w:val="en-GB"/>
              </w:rPr>
              <w:t>in-law</w:t>
            </w:r>
          </w:p>
          <w:p w14:paraId="72363916" w14:textId="38CE0E56"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My daughter(s)</w:t>
            </w:r>
          </w:p>
          <w:p w14:paraId="581CEB5E" w14:textId="684D6444"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My son(s)</w:t>
            </w:r>
          </w:p>
          <w:p w14:paraId="47160C64" w14:textId="6EBEFB60" w:rsidR="00C62839" w:rsidRPr="003B67D3" w:rsidRDefault="00C62839" w:rsidP="00D61FFA">
            <w:pPr>
              <w:numPr>
                <w:ilvl w:val="0"/>
                <w:numId w:val="23"/>
              </w:numPr>
              <w:spacing w:before="120" w:after="720"/>
              <w:ind w:left="360"/>
              <w:contextualSpacing/>
              <w:rPr>
                <w:rFonts w:ascii="Arial" w:eastAsia="Times New Roman" w:hAnsi="Arial" w:cs="Arial"/>
                <w:lang w:val="en-GB" w:eastAsia="en-GB"/>
              </w:rPr>
            </w:pPr>
            <w:r w:rsidRPr="002E11DF">
              <w:rPr>
                <w:rFonts w:ascii="Arial" w:hAnsi="Arial" w:cs="Arial"/>
                <w:lang w:val="en-GB"/>
              </w:rPr>
              <w:t>Someone else, please specify: _____</w:t>
            </w:r>
            <w:r w:rsidR="003B67D3" w:rsidRPr="002E11DF">
              <w:rPr>
                <w:rFonts w:ascii="Arial" w:hAnsi="Arial" w:cs="Arial"/>
                <w:lang w:val="en-GB"/>
              </w:rPr>
              <w:t>_________________</w:t>
            </w:r>
            <w:r w:rsidRPr="002E11DF">
              <w:rPr>
                <w:rFonts w:ascii="Arial" w:hAnsi="Arial" w:cs="Arial"/>
                <w:lang w:val="en-GB"/>
              </w:rPr>
              <w:t>__</w:t>
            </w:r>
          </w:p>
          <w:p w14:paraId="2538FEA6" w14:textId="0AA3C054" w:rsidR="003B67D3" w:rsidRPr="002E11DF" w:rsidRDefault="003B67D3" w:rsidP="003B67D3">
            <w:pPr>
              <w:spacing w:before="120" w:after="720"/>
              <w:ind w:left="360"/>
              <w:contextualSpacing/>
              <w:rPr>
                <w:rFonts w:ascii="Arial" w:eastAsia="Times New Roman" w:hAnsi="Arial" w:cs="Arial"/>
                <w:lang w:val="en-GB" w:eastAsia="en-GB"/>
              </w:rPr>
            </w:pPr>
          </w:p>
        </w:tc>
        <w:tc>
          <w:tcPr>
            <w:tcW w:w="934" w:type="pct"/>
            <w:tcBorders>
              <w:top w:val="single" w:sz="4" w:space="0" w:color="auto"/>
              <w:bottom w:val="single" w:sz="4" w:space="0" w:color="auto"/>
              <w:right w:val="single" w:sz="4" w:space="0" w:color="auto"/>
            </w:tcBorders>
            <w:shd w:val="clear" w:color="auto" w:fill="E2EFD9"/>
          </w:tcPr>
          <w:p w14:paraId="168DF150" w14:textId="77777777" w:rsidR="00C62839" w:rsidRPr="002E11DF" w:rsidRDefault="00C62839" w:rsidP="00052E43">
            <w:pPr>
              <w:rPr>
                <w:rFonts w:ascii="Arial" w:hAnsi="Arial" w:cs="Arial"/>
                <w:lang w:val="en-GB"/>
              </w:rPr>
            </w:pPr>
            <w:r w:rsidRPr="002E11DF">
              <w:rPr>
                <w:rFonts w:ascii="Arial" w:hAnsi="Arial" w:cs="Arial"/>
                <w:lang w:val="en-GB"/>
              </w:rPr>
              <w:t>[same as Adult]</w:t>
            </w:r>
          </w:p>
        </w:tc>
      </w:tr>
      <w:tr w:rsidR="006D6F4E" w:rsidRPr="002E11DF" w14:paraId="1D20C9D8" w14:textId="77777777" w:rsidTr="006D6F4E">
        <w:tc>
          <w:tcPr>
            <w:tcW w:w="282" w:type="pct"/>
            <w:tcBorders>
              <w:left w:val="single" w:sz="4" w:space="0" w:color="auto"/>
              <w:right w:val="single" w:sz="4" w:space="0" w:color="auto"/>
            </w:tcBorders>
          </w:tcPr>
          <w:p w14:paraId="6B931492" w14:textId="5408BD93"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2</w:t>
            </w:r>
            <w:r w:rsidR="00D12C2C" w:rsidRPr="002E11DF">
              <w:rPr>
                <w:rFonts w:ascii="Arial" w:hAnsi="Arial" w:cs="Arial"/>
                <w:color w:val="7030A0"/>
                <w:sz w:val="20"/>
                <w:lang w:val="en-GB"/>
              </w:rPr>
              <w:t>1</w:t>
            </w:r>
          </w:p>
        </w:tc>
        <w:tc>
          <w:tcPr>
            <w:tcW w:w="703" w:type="pct"/>
            <w:tcBorders>
              <w:top w:val="single" w:sz="4" w:space="0" w:color="auto"/>
              <w:left w:val="single" w:sz="4" w:space="0" w:color="auto"/>
              <w:bottom w:val="single" w:sz="4" w:space="0" w:color="auto"/>
              <w:right w:val="single" w:sz="4" w:space="0" w:color="auto"/>
            </w:tcBorders>
            <w:shd w:val="clear" w:color="auto" w:fill="E2EFD9"/>
          </w:tcPr>
          <w:p w14:paraId="04891C2E" w14:textId="1FFB5841"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travel </w:t>
            </w:r>
            <w:r w:rsidRPr="002E11DF">
              <w:rPr>
                <w:rFonts w:ascii="Arial" w:hAnsi="Arial" w:cs="Arial"/>
                <w:b/>
                <w:lang w:val="en-GB"/>
              </w:rPr>
              <w:t>autonomy</w:t>
            </w:r>
          </w:p>
          <w:p w14:paraId="1B0ABCFF" w14:textId="77777777" w:rsidR="00C62839" w:rsidRPr="002E11DF" w:rsidRDefault="00C62839" w:rsidP="00052E43">
            <w:pPr>
              <w:rPr>
                <w:rFonts w:ascii="Arial" w:hAnsi="Arial" w:cs="Arial"/>
                <w:b/>
                <w:lang w:val="en-GB"/>
              </w:rPr>
            </w:pPr>
          </w:p>
        </w:tc>
        <w:tc>
          <w:tcPr>
            <w:tcW w:w="1587" w:type="pct"/>
            <w:tcBorders>
              <w:top w:val="single" w:sz="4" w:space="0" w:color="auto"/>
              <w:bottom w:val="single" w:sz="4" w:space="0" w:color="auto"/>
            </w:tcBorders>
            <w:shd w:val="clear" w:color="auto" w:fill="E2EFD9"/>
          </w:tcPr>
          <w:p w14:paraId="06014387" w14:textId="195312BF"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 xml:space="preserve">This item assesses freedom of the respondent to </w:t>
            </w:r>
            <w:r w:rsidRPr="002E11DF">
              <w:rPr>
                <w:rFonts w:ascii="Arial" w:eastAsia="Times New Roman" w:hAnsi="Arial" w:cs="Arial"/>
                <w:iCs/>
                <w:lang w:val="en-GB" w:eastAsia="en-GB"/>
              </w:rPr>
              <w:t>leave the home to get</w:t>
            </w:r>
            <w:r w:rsidRPr="002E11DF">
              <w:rPr>
                <w:rFonts w:ascii="Arial" w:eastAsia="Times New Roman" w:hAnsi="Arial" w:cs="Arial"/>
                <w:lang w:val="en-GB" w:eastAsia="en-GB"/>
              </w:rPr>
              <w:t xml:space="preserve"> a COVID-19 vaccine. </w:t>
            </w:r>
          </w:p>
          <w:p w14:paraId="7988510E" w14:textId="77777777" w:rsidR="00C62839" w:rsidRPr="002E11DF" w:rsidRDefault="00C62839" w:rsidP="00052E43">
            <w:pPr>
              <w:rPr>
                <w:rFonts w:ascii="Arial" w:eastAsia="Times New Roman" w:hAnsi="Arial" w:cs="Arial"/>
                <w:lang w:val="en-GB" w:eastAsia="en-GB"/>
              </w:rPr>
            </w:pPr>
          </w:p>
          <w:p w14:paraId="7D9A7D12" w14:textId="77777777"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 xml:space="preserve">Data can be stratified by gender to assesses women’s travel autonomy. </w:t>
            </w:r>
          </w:p>
        </w:tc>
        <w:tc>
          <w:tcPr>
            <w:tcW w:w="1494" w:type="pct"/>
            <w:tcBorders>
              <w:top w:val="single" w:sz="4" w:space="0" w:color="auto"/>
              <w:bottom w:val="single" w:sz="4" w:space="0" w:color="auto"/>
              <w:right w:val="single" w:sz="4" w:space="0" w:color="auto"/>
            </w:tcBorders>
            <w:shd w:val="clear" w:color="auto" w:fill="E2EFD9"/>
          </w:tcPr>
          <w:p w14:paraId="2ABD0677" w14:textId="2302D8F8" w:rsidR="00C62839" w:rsidRPr="002E11DF" w:rsidRDefault="00C62839" w:rsidP="003B67D3">
            <w:pPr>
              <w:spacing w:after="120"/>
              <w:rPr>
                <w:rFonts w:ascii="Arial" w:eastAsia="Times New Roman" w:hAnsi="Arial" w:cs="Arial"/>
                <w:lang w:val="en-GB" w:eastAsia="en-GB"/>
              </w:rPr>
            </w:pPr>
            <w:r w:rsidRPr="002E11DF">
              <w:rPr>
                <w:rFonts w:ascii="Arial" w:eastAsia="Times New Roman" w:hAnsi="Arial" w:cs="Arial"/>
                <w:lang w:val="en-GB" w:eastAsia="en-GB"/>
              </w:rPr>
              <w:t>If it was time for you to get a COVID-19 vaccine, would you need permission to go and get it?</w:t>
            </w:r>
          </w:p>
          <w:p w14:paraId="147201FB"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Yes</w:t>
            </w:r>
          </w:p>
          <w:p w14:paraId="74C2A69D" w14:textId="77777777" w:rsidR="00C62839" w:rsidRPr="002E11DF" w:rsidRDefault="00C62839" w:rsidP="00D61FFA">
            <w:pPr>
              <w:numPr>
                <w:ilvl w:val="0"/>
                <w:numId w:val="23"/>
              </w:numPr>
              <w:ind w:left="360"/>
              <w:contextualSpacing/>
              <w:rPr>
                <w:rFonts w:ascii="Arial" w:eastAsia="Times New Roman" w:hAnsi="Arial" w:cs="Arial"/>
                <w:lang w:val="en-GB" w:eastAsia="en-GB"/>
              </w:rPr>
            </w:pPr>
            <w:r w:rsidRPr="002E11DF">
              <w:rPr>
                <w:rFonts w:ascii="Arial" w:hAnsi="Arial" w:cs="Arial"/>
                <w:lang w:val="en-GB"/>
              </w:rPr>
              <w:t>No</w:t>
            </w:r>
            <w:r w:rsidRPr="002E11DF" w:rsidDel="002D25EF">
              <w:rPr>
                <w:rFonts w:ascii="Arial" w:hAnsi="Arial" w:cs="Arial"/>
                <w:lang w:val="en-GB"/>
              </w:rPr>
              <w:t xml:space="preserve"> </w:t>
            </w:r>
          </w:p>
        </w:tc>
        <w:tc>
          <w:tcPr>
            <w:tcW w:w="934" w:type="pct"/>
            <w:tcBorders>
              <w:top w:val="single" w:sz="4" w:space="0" w:color="auto"/>
              <w:bottom w:val="single" w:sz="4" w:space="0" w:color="auto"/>
              <w:right w:val="single" w:sz="4" w:space="0" w:color="auto"/>
            </w:tcBorders>
            <w:shd w:val="clear" w:color="auto" w:fill="E2EFD9"/>
          </w:tcPr>
          <w:p w14:paraId="6A7ECA39" w14:textId="77777777" w:rsidR="00C62839" w:rsidRPr="002E11DF" w:rsidRDefault="00C62839" w:rsidP="00052E43">
            <w:pPr>
              <w:rPr>
                <w:rFonts w:ascii="Arial" w:hAnsi="Arial" w:cs="Arial"/>
                <w:lang w:val="en-GB"/>
              </w:rPr>
            </w:pPr>
            <w:r w:rsidRPr="002E11DF">
              <w:rPr>
                <w:rFonts w:ascii="Arial" w:hAnsi="Arial" w:cs="Arial"/>
                <w:lang w:val="en-GB"/>
              </w:rPr>
              <w:t>[same as Adult]</w:t>
            </w:r>
          </w:p>
        </w:tc>
      </w:tr>
      <w:tr w:rsidR="006D6F4E" w:rsidRPr="002E11DF" w14:paraId="03A532DE" w14:textId="77777777" w:rsidTr="006D6F4E">
        <w:tc>
          <w:tcPr>
            <w:tcW w:w="282" w:type="pct"/>
            <w:tcBorders>
              <w:left w:val="single" w:sz="4" w:space="0" w:color="auto"/>
              <w:right w:val="single" w:sz="4" w:space="0" w:color="auto"/>
            </w:tcBorders>
          </w:tcPr>
          <w:p w14:paraId="0DEC34D8" w14:textId="77777777" w:rsidR="00C62839" w:rsidRPr="002E11DF" w:rsidRDefault="00C62839" w:rsidP="00052E43">
            <w:pPr>
              <w:rPr>
                <w:rFonts w:ascii="Arial" w:hAnsi="Arial" w:cs="Arial"/>
                <w:color w:val="7030A0"/>
                <w:sz w:val="20"/>
                <w:lang w:val="en-GB"/>
              </w:rPr>
            </w:pPr>
          </w:p>
        </w:tc>
        <w:tc>
          <w:tcPr>
            <w:tcW w:w="703" w:type="pct"/>
            <w:tcBorders>
              <w:top w:val="single" w:sz="4" w:space="0" w:color="auto"/>
              <w:left w:val="single" w:sz="4" w:space="0" w:color="auto"/>
              <w:bottom w:val="single" w:sz="4" w:space="0" w:color="auto"/>
              <w:right w:val="single" w:sz="4" w:space="0" w:color="auto"/>
            </w:tcBorders>
            <w:shd w:val="clear" w:color="auto" w:fill="auto"/>
          </w:tcPr>
          <w:p w14:paraId="39B3FFFC" w14:textId="77777777" w:rsidR="00C62839" w:rsidRPr="002E11DF" w:rsidRDefault="00C62839" w:rsidP="00052E43">
            <w:pPr>
              <w:rPr>
                <w:rFonts w:ascii="Arial" w:hAnsi="Arial" w:cs="Arial"/>
                <w:b/>
                <w:i/>
                <w:lang w:val="en-GB"/>
              </w:rPr>
            </w:pPr>
            <w:r w:rsidRPr="002E11DF">
              <w:rPr>
                <w:rFonts w:ascii="Arial" w:hAnsi="Arial" w:cs="Arial"/>
                <w:b/>
                <w:i/>
                <w:lang w:val="en-GB"/>
              </w:rPr>
              <w:t>Prime</w:t>
            </w:r>
          </w:p>
        </w:tc>
        <w:tc>
          <w:tcPr>
            <w:tcW w:w="1587" w:type="pct"/>
            <w:tcBorders>
              <w:top w:val="single" w:sz="4" w:space="0" w:color="auto"/>
              <w:bottom w:val="single" w:sz="4" w:space="0" w:color="auto"/>
            </w:tcBorders>
          </w:tcPr>
          <w:p w14:paraId="49704542" w14:textId="77777777"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This is text to introduce the next set of questions and facilitate the flow of the survey.</w:t>
            </w:r>
          </w:p>
        </w:tc>
        <w:tc>
          <w:tcPr>
            <w:tcW w:w="1494" w:type="pct"/>
            <w:tcBorders>
              <w:top w:val="single" w:sz="4" w:space="0" w:color="auto"/>
              <w:bottom w:val="single" w:sz="4" w:space="0" w:color="auto"/>
              <w:right w:val="single" w:sz="4" w:space="0" w:color="auto"/>
            </w:tcBorders>
            <w:shd w:val="clear" w:color="auto" w:fill="auto"/>
          </w:tcPr>
          <w:p w14:paraId="731DBF3A" w14:textId="3F4A62AF"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 xml:space="preserve">For the next questions, imagine that a COVID-19 vaccine is recommended for you. </w:t>
            </w:r>
          </w:p>
        </w:tc>
        <w:tc>
          <w:tcPr>
            <w:tcW w:w="934" w:type="pct"/>
            <w:tcBorders>
              <w:top w:val="single" w:sz="4" w:space="0" w:color="auto"/>
              <w:bottom w:val="single" w:sz="4" w:space="0" w:color="auto"/>
              <w:right w:val="single" w:sz="4" w:space="0" w:color="auto"/>
            </w:tcBorders>
            <w:shd w:val="clear" w:color="auto" w:fill="auto"/>
          </w:tcPr>
          <w:p w14:paraId="573E147F" w14:textId="77777777" w:rsidR="00C62839" w:rsidRPr="002E11DF" w:rsidRDefault="00C62839" w:rsidP="00052E43">
            <w:pPr>
              <w:rPr>
                <w:rFonts w:ascii="Arial" w:hAnsi="Arial" w:cs="Arial"/>
                <w:lang w:val="en-GB"/>
              </w:rPr>
            </w:pPr>
            <w:r w:rsidRPr="002E11DF">
              <w:rPr>
                <w:rFonts w:ascii="Arial" w:hAnsi="Arial" w:cs="Arial"/>
                <w:lang w:val="en-GB"/>
              </w:rPr>
              <w:t>[same as Adult]</w:t>
            </w:r>
          </w:p>
        </w:tc>
      </w:tr>
      <w:tr w:rsidR="006D6F4E" w:rsidRPr="002E11DF" w14:paraId="260E4245" w14:textId="77777777" w:rsidTr="006D6F4E">
        <w:tc>
          <w:tcPr>
            <w:tcW w:w="282" w:type="pct"/>
            <w:tcBorders>
              <w:left w:val="single" w:sz="4" w:space="0" w:color="auto"/>
              <w:right w:val="single" w:sz="4" w:space="0" w:color="auto"/>
            </w:tcBorders>
          </w:tcPr>
          <w:p w14:paraId="739D233F" w14:textId="23B89D15"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2</w:t>
            </w:r>
            <w:r w:rsidR="00D12C2C" w:rsidRPr="002E11DF">
              <w:rPr>
                <w:rFonts w:ascii="Arial" w:hAnsi="Arial" w:cs="Arial"/>
                <w:color w:val="7030A0"/>
                <w:sz w:val="20"/>
                <w:lang w:val="en-GB"/>
              </w:rPr>
              <w:t>2</w:t>
            </w:r>
          </w:p>
        </w:tc>
        <w:tc>
          <w:tcPr>
            <w:tcW w:w="703" w:type="pct"/>
            <w:tcBorders>
              <w:top w:val="single" w:sz="4" w:space="0" w:color="auto"/>
              <w:left w:val="single" w:sz="4" w:space="0" w:color="auto"/>
              <w:bottom w:val="single" w:sz="4" w:space="0" w:color="auto"/>
              <w:right w:val="single" w:sz="4" w:space="0" w:color="auto"/>
            </w:tcBorders>
            <w:shd w:val="clear" w:color="auto" w:fill="E2EFD9"/>
          </w:tcPr>
          <w:p w14:paraId="6E5E155B" w14:textId="08758245"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family </w:t>
            </w:r>
            <w:r w:rsidRPr="002E11DF">
              <w:rPr>
                <w:rFonts w:ascii="Arial" w:hAnsi="Arial" w:cs="Arial"/>
                <w:b/>
                <w:lang w:val="en-GB"/>
              </w:rPr>
              <w:t>norms</w:t>
            </w:r>
          </w:p>
          <w:p w14:paraId="2A662C6F" w14:textId="77777777" w:rsidR="00C62839" w:rsidRPr="002E11DF" w:rsidRDefault="00C62839" w:rsidP="00052E43">
            <w:pPr>
              <w:rPr>
                <w:rFonts w:ascii="Arial" w:hAnsi="Arial" w:cs="Arial"/>
                <w:b/>
                <w:lang w:val="en-GB"/>
              </w:rPr>
            </w:pPr>
          </w:p>
          <w:p w14:paraId="695E5174" w14:textId="74049E5C" w:rsidR="00C62839" w:rsidRPr="002E11DF" w:rsidRDefault="00A150C2" w:rsidP="00052E43">
            <w:pPr>
              <w:rPr>
                <w:rFonts w:ascii="Arial" w:hAnsi="Arial" w:cs="Arial"/>
                <w:b/>
                <w:color w:val="FF0000"/>
                <w:lang w:val="en-GB"/>
              </w:rPr>
            </w:pPr>
            <w:r w:rsidRPr="002E11DF">
              <w:rPr>
                <w:rFonts w:ascii="Arial" w:hAnsi="Arial" w:cs="Arial"/>
                <w:b/>
                <w:color w:val="FF0000"/>
                <w:lang w:val="en-GB"/>
              </w:rPr>
              <w:t>INDICATOR:</w:t>
            </w:r>
          </w:p>
          <w:p w14:paraId="2CC37937" w14:textId="40B0852E" w:rsidR="00A150C2" w:rsidRPr="002E11DF" w:rsidRDefault="00A150C2" w:rsidP="00052E43">
            <w:pPr>
              <w:rPr>
                <w:rFonts w:ascii="Arial" w:hAnsi="Arial" w:cs="Arial"/>
                <w:b/>
                <w:lang w:val="en-GB"/>
              </w:rPr>
            </w:pPr>
            <w:r w:rsidRPr="002E11DF">
              <w:rPr>
                <w:rFonts w:ascii="Arial" w:hAnsi="Arial" w:cs="Arial"/>
                <w:color w:val="FF0000"/>
                <w:shd w:val="clear" w:color="auto" w:fill="E2EFD9"/>
                <w:lang w:val="en-GB"/>
              </w:rPr>
              <w:t>% of adults/HCWs who think most of their close family and friends would want them to get a COVID-19 vaccine</w:t>
            </w:r>
          </w:p>
        </w:tc>
        <w:tc>
          <w:tcPr>
            <w:tcW w:w="1587" w:type="pct"/>
            <w:tcBorders>
              <w:top w:val="single" w:sz="4" w:space="0" w:color="auto"/>
              <w:bottom w:val="single" w:sz="4" w:space="0" w:color="auto"/>
            </w:tcBorders>
            <w:shd w:val="clear" w:color="auto" w:fill="E2EFD9"/>
          </w:tcPr>
          <w:p w14:paraId="620DF31E" w14:textId="77777777" w:rsidR="00C62839" w:rsidRPr="002E11DF" w:rsidRDefault="00C62839" w:rsidP="00052E43">
            <w:pPr>
              <w:contextualSpacing/>
              <w:outlineLvl w:val="0"/>
              <w:rPr>
                <w:rFonts w:ascii="Arial" w:eastAsia="Times New Roman" w:hAnsi="Arial" w:cs="Arial"/>
                <w:lang w:val="en-GB" w:eastAsia="en-GB"/>
              </w:rPr>
            </w:pPr>
            <w:bookmarkStart w:id="39" w:name="_Toc57293015"/>
            <w:bookmarkStart w:id="40" w:name="_Toc59462614"/>
            <w:r w:rsidRPr="002E11DF">
              <w:rPr>
                <w:rFonts w:ascii="Arial" w:eastAsia="Times New Roman" w:hAnsi="Arial" w:cs="Arial"/>
                <w:lang w:val="en-GB" w:eastAsia="en-GB"/>
              </w:rPr>
              <w:t>This item assesses injunctive social norms— beliefs about what close social contacts want the respondent to do.</w:t>
            </w:r>
            <w:bookmarkEnd w:id="39"/>
            <w:bookmarkEnd w:id="40"/>
          </w:p>
          <w:p w14:paraId="4C34B252" w14:textId="77777777" w:rsidR="00C62839" w:rsidRPr="002E11DF" w:rsidRDefault="00C62839" w:rsidP="00052E43">
            <w:pPr>
              <w:contextualSpacing/>
              <w:outlineLvl w:val="0"/>
              <w:rPr>
                <w:rFonts w:ascii="Arial" w:eastAsia="Times New Roman" w:hAnsi="Arial" w:cs="Arial"/>
                <w:lang w:val="en-GB" w:eastAsia="en-GB"/>
              </w:rPr>
            </w:pPr>
            <w:bookmarkStart w:id="41" w:name="_Toc57293016"/>
            <w:bookmarkStart w:id="42" w:name="_Toc59462615"/>
            <w:r w:rsidRPr="002E11DF">
              <w:rPr>
                <w:rFonts w:ascii="Arial" w:eastAsia="Times New Roman" w:hAnsi="Arial" w:cs="Arial"/>
                <w:lang w:val="en-GB" w:eastAsia="en-GB"/>
              </w:rPr>
              <w:t>“Close family and friends” include people with opinions the respondent would listen to or feel some degree of pressure to heed.</w:t>
            </w:r>
            <w:bookmarkEnd w:id="41"/>
            <w:bookmarkEnd w:id="42"/>
            <w:r w:rsidRPr="002E11DF">
              <w:rPr>
                <w:rFonts w:ascii="Arial" w:eastAsia="Times New Roman" w:hAnsi="Arial" w:cs="Arial"/>
                <w:lang w:val="en-GB" w:eastAsia="en-GB"/>
              </w:rPr>
              <w:t xml:space="preserve">  </w:t>
            </w:r>
          </w:p>
          <w:p w14:paraId="1CA9C743" w14:textId="77777777" w:rsidR="00C62839" w:rsidRPr="002E11DF" w:rsidRDefault="00C62839" w:rsidP="00052E43">
            <w:pPr>
              <w:rPr>
                <w:rFonts w:ascii="Arial" w:eastAsia="Times New Roman" w:hAnsi="Arial" w:cs="Arial"/>
                <w:lang w:val="en-GB" w:eastAsia="en-GB"/>
              </w:rPr>
            </w:pPr>
          </w:p>
        </w:tc>
        <w:tc>
          <w:tcPr>
            <w:tcW w:w="1494" w:type="pct"/>
            <w:tcBorders>
              <w:top w:val="single" w:sz="4" w:space="0" w:color="auto"/>
              <w:bottom w:val="single" w:sz="4" w:space="0" w:color="auto"/>
              <w:right w:val="single" w:sz="4" w:space="0" w:color="auto"/>
            </w:tcBorders>
            <w:shd w:val="clear" w:color="auto" w:fill="E2EFD9"/>
          </w:tcPr>
          <w:p w14:paraId="384E1627" w14:textId="45FBCAF0" w:rsidR="00C62839" w:rsidRPr="002E11DF" w:rsidRDefault="00C62839" w:rsidP="003B67D3">
            <w:pPr>
              <w:spacing w:after="120"/>
              <w:rPr>
                <w:rFonts w:ascii="Arial" w:eastAsia="Times New Roman" w:hAnsi="Arial" w:cs="Arial"/>
                <w:lang w:val="en-GB" w:eastAsia="en-GB"/>
              </w:rPr>
            </w:pPr>
            <w:r w:rsidRPr="002E11DF">
              <w:rPr>
                <w:rFonts w:ascii="Arial" w:eastAsia="Times New Roman" w:hAnsi="Arial" w:cs="Arial"/>
                <w:lang w:val="en-GB" w:eastAsia="en-GB"/>
              </w:rPr>
              <w:t>Do you think most of your close family and friends would want you to get a COVID-19 vaccine?</w:t>
            </w:r>
          </w:p>
          <w:p w14:paraId="7D806682"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Yes</w:t>
            </w:r>
          </w:p>
          <w:p w14:paraId="41E973C6"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w:t>
            </w:r>
          </w:p>
          <w:p w14:paraId="340B5829"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Not sure</w:t>
            </w:r>
          </w:p>
          <w:p w14:paraId="3241DF95" w14:textId="77777777" w:rsidR="00C62839" w:rsidRPr="002E11DF" w:rsidRDefault="00C62839" w:rsidP="00052E43">
            <w:pPr>
              <w:rPr>
                <w:rFonts w:ascii="Arial" w:hAnsi="Arial" w:cs="Arial"/>
                <w:lang w:val="en-GB"/>
              </w:rPr>
            </w:pPr>
          </w:p>
        </w:tc>
        <w:tc>
          <w:tcPr>
            <w:tcW w:w="934" w:type="pct"/>
            <w:tcBorders>
              <w:top w:val="single" w:sz="4" w:space="0" w:color="auto"/>
              <w:bottom w:val="single" w:sz="4" w:space="0" w:color="auto"/>
              <w:right w:val="single" w:sz="4" w:space="0" w:color="auto"/>
            </w:tcBorders>
            <w:shd w:val="clear" w:color="auto" w:fill="E2EFD9"/>
          </w:tcPr>
          <w:p w14:paraId="242B23EF" w14:textId="77777777" w:rsidR="00C62839" w:rsidRPr="002E11DF" w:rsidRDefault="00C62839" w:rsidP="00052E43">
            <w:pPr>
              <w:rPr>
                <w:rFonts w:ascii="Arial" w:hAnsi="Arial" w:cs="Arial"/>
                <w:lang w:val="en-GB"/>
              </w:rPr>
            </w:pPr>
            <w:r w:rsidRPr="002E11DF">
              <w:rPr>
                <w:rFonts w:ascii="Arial" w:hAnsi="Arial" w:cs="Arial"/>
                <w:lang w:val="en-GB"/>
              </w:rPr>
              <w:t>[same as Adult]</w:t>
            </w:r>
          </w:p>
        </w:tc>
      </w:tr>
      <w:tr w:rsidR="006D6F4E" w:rsidRPr="002E11DF" w14:paraId="5AE16E37" w14:textId="77777777" w:rsidTr="006D6F4E">
        <w:tc>
          <w:tcPr>
            <w:tcW w:w="282" w:type="pct"/>
            <w:tcBorders>
              <w:left w:val="single" w:sz="4" w:space="0" w:color="auto"/>
              <w:right w:val="single" w:sz="4" w:space="0" w:color="auto"/>
            </w:tcBorders>
          </w:tcPr>
          <w:p w14:paraId="0C111E9F" w14:textId="4A4BB5DC"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2</w:t>
            </w:r>
            <w:r w:rsidR="00D12C2C" w:rsidRPr="002E11DF">
              <w:rPr>
                <w:rFonts w:ascii="Arial" w:hAnsi="Arial" w:cs="Arial"/>
                <w:color w:val="7030A0"/>
                <w:sz w:val="20"/>
                <w:lang w:val="en-GB"/>
              </w:rPr>
              <w:t>3</w:t>
            </w:r>
          </w:p>
        </w:tc>
        <w:tc>
          <w:tcPr>
            <w:tcW w:w="703" w:type="pct"/>
            <w:tcBorders>
              <w:top w:val="single" w:sz="4" w:space="0" w:color="auto"/>
              <w:left w:val="single" w:sz="4" w:space="0" w:color="auto"/>
              <w:bottom w:val="single" w:sz="4" w:space="0" w:color="auto"/>
              <w:right w:val="single" w:sz="4" w:space="0" w:color="auto"/>
            </w:tcBorders>
            <w:shd w:val="clear" w:color="auto" w:fill="E2EFD9"/>
          </w:tcPr>
          <w:p w14:paraId="07D06D2B" w14:textId="4EF20775"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community </w:t>
            </w:r>
            <w:r w:rsidRPr="002E11DF">
              <w:rPr>
                <w:rFonts w:ascii="Arial" w:hAnsi="Arial" w:cs="Arial"/>
                <w:b/>
                <w:lang w:val="en-GB"/>
              </w:rPr>
              <w:t xml:space="preserve">and religious leader norms </w:t>
            </w:r>
          </w:p>
          <w:p w14:paraId="61F8AEF6" w14:textId="77777777" w:rsidR="00C62839" w:rsidRPr="002E11DF" w:rsidRDefault="00C62839" w:rsidP="00052E43">
            <w:pPr>
              <w:rPr>
                <w:rFonts w:ascii="Arial" w:hAnsi="Arial" w:cs="Arial"/>
                <w:b/>
                <w:lang w:val="en-GB"/>
              </w:rPr>
            </w:pPr>
          </w:p>
          <w:p w14:paraId="1C5CF0E1" w14:textId="77777777" w:rsidR="00C62839" w:rsidRPr="002E11DF" w:rsidRDefault="00C62839" w:rsidP="00052E43">
            <w:pPr>
              <w:rPr>
                <w:rFonts w:ascii="Arial" w:hAnsi="Arial" w:cs="Arial"/>
                <w:b/>
                <w:lang w:val="en-GB"/>
              </w:rPr>
            </w:pPr>
          </w:p>
        </w:tc>
        <w:tc>
          <w:tcPr>
            <w:tcW w:w="1587" w:type="pct"/>
            <w:tcBorders>
              <w:top w:val="single" w:sz="4" w:space="0" w:color="auto"/>
              <w:bottom w:val="single" w:sz="4" w:space="0" w:color="auto"/>
            </w:tcBorders>
            <w:shd w:val="clear" w:color="auto" w:fill="E2EFD9"/>
          </w:tcPr>
          <w:p w14:paraId="3491B597" w14:textId="77777777" w:rsidR="00C62839" w:rsidRPr="002E11DF" w:rsidRDefault="00C62839" w:rsidP="00052E43">
            <w:pPr>
              <w:contextualSpacing/>
              <w:outlineLvl w:val="0"/>
              <w:rPr>
                <w:rFonts w:ascii="Arial" w:eastAsia="Times New Roman" w:hAnsi="Arial" w:cs="Arial"/>
                <w:lang w:val="en-GB" w:eastAsia="en-GB"/>
              </w:rPr>
            </w:pPr>
            <w:bookmarkStart w:id="43" w:name="_Toc57293017"/>
            <w:bookmarkStart w:id="44" w:name="_Toc59462616"/>
            <w:r w:rsidRPr="002E11DF">
              <w:rPr>
                <w:rFonts w:ascii="Arial" w:eastAsia="Times New Roman" w:hAnsi="Arial" w:cs="Arial"/>
                <w:lang w:val="en-GB" w:eastAsia="en-GB"/>
              </w:rPr>
              <w:t>This item assesses injunctive social norms—beliefs about what opinion leaders want the respondent to do.</w:t>
            </w:r>
            <w:bookmarkEnd w:id="43"/>
            <w:bookmarkEnd w:id="44"/>
          </w:p>
          <w:p w14:paraId="54F03121" w14:textId="77777777" w:rsidR="00C62839" w:rsidRPr="002E11DF" w:rsidRDefault="00C62839" w:rsidP="00052E43">
            <w:pPr>
              <w:contextualSpacing/>
              <w:outlineLvl w:val="0"/>
              <w:rPr>
                <w:rFonts w:ascii="Arial" w:eastAsia="Times New Roman" w:hAnsi="Arial" w:cs="Arial"/>
                <w:lang w:val="en-GB" w:eastAsia="en-GB"/>
              </w:rPr>
            </w:pPr>
            <w:bookmarkStart w:id="45" w:name="_Toc57293018"/>
            <w:bookmarkStart w:id="46" w:name="_Toc59462617"/>
            <w:r w:rsidRPr="002E11DF">
              <w:rPr>
                <w:rFonts w:ascii="Arial" w:eastAsia="Times New Roman" w:hAnsi="Arial" w:cs="Arial"/>
                <w:lang w:val="en-GB" w:eastAsia="en-GB"/>
              </w:rPr>
              <w:t>“Community” may refer to a neighbourhood or region or a social group defined by a characteristic such as race or national origin.</w:t>
            </w:r>
            <w:bookmarkEnd w:id="45"/>
            <w:bookmarkEnd w:id="46"/>
          </w:p>
          <w:p w14:paraId="1D999F93" w14:textId="3614F3DD" w:rsidR="00C62839" w:rsidRPr="002E11DF" w:rsidRDefault="00C62839" w:rsidP="00052E43">
            <w:pPr>
              <w:contextualSpacing/>
              <w:outlineLvl w:val="0"/>
              <w:rPr>
                <w:rFonts w:ascii="Arial" w:eastAsia="Times New Roman" w:hAnsi="Arial" w:cs="Arial"/>
                <w:lang w:val="en-GB" w:eastAsia="en-GB"/>
              </w:rPr>
            </w:pPr>
            <w:bookmarkStart w:id="47" w:name="_Toc57293019"/>
            <w:bookmarkStart w:id="48" w:name="_Toc59462618"/>
            <w:r w:rsidRPr="002E11DF">
              <w:rPr>
                <w:rFonts w:ascii="Arial" w:eastAsia="Times New Roman" w:hAnsi="Arial" w:cs="Arial"/>
                <w:lang w:val="en-GB" w:eastAsia="en-GB"/>
              </w:rPr>
              <w:t>“Community leader” includes people who represent a neighbourhood, region or subgroup of people.</w:t>
            </w:r>
            <w:bookmarkEnd w:id="47"/>
            <w:bookmarkEnd w:id="48"/>
            <w:r w:rsidRPr="002E11DF">
              <w:rPr>
                <w:rFonts w:ascii="Arial" w:eastAsia="Times New Roman" w:hAnsi="Arial" w:cs="Arial"/>
                <w:lang w:val="en-GB" w:eastAsia="en-GB"/>
              </w:rPr>
              <w:t xml:space="preserve">  </w:t>
            </w:r>
          </w:p>
          <w:p w14:paraId="682F497C" w14:textId="053991F0" w:rsidR="00C62839" w:rsidRPr="002E11DF" w:rsidRDefault="00C62839" w:rsidP="00052E43">
            <w:pPr>
              <w:contextualSpacing/>
              <w:outlineLvl w:val="0"/>
              <w:rPr>
                <w:rFonts w:ascii="Arial" w:eastAsia="Times New Roman" w:hAnsi="Arial" w:cs="Arial"/>
                <w:lang w:val="en-GB" w:eastAsia="en-GB"/>
              </w:rPr>
            </w:pPr>
            <w:bookmarkStart w:id="49" w:name="_Toc57293020"/>
            <w:bookmarkStart w:id="50" w:name="_Toc59462619"/>
            <w:r w:rsidRPr="002E11DF">
              <w:rPr>
                <w:rFonts w:ascii="Arial" w:eastAsia="Times New Roman" w:hAnsi="Arial" w:cs="Arial"/>
                <w:lang w:val="en-GB" w:eastAsia="en-GB"/>
              </w:rPr>
              <w:t>“Religious leader” includes priests, clerics, imams, rabbis and others in similar roles.</w:t>
            </w:r>
            <w:bookmarkEnd w:id="49"/>
            <w:bookmarkEnd w:id="50"/>
            <w:r w:rsidRPr="002E11DF">
              <w:rPr>
                <w:rFonts w:ascii="Arial" w:eastAsia="Times New Roman" w:hAnsi="Arial" w:cs="Arial"/>
                <w:lang w:val="en-GB" w:eastAsia="en-GB"/>
              </w:rPr>
              <w:t xml:space="preserve">   </w:t>
            </w:r>
          </w:p>
        </w:tc>
        <w:tc>
          <w:tcPr>
            <w:tcW w:w="1494" w:type="pct"/>
            <w:tcBorders>
              <w:top w:val="single" w:sz="4" w:space="0" w:color="auto"/>
              <w:bottom w:val="single" w:sz="4" w:space="0" w:color="auto"/>
              <w:right w:val="single" w:sz="4" w:space="0" w:color="auto"/>
            </w:tcBorders>
            <w:shd w:val="clear" w:color="auto" w:fill="E2EFD9"/>
          </w:tcPr>
          <w:p w14:paraId="792309FD" w14:textId="0B88644B" w:rsidR="00C62839" w:rsidRPr="002E11DF" w:rsidRDefault="00C62839" w:rsidP="003B67D3">
            <w:pPr>
              <w:spacing w:after="120"/>
              <w:rPr>
                <w:rFonts w:ascii="Arial" w:eastAsia="Times New Roman" w:hAnsi="Arial" w:cs="Arial"/>
                <w:lang w:val="en-GB" w:eastAsia="en-GB"/>
              </w:rPr>
            </w:pPr>
            <w:r w:rsidRPr="002E11DF">
              <w:rPr>
                <w:rFonts w:ascii="Arial" w:eastAsia="Times New Roman" w:hAnsi="Arial" w:cs="Arial"/>
                <w:lang w:val="en-GB" w:eastAsia="en-GB"/>
              </w:rPr>
              <w:t>Do you think your community leaders or religious leaders would want you to get a COVID-19 vaccine?</w:t>
            </w:r>
          </w:p>
          <w:p w14:paraId="38D5A6ED"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Yes</w:t>
            </w:r>
          </w:p>
          <w:p w14:paraId="7771A2B8"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w:t>
            </w:r>
          </w:p>
          <w:p w14:paraId="5D7C57C4"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Not sure</w:t>
            </w:r>
          </w:p>
        </w:tc>
        <w:tc>
          <w:tcPr>
            <w:tcW w:w="934" w:type="pct"/>
            <w:tcBorders>
              <w:top w:val="single" w:sz="4" w:space="0" w:color="auto"/>
              <w:bottom w:val="single" w:sz="4" w:space="0" w:color="auto"/>
              <w:right w:val="single" w:sz="4" w:space="0" w:color="auto"/>
            </w:tcBorders>
            <w:shd w:val="clear" w:color="auto" w:fill="E2EFD9"/>
          </w:tcPr>
          <w:p w14:paraId="063FDBD7" w14:textId="77777777" w:rsidR="00C62839" w:rsidRPr="002E11DF" w:rsidRDefault="00C62839" w:rsidP="00052E43">
            <w:pPr>
              <w:rPr>
                <w:rFonts w:ascii="Arial" w:hAnsi="Arial" w:cs="Arial"/>
                <w:lang w:val="en-GB"/>
              </w:rPr>
            </w:pPr>
            <w:r w:rsidRPr="002E11DF">
              <w:rPr>
                <w:rFonts w:ascii="Arial" w:hAnsi="Arial" w:cs="Arial"/>
                <w:lang w:val="en-GB"/>
              </w:rPr>
              <w:t>[same as Adult]</w:t>
            </w:r>
          </w:p>
        </w:tc>
      </w:tr>
      <w:tr w:rsidR="006D6F4E" w:rsidRPr="002E11DF" w14:paraId="1CA46F19" w14:textId="77777777" w:rsidTr="006D6F4E">
        <w:tc>
          <w:tcPr>
            <w:tcW w:w="282" w:type="pct"/>
            <w:tcBorders>
              <w:left w:val="single" w:sz="4" w:space="0" w:color="auto"/>
              <w:right w:val="single" w:sz="4" w:space="0" w:color="auto"/>
            </w:tcBorders>
          </w:tcPr>
          <w:p w14:paraId="154E2D24" w14:textId="0A7C4852"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2</w:t>
            </w:r>
            <w:r w:rsidR="00D12C2C" w:rsidRPr="002E11DF">
              <w:rPr>
                <w:rFonts w:ascii="Arial" w:hAnsi="Arial" w:cs="Arial"/>
                <w:color w:val="7030A0"/>
                <w:sz w:val="20"/>
                <w:lang w:val="en-GB"/>
              </w:rPr>
              <w:t>4</w:t>
            </w:r>
          </w:p>
        </w:tc>
        <w:tc>
          <w:tcPr>
            <w:tcW w:w="703" w:type="pct"/>
            <w:tcBorders>
              <w:top w:val="single" w:sz="4" w:space="0" w:color="auto"/>
              <w:left w:val="single" w:sz="4" w:space="0" w:color="auto"/>
              <w:bottom w:val="single" w:sz="4" w:space="0" w:color="auto"/>
              <w:right w:val="single" w:sz="4" w:space="0" w:color="auto"/>
            </w:tcBorders>
            <w:shd w:val="clear" w:color="auto" w:fill="E2EFD9"/>
          </w:tcPr>
          <w:p w14:paraId="73268CE6" w14:textId="0CA0612F"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descriptive </w:t>
            </w:r>
            <w:r w:rsidRPr="002E11DF">
              <w:rPr>
                <w:rFonts w:ascii="Arial" w:hAnsi="Arial" w:cs="Arial"/>
                <w:b/>
                <w:lang w:val="en-GB"/>
              </w:rPr>
              <w:t>social norms</w:t>
            </w:r>
          </w:p>
          <w:p w14:paraId="28F8570E" w14:textId="77777777" w:rsidR="00C62839" w:rsidRPr="002E11DF" w:rsidRDefault="00C62839" w:rsidP="00052E43">
            <w:pPr>
              <w:rPr>
                <w:rFonts w:ascii="Arial" w:hAnsi="Arial" w:cs="Arial"/>
                <w:b/>
                <w:lang w:val="en-GB"/>
              </w:rPr>
            </w:pPr>
          </w:p>
        </w:tc>
        <w:tc>
          <w:tcPr>
            <w:tcW w:w="1587" w:type="pct"/>
            <w:tcBorders>
              <w:top w:val="single" w:sz="4" w:space="0" w:color="auto"/>
              <w:bottom w:val="single" w:sz="4" w:space="0" w:color="auto"/>
            </w:tcBorders>
            <w:shd w:val="clear" w:color="auto" w:fill="E2EFD9"/>
          </w:tcPr>
          <w:p w14:paraId="5A308588" w14:textId="77777777" w:rsidR="00C62839" w:rsidRPr="002E11DF" w:rsidRDefault="00C62839" w:rsidP="00052E43">
            <w:pPr>
              <w:contextualSpacing/>
              <w:outlineLvl w:val="0"/>
              <w:rPr>
                <w:rFonts w:ascii="Arial" w:eastAsia="Times New Roman" w:hAnsi="Arial" w:cs="Arial"/>
                <w:lang w:val="en-GB" w:eastAsia="en-GB"/>
              </w:rPr>
            </w:pPr>
            <w:bookmarkStart w:id="51" w:name="_Toc57293021"/>
            <w:bookmarkStart w:id="52" w:name="_Toc59462620"/>
            <w:r w:rsidRPr="002E11DF">
              <w:rPr>
                <w:rFonts w:ascii="Arial" w:eastAsia="Times New Roman" w:hAnsi="Arial" w:cs="Arial"/>
                <w:lang w:val="en-GB" w:eastAsia="en-GB"/>
              </w:rPr>
              <w:t>This item assesses descriptive social norms—beliefs about what other people are doing.</w:t>
            </w:r>
            <w:bookmarkEnd w:id="51"/>
            <w:bookmarkEnd w:id="52"/>
            <w:r w:rsidRPr="002E11DF">
              <w:rPr>
                <w:rFonts w:ascii="Arial" w:eastAsia="Times New Roman" w:hAnsi="Arial" w:cs="Arial"/>
                <w:lang w:val="en-GB" w:eastAsia="en-GB"/>
              </w:rPr>
              <w:t xml:space="preserve"> </w:t>
            </w:r>
          </w:p>
          <w:p w14:paraId="127F9D42" w14:textId="77777777" w:rsidR="00C62839" w:rsidRPr="002E11DF" w:rsidRDefault="00C62839" w:rsidP="00052E43">
            <w:pPr>
              <w:contextualSpacing/>
              <w:outlineLvl w:val="0"/>
              <w:rPr>
                <w:rFonts w:ascii="Arial" w:eastAsia="Times New Roman" w:hAnsi="Arial" w:cs="Arial"/>
                <w:lang w:val="en-GB" w:eastAsia="en-GB"/>
              </w:rPr>
            </w:pPr>
            <w:bookmarkStart w:id="53" w:name="_Toc57293022"/>
            <w:bookmarkStart w:id="54" w:name="_Toc59462621"/>
            <w:r w:rsidRPr="002E11DF">
              <w:rPr>
                <w:rFonts w:ascii="Arial" w:eastAsia="Times New Roman" w:hAnsi="Arial" w:cs="Arial"/>
                <w:lang w:val="en-GB" w:eastAsia="en-GB"/>
              </w:rPr>
              <w:t>“Most adults you know” includes friends, people at work, and people in the neighbourhood who they may not have close social ties to. It does not include people they have never met.</w:t>
            </w:r>
            <w:bookmarkEnd w:id="53"/>
            <w:bookmarkEnd w:id="54"/>
            <w:r w:rsidRPr="002E11DF">
              <w:rPr>
                <w:rFonts w:ascii="Arial" w:eastAsia="Times New Roman" w:hAnsi="Arial" w:cs="Arial"/>
                <w:lang w:val="en-GB" w:eastAsia="en-GB"/>
              </w:rPr>
              <w:t xml:space="preserve"> </w:t>
            </w:r>
          </w:p>
          <w:p w14:paraId="44C0A134" w14:textId="77777777" w:rsidR="00C62839" w:rsidRPr="002E11DF" w:rsidRDefault="00C62839" w:rsidP="00052E43">
            <w:pPr>
              <w:contextualSpacing/>
              <w:outlineLvl w:val="0"/>
              <w:rPr>
                <w:rFonts w:ascii="Arial" w:eastAsia="Times New Roman" w:hAnsi="Arial" w:cs="Arial"/>
                <w:lang w:val="en-GB" w:eastAsia="en-GB"/>
              </w:rPr>
            </w:pPr>
          </w:p>
          <w:p w14:paraId="50D44EDC" w14:textId="35C58BAC" w:rsidR="00C62839" w:rsidRPr="002E11DF" w:rsidRDefault="00C62839" w:rsidP="00052E43">
            <w:pPr>
              <w:contextualSpacing/>
              <w:outlineLvl w:val="0"/>
              <w:rPr>
                <w:rFonts w:ascii="Arial" w:eastAsia="Times New Roman" w:hAnsi="Arial" w:cs="Arial"/>
                <w:lang w:val="en-GB" w:eastAsia="en-GB"/>
              </w:rPr>
            </w:pPr>
            <w:bookmarkStart w:id="55" w:name="_Toc57293023"/>
            <w:bookmarkStart w:id="56" w:name="_Toc59462622"/>
            <w:r w:rsidRPr="002E11DF">
              <w:rPr>
                <w:rFonts w:ascii="Arial" w:eastAsia="Times New Roman" w:hAnsi="Arial" w:cs="Arial"/>
                <w:lang w:val="en-GB" w:eastAsia="en-GB"/>
              </w:rPr>
              <w:t xml:space="preserve">This item does </w:t>
            </w:r>
            <w:r w:rsidRPr="002E11DF">
              <w:rPr>
                <w:rFonts w:ascii="Arial" w:eastAsia="Times New Roman" w:hAnsi="Arial" w:cs="Arial"/>
                <w:u w:val="single"/>
                <w:lang w:val="en-GB" w:eastAsia="en-GB"/>
              </w:rPr>
              <w:t>not</w:t>
            </w:r>
            <w:r w:rsidRPr="002E11DF">
              <w:rPr>
                <w:rFonts w:ascii="Arial" w:eastAsia="Times New Roman" w:hAnsi="Arial" w:cs="Arial"/>
                <w:lang w:val="en-GB" w:eastAsia="en-GB"/>
              </w:rPr>
              <w:t xml:space="preserve"> apply to health workers, a specific health worker item is offered below to correspond.</w:t>
            </w:r>
            <w:bookmarkEnd w:id="55"/>
            <w:bookmarkEnd w:id="56"/>
            <w:r w:rsidRPr="002E11DF">
              <w:rPr>
                <w:rFonts w:ascii="Arial" w:eastAsia="Times New Roman" w:hAnsi="Arial" w:cs="Arial"/>
                <w:lang w:val="en-GB" w:eastAsia="en-GB"/>
              </w:rPr>
              <w:t xml:space="preserve"> </w:t>
            </w:r>
          </w:p>
        </w:tc>
        <w:tc>
          <w:tcPr>
            <w:tcW w:w="1494" w:type="pct"/>
            <w:tcBorders>
              <w:top w:val="single" w:sz="4" w:space="0" w:color="auto"/>
              <w:bottom w:val="single" w:sz="4" w:space="0" w:color="auto"/>
              <w:right w:val="single" w:sz="4" w:space="0" w:color="auto"/>
            </w:tcBorders>
            <w:shd w:val="clear" w:color="auto" w:fill="E2EFD9"/>
          </w:tcPr>
          <w:p w14:paraId="7BE21FE4" w14:textId="605DF1E1" w:rsidR="00C62839" w:rsidRPr="002E11DF" w:rsidRDefault="00C62839" w:rsidP="003B67D3">
            <w:pPr>
              <w:spacing w:after="120"/>
              <w:rPr>
                <w:rFonts w:ascii="Arial" w:hAnsi="Arial" w:cs="Arial"/>
                <w:lang w:val="en-GB"/>
              </w:rPr>
            </w:pPr>
            <w:r w:rsidRPr="002E11DF">
              <w:rPr>
                <w:rFonts w:ascii="Arial" w:hAnsi="Arial" w:cs="Arial"/>
                <w:lang w:val="en-GB"/>
              </w:rPr>
              <w:t>Do you think most adults you know will get a COVID-19 vaccine, if it is recommended to them?</w:t>
            </w:r>
          </w:p>
          <w:p w14:paraId="505C4D89"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 xml:space="preserve">Yes </w:t>
            </w:r>
          </w:p>
          <w:p w14:paraId="001754FE"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w:t>
            </w:r>
          </w:p>
          <w:p w14:paraId="1A244E0C" w14:textId="77777777" w:rsidR="00C62839" w:rsidRPr="002E11DF" w:rsidRDefault="00C62839" w:rsidP="00D61FFA">
            <w:pPr>
              <w:numPr>
                <w:ilvl w:val="0"/>
                <w:numId w:val="23"/>
              </w:numPr>
              <w:ind w:left="360"/>
              <w:contextualSpacing/>
              <w:rPr>
                <w:rFonts w:ascii="Arial" w:eastAsia="Times New Roman" w:hAnsi="Arial" w:cs="Arial"/>
                <w:lang w:val="en-GB" w:eastAsia="en-GB"/>
              </w:rPr>
            </w:pPr>
            <w:r w:rsidRPr="002E11DF">
              <w:rPr>
                <w:rFonts w:ascii="Arial" w:hAnsi="Arial" w:cs="Arial"/>
                <w:lang w:val="en-GB"/>
              </w:rPr>
              <w:t>Not sure</w:t>
            </w:r>
          </w:p>
        </w:tc>
        <w:tc>
          <w:tcPr>
            <w:tcW w:w="934" w:type="pct"/>
            <w:tcBorders>
              <w:top w:val="single" w:sz="4" w:space="0" w:color="auto"/>
              <w:bottom w:val="single" w:sz="4" w:space="0" w:color="auto"/>
              <w:right w:val="single" w:sz="4" w:space="0" w:color="auto"/>
            </w:tcBorders>
            <w:shd w:val="clear" w:color="auto" w:fill="E2EFD9"/>
          </w:tcPr>
          <w:p w14:paraId="7DD2D78E" w14:textId="533DEF2A" w:rsidR="00C62839" w:rsidRPr="002E11DF" w:rsidRDefault="00E5550A" w:rsidP="00052E43">
            <w:pPr>
              <w:contextualSpacing/>
              <w:rPr>
                <w:rFonts w:ascii="Arial" w:hAnsi="Arial" w:cs="Arial"/>
                <w:lang w:val="en-GB"/>
              </w:rPr>
            </w:pPr>
            <w:r w:rsidRPr="002E11DF">
              <w:rPr>
                <w:rFonts w:ascii="Arial" w:hAnsi="Arial" w:cs="Arial"/>
                <w:lang w:val="en-GB"/>
              </w:rPr>
              <w:t>n/a</w:t>
            </w:r>
          </w:p>
        </w:tc>
      </w:tr>
      <w:tr w:rsidR="006D6F4E" w:rsidRPr="002E11DF" w14:paraId="00A1C84D" w14:textId="77777777" w:rsidTr="006D6F4E">
        <w:trPr>
          <w:trHeight w:val="2756"/>
        </w:trPr>
        <w:tc>
          <w:tcPr>
            <w:tcW w:w="282" w:type="pct"/>
            <w:tcBorders>
              <w:left w:val="single" w:sz="4" w:space="0" w:color="auto"/>
              <w:right w:val="single" w:sz="4" w:space="0" w:color="auto"/>
            </w:tcBorders>
          </w:tcPr>
          <w:p w14:paraId="6B46D3F1" w14:textId="0F1524F3"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 xml:space="preserve"> 2</w:t>
            </w:r>
            <w:r w:rsidR="00D12C2C" w:rsidRPr="002E11DF">
              <w:rPr>
                <w:rFonts w:ascii="Arial" w:hAnsi="Arial" w:cs="Arial"/>
                <w:color w:val="7030A0"/>
                <w:sz w:val="20"/>
                <w:lang w:val="en-GB"/>
              </w:rPr>
              <w:t>5</w:t>
            </w:r>
          </w:p>
        </w:tc>
        <w:tc>
          <w:tcPr>
            <w:tcW w:w="703" w:type="pct"/>
            <w:tcBorders>
              <w:top w:val="single" w:sz="4" w:space="0" w:color="auto"/>
              <w:left w:val="single" w:sz="4" w:space="0" w:color="auto"/>
              <w:bottom w:val="single" w:sz="4" w:space="0" w:color="auto"/>
              <w:right w:val="single" w:sz="4" w:space="0" w:color="auto"/>
            </w:tcBorders>
            <w:shd w:val="clear" w:color="auto" w:fill="E2EFD9"/>
          </w:tcPr>
          <w:p w14:paraId="173DB7CB" w14:textId="768C1E59"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workplace </w:t>
            </w:r>
            <w:r w:rsidRPr="002E11DF">
              <w:rPr>
                <w:rFonts w:ascii="Arial" w:hAnsi="Arial" w:cs="Arial"/>
                <w:b/>
                <w:lang w:val="en-GB"/>
              </w:rPr>
              <w:t xml:space="preserve">norms </w:t>
            </w:r>
          </w:p>
          <w:p w14:paraId="1B4BEC7B" w14:textId="77777777" w:rsidR="006D40A4" w:rsidRPr="002E11DF" w:rsidRDefault="006D40A4" w:rsidP="00052E43">
            <w:pPr>
              <w:rPr>
                <w:rFonts w:ascii="Arial" w:hAnsi="Arial" w:cs="Arial"/>
                <w:b/>
                <w:lang w:val="en-GB"/>
              </w:rPr>
            </w:pPr>
          </w:p>
          <w:p w14:paraId="617056C9" w14:textId="19864B75" w:rsidR="006D40A4" w:rsidRPr="002E11DF" w:rsidRDefault="006D40A4" w:rsidP="00052E43">
            <w:pPr>
              <w:rPr>
                <w:rFonts w:ascii="Arial" w:hAnsi="Arial" w:cs="Arial"/>
                <w:b/>
                <w:color w:val="FF0000"/>
                <w:lang w:val="en-GB"/>
              </w:rPr>
            </w:pPr>
            <w:r w:rsidRPr="002E11DF">
              <w:rPr>
                <w:rFonts w:ascii="Arial" w:hAnsi="Arial" w:cs="Arial"/>
                <w:b/>
                <w:color w:val="FF0000"/>
                <w:lang w:val="en-GB"/>
              </w:rPr>
              <w:t>INDICATOR:</w:t>
            </w:r>
          </w:p>
          <w:p w14:paraId="35C0A84F" w14:textId="25E13D28" w:rsidR="006D40A4" w:rsidRPr="002E11DF" w:rsidRDefault="006D40A4" w:rsidP="00052E43">
            <w:pPr>
              <w:rPr>
                <w:rFonts w:ascii="Arial" w:hAnsi="Arial" w:cs="Arial"/>
                <w:b/>
                <w:lang w:val="en-GB"/>
              </w:rPr>
            </w:pPr>
            <w:r w:rsidRPr="002E11DF">
              <w:rPr>
                <w:rFonts w:ascii="Arial" w:eastAsia="Times New Roman" w:hAnsi="Arial" w:cs="Arial"/>
                <w:color w:val="FF0000"/>
                <w:lang w:val="en-GB" w:eastAsia="en-GB"/>
              </w:rPr>
              <w:t>% of HCWs who think most of the people they work with will get a COVID-19 vaccine</w:t>
            </w:r>
          </w:p>
        </w:tc>
        <w:tc>
          <w:tcPr>
            <w:tcW w:w="1587" w:type="pct"/>
            <w:tcBorders>
              <w:top w:val="single" w:sz="4" w:space="0" w:color="auto"/>
              <w:bottom w:val="single" w:sz="4" w:space="0" w:color="auto"/>
            </w:tcBorders>
            <w:shd w:val="clear" w:color="auto" w:fill="E2EFD9"/>
          </w:tcPr>
          <w:p w14:paraId="3B05B611" w14:textId="77777777" w:rsidR="00C62839" w:rsidRPr="002E11DF" w:rsidRDefault="00C62839" w:rsidP="00052E43">
            <w:pPr>
              <w:contextualSpacing/>
              <w:outlineLvl w:val="0"/>
              <w:rPr>
                <w:rFonts w:ascii="Arial" w:eastAsia="Times New Roman" w:hAnsi="Arial" w:cs="Arial"/>
                <w:lang w:val="en-GB" w:eastAsia="en-GB"/>
              </w:rPr>
            </w:pPr>
            <w:bookmarkStart w:id="57" w:name="_Toc57293024"/>
            <w:bookmarkStart w:id="58" w:name="_Toc59462623"/>
            <w:r w:rsidRPr="002E11DF">
              <w:rPr>
                <w:rFonts w:ascii="Arial" w:eastAsia="Times New Roman" w:hAnsi="Arial" w:cs="Arial"/>
                <w:lang w:val="en-GB" w:eastAsia="en-GB"/>
              </w:rPr>
              <w:t>This item assesses descriptive social norms—beliefs about what other people are doing.</w:t>
            </w:r>
            <w:bookmarkEnd w:id="57"/>
            <w:bookmarkEnd w:id="58"/>
            <w:r w:rsidRPr="002E11DF">
              <w:rPr>
                <w:rFonts w:ascii="Arial" w:eastAsia="Times New Roman" w:hAnsi="Arial" w:cs="Arial"/>
                <w:lang w:val="en-GB" w:eastAsia="en-GB"/>
              </w:rPr>
              <w:t xml:space="preserve"> </w:t>
            </w:r>
          </w:p>
          <w:p w14:paraId="65267C12" w14:textId="16C9FBC9" w:rsidR="00C62839" w:rsidRPr="002E11DF" w:rsidRDefault="00C62839" w:rsidP="00052E43">
            <w:pPr>
              <w:contextualSpacing/>
              <w:outlineLvl w:val="0"/>
              <w:rPr>
                <w:rFonts w:ascii="Arial" w:eastAsia="Times New Roman" w:hAnsi="Arial" w:cs="Arial"/>
                <w:lang w:val="en-GB" w:eastAsia="en-GB"/>
              </w:rPr>
            </w:pPr>
            <w:bookmarkStart w:id="59" w:name="_Toc57293025"/>
            <w:bookmarkStart w:id="60" w:name="_Toc59462624"/>
            <w:r w:rsidRPr="002E11DF">
              <w:rPr>
                <w:rFonts w:ascii="Arial" w:eastAsia="Times New Roman" w:hAnsi="Arial" w:cs="Arial"/>
                <w:lang w:val="en-GB" w:eastAsia="en-GB"/>
              </w:rPr>
              <w:t>“Most people you work with” includes all colleagues and people at their place of work who could be eligible for a COVID-19 vaccine.</w:t>
            </w:r>
            <w:bookmarkEnd w:id="59"/>
            <w:bookmarkEnd w:id="60"/>
          </w:p>
          <w:p w14:paraId="1072ACD6" w14:textId="77777777" w:rsidR="00C62839" w:rsidRPr="002E11DF" w:rsidRDefault="00C62839" w:rsidP="00052E43">
            <w:pPr>
              <w:rPr>
                <w:rFonts w:ascii="Arial" w:hAnsi="Arial" w:cs="Arial"/>
                <w:lang w:val="en-GB" w:eastAsia="en-GB"/>
              </w:rPr>
            </w:pPr>
          </w:p>
          <w:p w14:paraId="08C3BA30" w14:textId="2E36D750" w:rsidR="00C62839" w:rsidRPr="002E11DF" w:rsidRDefault="00C62839" w:rsidP="00052E43">
            <w:pPr>
              <w:contextualSpacing/>
              <w:outlineLvl w:val="0"/>
              <w:rPr>
                <w:rFonts w:ascii="Arial" w:eastAsia="Times New Roman" w:hAnsi="Arial" w:cs="Arial"/>
                <w:lang w:val="en-GB" w:eastAsia="en-GB"/>
              </w:rPr>
            </w:pPr>
            <w:bookmarkStart w:id="61" w:name="_Toc57293026"/>
            <w:bookmarkStart w:id="62" w:name="_Toc59462625"/>
            <w:r w:rsidRPr="002E11DF">
              <w:rPr>
                <w:rFonts w:ascii="Arial" w:eastAsia="Times New Roman" w:hAnsi="Arial" w:cs="Arial"/>
                <w:lang w:val="en-GB" w:eastAsia="en-GB"/>
              </w:rPr>
              <w:t xml:space="preserve">This item does </w:t>
            </w:r>
            <w:r w:rsidRPr="002E11DF">
              <w:rPr>
                <w:rFonts w:ascii="Arial" w:eastAsia="Times New Roman" w:hAnsi="Arial" w:cs="Arial"/>
                <w:u w:val="single"/>
                <w:lang w:val="en-GB" w:eastAsia="en-GB"/>
              </w:rPr>
              <w:t>not</w:t>
            </w:r>
            <w:r w:rsidRPr="002E11DF">
              <w:rPr>
                <w:rFonts w:ascii="Arial" w:eastAsia="Times New Roman" w:hAnsi="Arial" w:cs="Arial"/>
                <w:lang w:val="en-GB" w:eastAsia="en-GB"/>
              </w:rPr>
              <w:t xml:space="preserve"> apply to adults, a specific adult item is offered above to correspond.</w:t>
            </w:r>
            <w:bookmarkEnd w:id="61"/>
            <w:bookmarkEnd w:id="62"/>
            <w:r w:rsidRPr="002E11DF">
              <w:rPr>
                <w:rFonts w:ascii="Arial" w:eastAsia="Times New Roman" w:hAnsi="Arial" w:cs="Arial"/>
                <w:lang w:val="en-GB" w:eastAsia="en-GB"/>
              </w:rPr>
              <w:t xml:space="preserve"> </w:t>
            </w:r>
          </w:p>
        </w:tc>
        <w:tc>
          <w:tcPr>
            <w:tcW w:w="1494" w:type="pct"/>
            <w:tcBorders>
              <w:top w:val="single" w:sz="4" w:space="0" w:color="auto"/>
              <w:bottom w:val="single" w:sz="4" w:space="0" w:color="auto"/>
              <w:right w:val="single" w:sz="4" w:space="0" w:color="auto"/>
            </w:tcBorders>
            <w:shd w:val="clear" w:color="auto" w:fill="E2EFD9"/>
          </w:tcPr>
          <w:p w14:paraId="57CA84D9" w14:textId="77777777"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n/a</w:t>
            </w:r>
          </w:p>
        </w:tc>
        <w:tc>
          <w:tcPr>
            <w:tcW w:w="934" w:type="pct"/>
            <w:tcBorders>
              <w:top w:val="single" w:sz="4" w:space="0" w:color="auto"/>
              <w:bottom w:val="single" w:sz="4" w:space="0" w:color="auto"/>
              <w:right w:val="single" w:sz="4" w:space="0" w:color="auto"/>
            </w:tcBorders>
            <w:shd w:val="clear" w:color="auto" w:fill="E2EFD9"/>
          </w:tcPr>
          <w:p w14:paraId="0F5768A1" w14:textId="054FC604"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Do you think most of the people you work with will get a COVID-19 vaccine?</w:t>
            </w:r>
          </w:p>
          <w:p w14:paraId="27559C44" w14:textId="77777777" w:rsidR="00C62839" w:rsidRPr="002E11DF" w:rsidRDefault="00C62839" w:rsidP="00052E43">
            <w:pPr>
              <w:rPr>
                <w:rFonts w:ascii="Arial" w:hAnsi="Arial" w:cs="Arial"/>
                <w:lang w:val="en-GB"/>
              </w:rPr>
            </w:pPr>
          </w:p>
          <w:p w14:paraId="1A58A3E3"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Yes</w:t>
            </w:r>
          </w:p>
          <w:p w14:paraId="5594045E"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w:t>
            </w:r>
          </w:p>
          <w:p w14:paraId="2A78803D"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Not sure</w:t>
            </w:r>
          </w:p>
          <w:p w14:paraId="6BDC61D3"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eastAsia="Times New Roman" w:hAnsi="Arial" w:cs="Arial"/>
                <w:lang w:val="en-GB" w:eastAsia="en-GB"/>
              </w:rPr>
              <w:t>I am not currently working</w:t>
            </w:r>
            <w:r w:rsidRPr="002E11DF">
              <w:rPr>
                <w:rFonts w:ascii="Arial" w:hAnsi="Arial" w:cs="Arial"/>
                <w:lang w:val="en-GB"/>
              </w:rPr>
              <w:t xml:space="preserve"> </w:t>
            </w:r>
          </w:p>
        </w:tc>
      </w:tr>
      <w:tr w:rsidR="006D6F4E" w:rsidRPr="002E11DF" w14:paraId="680D03A9" w14:textId="77777777" w:rsidTr="006D6F4E">
        <w:tc>
          <w:tcPr>
            <w:tcW w:w="282" w:type="pct"/>
            <w:tcBorders>
              <w:left w:val="single" w:sz="4" w:space="0" w:color="auto"/>
              <w:right w:val="single" w:sz="4" w:space="0" w:color="auto"/>
            </w:tcBorders>
          </w:tcPr>
          <w:p w14:paraId="598DF422" w14:textId="606C2C64"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2</w:t>
            </w:r>
            <w:r w:rsidR="00D12C2C" w:rsidRPr="002E11DF">
              <w:rPr>
                <w:rFonts w:ascii="Arial" w:hAnsi="Arial" w:cs="Arial"/>
                <w:color w:val="7030A0"/>
                <w:sz w:val="20"/>
                <w:lang w:val="en-GB"/>
              </w:rPr>
              <w:t>6</w:t>
            </w:r>
          </w:p>
        </w:tc>
        <w:tc>
          <w:tcPr>
            <w:tcW w:w="703" w:type="pct"/>
            <w:tcBorders>
              <w:top w:val="single" w:sz="4" w:space="0" w:color="auto"/>
              <w:left w:val="single" w:sz="4" w:space="0" w:color="auto"/>
              <w:bottom w:val="single" w:sz="4" w:space="0" w:color="auto"/>
              <w:right w:val="single" w:sz="4" w:space="0" w:color="auto"/>
            </w:tcBorders>
            <w:shd w:val="clear" w:color="auto" w:fill="E2EFD9"/>
          </w:tcPr>
          <w:p w14:paraId="35DBA51A" w14:textId="08EEF31B"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safe </w:t>
            </w:r>
            <w:r w:rsidRPr="002E11DF">
              <w:rPr>
                <w:rFonts w:ascii="Arial" w:hAnsi="Arial" w:cs="Arial"/>
                <w:b/>
                <w:lang w:val="en-GB"/>
              </w:rPr>
              <w:t>to see friends</w:t>
            </w:r>
          </w:p>
          <w:p w14:paraId="4659B933" w14:textId="77777777" w:rsidR="00C62839" w:rsidRPr="002E11DF" w:rsidRDefault="00C62839" w:rsidP="00052E43">
            <w:pPr>
              <w:rPr>
                <w:rFonts w:ascii="Arial" w:hAnsi="Arial" w:cs="Arial"/>
                <w:b/>
                <w:lang w:val="en-GB"/>
              </w:rPr>
            </w:pPr>
          </w:p>
          <w:p w14:paraId="7B22C2CC" w14:textId="77777777" w:rsidR="00C62839" w:rsidRPr="002E11DF" w:rsidRDefault="00C62839" w:rsidP="00052E43">
            <w:pPr>
              <w:rPr>
                <w:rFonts w:ascii="Arial" w:hAnsi="Arial" w:cs="Arial"/>
                <w:b/>
                <w:lang w:val="en-GB"/>
              </w:rPr>
            </w:pPr>
          </w:p>
        </w:tc>
        <w:tc>
          <w:tcPr>
            <w:tcW w:w="1587" w:type="pct"/>
            <w:tcBorders>
              <w:top w:val="single" w:sz="4" w:space="0" w:color="auto"/>
              <w:bottom w:val="single" w:sz="4" w:space="0" w:color="auto"/>
            </w:tcBorders>
            <w:shd w:val="clear" w:color="auto" w:fill="E2EFD9"/>
          </w:tcPr>
          <w:p w14:paraId="7F98142D" w14:textId="7E8648F3" w:rsidR="00C62839" w:rsidRPr="002E11DF" w:rsidRDefault="00C62839" w:rsidP="00052E43">
            <w:pPr>
              <w:rPr>
                <w:rFonts w:ascii="Arial" w:hAnsi="Arial" w:cs="Arial"/>
                <w:lang w:val="en-GB"/>
              </w:rPr>
            </w:pPr>
            <w:r w:rsidRPr="002E11DF">
              <w:rPr>
                <w:rFonts w:ascii="Arial" w:eastAsia="Times New Roman" w:hAnsi="Arial" w:cs="Arial"/>
                <w:lang w:val="en-GB" w:eastAsia="en-GB"/>
              </w:rPr>
              <w:t>This item assesses whether freedom to see family and friends safely could be a motivator to get a COVID-19 vaccine. “Safely” refers to the lack of worry or concern for exposing family and friends to the virus once vaccinated.</w:t>
            </w:r>
          </w:p>
        </w:tc>
        <w:tc>
          <w:tcPr>
            <w:tcW w:w="1494" w:type="pct"/>
            <w:tcBorders>
              <w:top w:val="single" w:sz="4" w:space="0" w:color="auto"/>
              <w:bottom w:val="single" w:sz="4" w:space="0" w:color="auto"/>
              <w:right w:val="single" w:sz="4" w:space="0" w:color="auto"/>
            </w:tcBorders>
            <w:shd w:val="clear" w:color="auto" w:fill="E2EFD9"/>
          </w:tcPr>
          <w:p w14:paraId="084AFD29" w14:textId="00A98AEB" w:rsidR="00C62839" w:rsidRPr="002E11DF" w:rsidRDefault="00C62839" w:rsidP="003B67D3">
            <w:pPr>
              <w:spacing w:after="120"/>
              <w:rPr>
                <w:rFonts w:ascii="Arial" w:hAnsi="Arial" w:cs="Arial"/>
                <w:lang w:val="en-GB"/>
              </w:rPr>
            </w:pPr>
            <w:r w:rsidRPr="002E11DF">
              <w:rPr>
                <w:rFonts w:ascii="Arial" w:hAnsi="Arial" w:cs="Arial"/>
                <w:lang w:val="en-GB"/>
              </w:rPr>
              <w:t xml:space="preserve">Do you think that getting a COVID-19 vaccine will allow you to safely see your family and friends again? </w:t>
            </w:r>
          </w:p>
          <w:p w14:paraId="5E03BE53"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Yes</w:t>
            </w:r>
          </w:p>
          <w:p w14:paraId="50A94BA5"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w:t>
            </w:r>
          </w:p>
          <w:p w14:paraId="5360E3A5" w14:textId="19FE705C" w:rsidR="00C62839" w:rsidRPr="002E11DF" w:rsidRDefault="00C62839" w:rsidP="00D61FFA">
            <w:pPr>
              <w:numPr>
                <w:ilvl w:val="0"/>
                <w:numId w:val="23"/>
              </w:numPr>
              <w:ind w:left="360"/>
              <w:contextualSpacing/>
              <w:rPr>
                <w:rFonts w:ascii="Arial" w:eastAsia="Times New Roman" w:hAnsi="Arial" w:cs="Arial"/>
                <w:lang w:val="en-GB" w:eastAsia="en-GB"/>
              </w:rPr>
            </w:pPr>
            <w:r w:rsidRPr="002E11DF">
              <w:rPr>
                <w:rFonts w:ascii="Arial" w:hAnsi="Arial" w:cs="Arial"/>
                <w:lang w:val="en-GB"/>
              </w:rPr>
              <w:t>Not sure</w:t>
            </w:r>
          </w:p>
        </w:tc>
        <w:tc>
          <w:tcPr>
            <w:tcW w:w="934" w:type="pct"/>
            <w:tcBorders>
              <w:top w:val="single" w:sz="4" w:space="0" w:color="auto"/>
              <w:bottom w:val="single" w:sz="4" w:space="0" w:color="auto"/>
              <w:right w:val="single" w:sz="4" w:space="0" w:color="auto"/>
            </w:tcBorders>
            <w:shd w:val="clear" w:color="auto" w:fill="E2EFD9"/>
          </w:tcPr>
          <w:p w14:paraId="470A0FCD" w14:textId="77777777" w:rsidR="00C62839" w:rsidRPr="002E11DF" w:rsidRDefault="00C62839" w:rsidP="00052E43">
            <w:pPr>
              <w:rPr>
                <w:rFonts w:ascii="Arial" w:eastAsia="Times New Roman" w:hAnsi="Arial" w:cs="Arial"/>
                <w:lang w:val="en-GB" w:eastAsia="en-GB"/>
              </w:rPr>
            </w:pPr>
            <w:r w:rsidRPr="002E11DF">
              <w:rPr>
                <w:rFonts w:ascii="Arial" w:hAnsi="Arial" w:cs="Arial"/>
                <w:lang w:val="en-GB"/>
              </w:rPr>
              <w:t>[same as Adult]</w:t>
            </w:r>
          </w:p>
        </w:tc>
      </w:tr>
      <w:tr w:rsidR="006D6F4E" w:rsidRPr="002E11DF" w14:paraId="0D50C4B4" w14:textId="77777777" w:rsidTr="006D6F4E">
        <w:tc>
          <w:tcPr>
            <w:tcW w:w="282" w:type="pct"/>
            <w:tcBorders>
              <w:left w:val="single" w:sz="4" w:space="0" w:color="auto"/>
              <w:bottom w:val="single" w:sz="4" w:space="0" w:color="auto"/>
              <w:right w:val="single" w:sz="4" w:space="0" w:color="auto"/>
            </w:tcBorders>
          </w:tcPr>
          <w:p w14:paraId="56526294" w14:textId="4F26B3F6"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2</w:t>
            </w:r>
            <w:r w:rsidR="00D12C2C" w:rsidRPr="002E11DF">
              <w:rPr>
                <w:rFonts w:ascii="Arial" w:hAnsi="Arial" w:cs="Arial"/>
                <w:color w:val="7030A0"/>
                <w:sz w:val="20"/>
                <w:lang w:val="en-GB"/>
              </w:rPr>
              <w:t>7</w:t>
            </w:r>
          </w:p>
        </w:tc>
        <w:tc>
          <w:tcPr>
            <w:tcW w:w="703" w:type="pct"/>
            <w:tcBorders>
              <w:left w:val="single" w:sz="4" w:space="0" w:color="auto"/>
              <w:bottom w:val="single" w:sz="4" w:space="0" w:color="auto"/>
              <w:right w:val="single" w:sz="4" w:space="0" w:color="auto"/>
            </w:tcBorders>
            <w:shd w:val="clear" w:color="auto" w:fill="E2EFD9"/>
          </w:tcPr>
          <w:p w14:paraId="319CAF18" w14:textId="51293331"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confidence </w:t>
            </w:r>
            <w:r w:rsidRPr="002E11DF">
              <w:rPr>
                <w:rFonts w:ascii="Arial" w:hAnsi="Arial" w:cs="Arial"/>
                <w:b/>
                <w:lang w:val="en-GB"/>
              </w:rPr>
              <w:t>in providers</w:t>
            </w:r>
          </w:p>
          <w:p w14:paraId="62F5F1B3" w14:textId="77777777" w:rsidR="00C62839" w:rsidRPr="002E11DF" w:rsidRDefault="00C62839" w:rsidP="00052E43">
            <w:pPr>
              <w:rPr>
                <w:rFonts w:ascii="Arial" w:hAnsi="Arial" w:cs="Arial"/>
                <w:b/>
                <w:lang w:val="en-GB"/>
              </w:rPr>
            </w:pPr>
          </w:p>
          <w:p w14:paraId="104652E5" w14:textId="77777777" w:rsidR="00C62839" w:rsidRPr="002E11DF" w:rsidRDefault="00C62839" w:rsidP="00052E43">
            <w:pPr>
              <w:rPr>
                <w:rFonts w:ascii="Arial" w:hAnsi="Arial" w:cs="Arial"/>
                <w:b/>
                <w:lang w:val="en-GB"/>
              </w:rPr>
            </w:pPr>
          </w:p>
          <w:p w14:paraId="74E6E01F" w14:textId="77777777" w:rsidR="00C62839" w:rsidRPr="002E11DF" w:rsidRDefault="00C62839" w:rsidP="00052E43">
            <w:pPr>
              <w:rPr>
                <w:rFonts w:ascii="Arial" w:hAnsi="Arial" w:cs="Arial"/>
                <w:b/>
                <w:lang w:val="en-GB"/>
              </w:rPr>
            </w:pPr>
          </w:p>
        </w:tc>
        <w:tc>
          <w:tcPr>
            <w:tcW w:w="1587" w:type="pct"/>
            <w:tcBorders>
              <w:bottom w:val="single" w:sz="4" w:space="0" w:color="auto"/>
            </w:tcBorders>
            <w:shd w:val="clear" w:color="auto" w:fill="E2EFD9"/>
          </w:tcPr>
          <w:p w14:paraId="583109A9" w14:textId="29A1E870" w:rsidR="00C62839" w:rsidRPr="002E11DF" w:rsidRDefault="00C62839" w:rsidP="00052E43">
            <w:pPr>
              <w:rPr>
                <w:rFonts w:ascii="Arial" w:eastAsia="Times New Roman" w:hAnsi="Arial" w:cs="Arial"/>
                <w:iCs/>
                <w:lang w:val="en-GB" w:eastAsia="en-GB"/>
              </w:rPr>
            </w:pPr>
            <w:r w:rsidRPr="002E11DF">
              <w:rPr>
                <w:rFonts w:ascii="Arial" w:eastAsia="Times New Roman" w:hAnsi="Arial" w:cs="Arial"/>
                <w:lang w:val="en-GB" w:eastAsia="en-GB"/>
              </w:rPr>
              <w:t xml:space="preserve">This item assesses </w:t>
            </w:r>
            <w:r w:rsidRPr="002E11DF">
              <w:rPr>
                <w:rFonts w:ascii="Arial" w:eastAsia="Times New Roman" w:hAnsi="Arial" w:cs="Arial"/>
                <w:iCs/>
                <w:lang w:val="en-GB" w:eastAsia="en-GB"/>
              </w:rPr>
              <w:t xml:space="preserve">confidence in the people responsible for recommending and administering vaccines. </w:t>
            </w:r>
          </w:p>
          <w:p w14:paraId="6C4C70BC" w14:textId="268E2CBF" w:rsidR="00C62839" w:rsidRPr="002E11DF" w:rsidRDefault="00C62839" w:rsidP="00052E43">
            <w:pPr>
              <w:rPr>
                <w:rFonts w:ascii="Arial" w:eastAsia="Times New Roman" w:hAnsi="Arial" w:cs="Arial"/>
                <w:iCs/>
                <w:lang w:val="en-GB" w:eastAsia="en-GB"/>
              </w:rPr>
            </w:pPr>
            <w:r w:rsidRPr="002E11DF">
              <w:rPr>
                <w:rFonts w:ascii="Arial" w:eastAsia="Times New Roman" w:hAnsi="Arial" w:cs="Arial"/>
                <w:iCs/>
                <w:lang w:val="en-GB" w:eastAsia="en-GB"/>
              </w:rPr>
              <w:t>“Trust” refers to belief that the provider will be competent, reliable and give good health care.</w:t>
            </w:r>
          </w:p>
          <w:p w14:paraId="17744453" w14:textId="75AB1D1F" w:rsidR="00C62839" w:rsidRPr="002E11DF" w:rsidRDefault="00C62839" w:rsidP="00F504D9">
            <w:pPr>
              <w:spacing w:after="120"/>
              <w:rPr>
                <w:rFonts w:ascii="Arial" w:hAnsi="Arial" w:cs="Arial"/>
                <w:lang w:val="en-GB"/>
              </w:rPr>
            </w:pPr>
            <w:r w:rsidRPr="002E11DF">
              <w:rPr>
                <w:rFonts w:ascii="Arial" w:eastAsia="Times New Roman" w:hAnsi="Arial" w:cs="Arial"/>
                <w:iCs/>
                <w:lang w:val="en-GB" w:eastAsia="en-GB"/>
              </w:rPr>
              <w:t xml:space="preserve">“Health care provider” will need local adaptation </w:t>
            </w:r>
            <w:r w:rsidRPr="002E11DF">
              <w:rPr>
                <w:rFonts w:ascii="Arial" w:eastAsia="Times New Roman" w:hAnsi="Arial" w:cs="Arial"/>
                <w:lang w:val="en-GB" w:eastAsia="en-GB"/>
              </w:rPr>
              <w:t>to indicate the medical professionals responsible for recommending and/or administering adult vaccination (</w:t>
            </w:r>
            <w:proofErr w:type="gramStart"/>
            <w:r w:rsidRPr="002E11DF">
              <w:rPr>
                <w:rFonts w:ascii="Arial" w:eastAsia="Times New Roman" w:hAnsi="Arial" w:cs="Arial"/>
                <w:lang w:val="en-GB" w:eastAsia="en-GB"/>
              </w:rPr>
              <w:t>i.e.</w:t>
            </w:r>
            <w:proofErr w:type="gramEnd"/>
            <w:r w:rsidRPr="002E11DF">
              <w:rPr>
                <w:rFonts w:ascii="Arial" w:eastAsia="Times New Roman" w:hAnsi="Arial" w:cs="Arial"/>
                <w:lang w:val="en-GB" w:eastAsia="en-GB"/>
              </w:rPr>
              <w:t xml:space="preserve"> general practitioner, or primary health</w:t>
            </w:r>
            <w:r w:rsidR="00286436" w:rsidRPr="002E11DF">
              <w:rPr>
                <w:rFonts w:ascii="Arial" w:eastAsia="Times New Roman" w:hAnsi="Arial" w:cs="Arial"/>
                <w:lang w:val="en-GB" w:eastAsia="en-GB"/>
              </w:rPr>
              <w:t xml:space="preserve"> </w:t>
            </w:r>
            <w:r w:rsidRPr="002E11DF">
              <w:rPr>
                <w:rFonts w:ascii="Arial" w:eastAsia="Times New Roman" w:hAnsi="Arial" w:cs="Arial"/>
                <w:lang w:val="en-GB" w:eastAsia="en-GB"/>
              </w:rPr>
              <w:t>care physician and assisting nurses or vaccinators)</w:t>
            </w:r>
            <w:r w:rsidR="000D2FB2" w:rsidRPr="002E11DF">
              <w:rPr>
                <w:rFonts w:ascii="Arial" w:eastAsia="Times New Roman" w:hAnsi="Arial" w:cs="Arial"/>
                <w:lang w:val="en-GB" w:eastAsia="en-GB"/>
              </w:rPr>
              <w:t>.</w:t>
            </w:r>
            <w:r w:rsidRPr="002E11DF">
              <w:rPr>
                <w:rFonts w:ascii="Arial" w:eastAsia="Times New Roman" w:hAnsi="Arial" w:cs="Arial"/>
                <w:lang w:val="en-GB" w:eastAsia="en-GB"/>
              </w:rPr>
              <w:t xml:space="preserve"> </w:t>
            </w:r>
          </w:p>
        </w:tc>
        <w:tc>
          <w:tcPr>
            <w:tcW w:w="1494" w:type="pct"/>
            <w:tcBorders>
              <w:bottom w:val="single" w:sz="4" w:space="0" w:color="auto"/>
              <w:right w:val="single" w:sz="4" w:space="0" w:color="auto"/>
            </w:tcBorders>
            <w:shd w:val="clear" w:color="auto" w:fill="E2EFD9"/>
          </w:tcPr>
          <w:p w14:paraId="626DD275" w14:textId="7B61C991" w:rsidR="00C62839" w:rsidRPr="002E11DF" w:rsidRDefault="00C62839" w:rsidP="009B6EB9">
            <w:pPr>
              <w:spacing w:after="120"/>
              <w:rPr>
                <w:rFonts w:ascii="Arial" w:eastAsia="Times New Roman" w:hAnsi="Arial" w:cs="Arial"/>
                <w:lang w:val="en-GB" w:eastAsia="en-GB"/>
              </w:rPr>
            </w:pPr>
            <w:r w:rsidRPr="002E11DF">
              <w:rPr>
                <w:rFonts w:ascii="Arial" w:hAnsi="Arial" w:cs="Arial"/>
                <w:lang w:val="en-GB"/>
              </w:rPr>
              <w:t xml:space="preserve">How much do you trust the [health care providers] who would give you a COVID-19 vaccine? </w:t>
            </w:r>
            <w:r w:rsidRPr="002E11DF">
              <w:rPr>
                <w:rFonts w:ascii="Arial" w:eastAsia="Times New Roman" w:hAnsi="Arial" w:cs="Arial"/>
                <w:lang w:val="en-GB" w:eastAsia="en-GB"/>
              </w:rPr>
              <w:t>Would you say you trust them…</w:t>
            </w:r>
          </w:p>
          <w:p w14:paraId="2A2FB616"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Not at all</w:t>
            </w:r>
          </w:p>
          <w:p w14:paraId="03692CD5"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A little</w:t>
            </w:r>
          </w:p>
          <w:p w14:paraId="74E99BC0"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Moderately</w:t>
            </w:r>
          </w:p>
          <w:p w14:paraId="410913AE"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 xml:space="preserve">Very much </w:t>
            </w:r>
          </w:p>
          <w:p w14:paraId="1444C8AA" w14:textId="77777777" w:rsidR="00C62839" w:rsidRPr="002E11DF" w:rsidRDefault="00C62839" w:rsidP="00052E43">
            <w:pPr>
              <w:rPr>
                <w:rFonts w:ascii="Arial" w:eastAsia="Times New Roman" w:hAnsi="Arial" w:cs="Arial"/>
                <w:lang w:val="en-GB" w:eastAsia="en-GB"/>
              </w:rPr>
            </w:pPr>
          </w:p>
        </w:tc>
        <w:tc>
          <w:tcPr>
            <w:tcW w:w="934" w:type="pct"/>
            <w:tcBorders>
              <w:bottom w:val="single" w:sz="4" w:space="0" w:color="auto"/>
              <w:right w:val="single" w:sz="4" w:space="0" w:color="auto"/>
            </w:tcBorders>
            <w:shd w:val="clear" w:color="auto" w:fill="E2EFD9"/>
          </w:tcPr>
          <w:p w14:paraId="2DD2DC0E" w14:textId="77777777" w:rsidR="00C62839" w:rsidRPr="002E11DF" w:rsidRDefault="00C62839" w:rsidP="009B6EB9">
            <w:pPr>
              <w:contextualSpacing/>
              <w:rPr>
                <w:rFonts w:ascii="Arial" w:eastAsia="Times New Roman" w:hAnsi="Arial" w:cs="Arial"/>
                <w:lang w:val="en-GB" w:eastAsia="en-GB"/>
              </w:rPr>
            </w:pPr>
            <w:r w:rsidRPr="002E11DF">
              <w:rPr>
                <w:rFonts w:ascii="Arial" w:hAnsi="Arial" w:cs="Arial"/>
                <w:lang w:val="en-GB"/>
              </w:rPr>
              <w:t>[same as Adult]</w:t>
            </w:r>
          </w:p>
        </w:tc>
      </w:tr>
      <w:tr w:rsidR="006D6F4E" w:rsidRPr="002E11DF" w14:paraId="38C30488" w14:textId="77777777" w:rsidTr="006D6F4E">
        <w:tc>
          <w:tcPr>
            <w:tcW w:w="282" w:type="pct"/>
            <w:tcBorders>
              <w:left w:val="single" w:sz="4" w:space="0" w:color="auto"/>
              <w:right w:val="single" w:sz="4" w:space="0" w:color="auto"/>
            </w:tcBorders>
          </w:tcPr>
          <w:p w14:paraId="6E96E908" w14:textId="0CEB537C"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2</w:t>
            </w:r>
            <w:r w:rsidR="00D12C2C" w:rsidRPr="002E11DF">
              <w:rPr>
                <w:rFonts w:ascii="Arial" w:hAnsi="Arial" w:cs="Arial"/>
                <w:color w:val="7030A0"/>
                <w:sz w:val="20"/>
                <w:lang w:val="en-GB"/>
              </w:rPr>
              <w:t>8</w:t>
            </w:r>
          </w:p>
        </w:tc>
        <w:tc>
          <w:tcPr>
            <w:tcW w:w="703" w:type="pct"/>
            <w:tcBorders>
              <w:left w:val="single" w:sz="4" w:space="0" w:color="auto"/>
              <w:right w:val="single" w:sz="4" w:space="0" w:color="auto"/>
            </w:tcBorders>
            <w:shd w:val="clear" w:color="auto" w:fill="FFF2CC"/>
          </w:tcPr>
          <w:p w14:paraId="2E76C83A" w14:textId="40892B78"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negative </w:t>
            </w:r>
            <w:r w:rsidRPr="002E11DF">
              <w:rPr>
                <w:rFonts w:ascii="Arial" w:hAnsi="Arial" w:cs="Arial"/>
                <w:b/>
                <w:lang w:val="en-GB"/>
              </w:rPr>
              <w:t>information</w:t>
            </w:r>
          </w:p>
          <w:p w14:paraId="1DEC1757" w14:textId="77777777" w:rsidR="00C62839" w:rsidRPr="002E11DF" w:rsidRDefault="00C62839" w:rsidP="00052E43">
            <w:pPr>
              <w:rPr>
                <w:rFonts w:ascii="Arial" w:hAnsi="Arial" w:cs="Arial"/>
                <w:b/>
                <w:lang w:val="en-GB"/>
              </w:rPr>
            </w:pPr>
          </w:p>
          <w:p w14:paraId="054815EA" w14:textId="77777777" w:rsidR="00C62839" w:rsidRPr="002E11DF" w:rsidRDefault="00C62839" w:rsidP="00052E43">
            <w:pPr>
              <w:rPr>
                <w:rFonts w:ascii="Arial" w:hAnsi="Arial" w:cs="Arial"/>
                <w:b/>
                <w:lang w:val="en-GB"/>
              </w:rPr>
            </w:pPr>
          </w:p>
        </w:tc>
        <w:tc>
          <w:tcPr>
            <w:tcW w:w="1587" w:type="pct"/>
            <w:shd w:val="clear" w:color="auto" w:fill="FFF2CC"/>
          </w:tcPr>
          <w:p w14:paraId="397D530D" w14:textId="683EF917" w:rsidR="00C62839" w:rsidRPr="002E11DF" w:rsidRDefault="00C62839" w:rsidP="00052E43">
            <w:pPr>
              <w:rPr>
                <w:rFonts w:ascii="Arial" w:eastAsia="Times New Roman" w:hAnsi="Arial" w:cs="Arial"/>
                <w:iCs/>
                <w:lang w:val="en-GB" w:eastAsia="en-GB"/>
              </w:rPr>
            </w:pPr>
            <w:r w:rsidRPr="002E11DF">
              <w:rPr>
                <w:rFonts w:ascii="Arial" w:eastAsia="Times New Roman" w:hAnsi="Arial" w:cs="Arial"/>
                <w:lang w:val="en-GB" w:eastAsia="en-GB"/>
              </w:rPr>
              <w:t>This item assesses exposure to negative rumours and misinformation about any COVID-19 vaccine</w:t>
            </w:r>
            <w:r w:rsidRPr="002E11DF">
              <w:rPr>
                <w:rFonts w:ascii="Arial" w:eastAsia="Times New Roman" w:hAnsi="Arial" w:cs="Arial"/>
                <w:iCs/>
                <w:lang w:val="en-GB" w:eastAsia="en-GB"/>
              </w:rPr>
              <w:t xml:space="preserve">. </w:t>
            </w:r>
          </w:p>
          <w:p w14:paraId="17E7F789" w14:textId="77777777" w:rsidR="00C62839" w:rsidRPr="002E11DF" w:rsidRDefault="00C62839" w:rsidP="00052E43">
            <w:pPr>
              <w:rPr>
                <w:rFonts w:ascii="Arial" w:eastAsia="Times New Roman" w:hAnsi="Arial" w:cs="Arial"/>
                <w:iCs/>
                <w:lang w:val="en-GB" w:eastAsia="en-GB"/>
              </w:rPr>
            </w:pPr>
            <w:r w:rsidRPr="002E11DF">
              <w:rPr>
                <w:rFonts w:ascii="Arial" w:eastAsia="Times New Roman" w:hAnsi="Arial" w:cs="Arial"/>
                <w:iCs/>
                <w:lang w:val="en-GB" w:eastAsia="en-GB"/>
              </w:rPr>
              <w:t xml:space="preserve">“Seen” could include viewing something in </w:t>
            </w:r>
            <w:r w:rsidRPr="002E11DF">
              <w:rPr>
                <w:rFonts w:ascii="Arial" w:hAnsi="Arial" w:cs="Arial"/>
                <w:lang w:val="en-GB" w:eastAsia="en-GB"/>
              </w:rPr>
              <w:t xml:space="preserve">traditional media like TV news show, exposure through social media, and reading a story in a newspaper. </w:t>
            </w:r>
          </w:p>
          <w:p w14:paraId="39100621" w14:textId="77777777" w:rsidR="00C62839" w:rsidRPr="002E11DF" w:rsidRDefault="00C62839" w:rsidP="00052E43">
            <w:pPr>
              <w:rPr>
                <w:rFonts w:ascii="Arial" w:eastAsia="Times New Roman" w:hAnsi="Arial" w:cs="Arial"/>
                <w:iCs/>
                <w:lang w:val="en-GB" w:eastAsia="en-GB"/>
              </w:rPr>
            </w:pPr>
            <w:r w:rsidRPr="002E11DF">
              <w:rPr>
                <w:rFonts w:ascii="Arial" w:eastAsia="Times New Roman" w:hAnsi="Arial" w:cs="Arial"/>
                <w:iCs/>
                <w:lang w:val="en-GB" w:eastAsia="en-GB"/>
              </w:rPr>
              <w:t xml:space="preserve"> “Heard” could also include what people heard from</w:t>
            </w:r>
            <w:r w:rsidRPr="002E11DF">
              <w:rPr>
                <w:rFonts w:ascii="Arial" w:hAnsi="Arial" w:cs="Arial"/>
                <w:lang w:val="en-GB" w:eastAsia="en-GB"/>
              </w:rPr>
              <w:t xml:space="preserve"> family, friends, strangers, organizations, or the media.</w:t>
            </w:r>
          </w:p>
          <w:p w14:paraId="36C80524" w14:textId="77777777" w:rsidR="00C62839" w:rsidRPr="002E11DF" w:rsidRDefault="00C62839" w:rsidP="00052E43">
            <w:pPr>
              <w:rPr>
                <w:rFonts w:ascii="Arial" w:hAnsi="Arial" w:cs="Arial"/>
                <w:lang w:val="en-GB" w:eastAsia="en-GB"/>
              </w:rPr>
            </w:pPr>
            <w:r w:rsidRPr="002E11DF">
              <w:rPr>
                <w:rFonts w:ascii="Arial" w:hAnsi="Arial" w:cs="Arial"/>
                <w:lang w:val="en-GB" w:eastAsia="en-GB"/>
              </w:rPr>
              <w:t>“Anything bad about vaccines” includes negative, inaccurate, and misleading information about vaccines.</w:t>
            </w:r>
          </w:p>
          <w:p w14:paraId="327A1829" w14:textId="77777777" w:rsidR="00C62839" w:rsidRPr="002E11DF" w:rsidRDefault="00C62839" w:rsidP="00052E43">
            <w:pPr>
              <w:rPr>
                <w:rFonts w:ascii="Arial" w:hAnsi="Arial" w:cs="Arial"/>
                <w:lang w:val="en-GB" w:eastAsia="en-GB"/>
              </w:rPr>
            </w:pPr>
          </w:p>
          <w:p w14:paraId="6F020B5B" w14:textId="78A2C2FD" w:rsidR="00C62839" w:rsidRPr="002E11DF" w:rsidRDefault="00C62839" w:rsidP="00F504D9">
            <w:pPr>
              <w:spacing w:after="120"/>
              <w:rPr>
                <w:rFonts w:ascii="Arial" w:hAnsi="Arial" w:cs="Arial"/>
                <w:lang w:val="en-GB" w:eastAsia="en-GB"/>
              </w:rPr>
            </w:pPr>
            <w:r w:rsidRPr="002E11DF">
              <w:rPr>
                <w:rFonts w:ascii="Arial" w:eastAsia="Times New Roman" w:hAnsi="Arial" w:cs="Arial"/>
                <w:iCs/>
                <w:lang w:val="en-GB" w:eastAsia="en-GB"/>
              </w:rPr>
              <w:t xml:space="preserve">The item is </w:t>
            </w:r>
            <w:r w:rsidRPr="002E11DF">
              <w:rPr>
                <w:rFonts w:ascii="Arial" w:eastAsia="Times New Roman" w:hAnsi="Arial" w:cs="Arial"/>
                <w:iCs/>
                <w:u w:val="single"/>
                <w:lang w:val="en-GB" w:eastAsia="en-GB"/>
              </w:rPr>
              <w:t>not</w:t>
            </w:r>
            <w:r w:rsidRPr="002E11DF">
              <w:rPr>
                <w:rFonts w:ascii="Arial" w:eastAsia="Times New Roman" w:hAnsi="Arial" w:cs="Arial"/>
                <w:iCs/>
                <w:lang w:val="en-GB" w:eastAsia="en-GB"/>
              </w:rPr>
              <w:t xml:space="preserve"> about how the rumours or misinformation may have influenced the person, but statistical analysis </w:t>
            </w:r>
            <w:r w:rsidR="00286436" w:rsidRPr="002E11DF">
              <w:rPr>
                <w:rFonts w:ascii="Arial" w:eastAsia="Times New Roman" w:hAnsi="Arial" w:cs="Arial"/>
                <w:iCs/>
                <w:lang w:val="en-GB" w:eastAsia="en-GB"/>
              </w:rPr>
              <w:t xml:space="preserve">these </w:t>
            </w:r>
            <w:r w:rsidRPr="002E11DF">
              <w:rPr>
                <w:rFonts w:ascii="Arial" w:eastAsia="Times New Roman" w:hAnsi="Arial" w:cs="Arial"/>
                <w:iCs/>
                <w:lang w:val="en-GB" w:eastAsia="en-GB"/>
              </w:rPr>
              <w:t>data and intention data can allow</w:t>
            </w:r>
            <w:r w:rsidR="00286436" w:rsidRPr="002E11DF">
              <w:rPr>
                <w:rFonts w:ascii="Arial" w:eastAsia="Times New Roman" w:hAnsi="Arial" w:cs="Arial"/>
                <w:iCs/>
                <w:lang w:val="en-GB" w:eastAsia="en-GB"/>
              </w:rPr>
              <w:t xml:space="preserve"> </w:t>
            </w:r>
            <w:r w:rsidRPr="002E11DF">
              <w:rPr>
                <w:rFonts w:ascii="Arial" w:eastAsia="Times New Roman" w:hAnsi="Arial" w:cs="Arial"/>
                <w:iCs/>
                <w:lang w:val="en-GB" w:eastAsia="en-GB"/>
              </w:rPr>
              <w:t xml:space="preserve">for </w:t>
            </w:r>
            <w:r w:rsidR="008115AD" w:rsidRPr="002E11DF">
              <w:rPr>
                <w:rFonts w:ascii="Arial" w:eastAsia="Times New Roman" w:hAnsi="Arial" w:cs="Arial"/>
                <w:iCs/>
                <w:lang w:val="en-GB" w:eastAsia="en-GB"/>
              </w:rPr>
              <w:t xml:space="preserve">calculation of </w:t>
            </w:r>
            <w:r w:rsidRPr="002E11DF">
              <w:rPr>
                <w:rFonts w:ascii="Arial" w:eastAsia="Times New Roman" w:hAnsi="Arial" w:cs="Arial"/>
                <w:iCs/>
                <w:lang w:val="en-GB" w:eastAsia="en-GB"/>
              </w:rPr>
              <w:t>these correlates.</w:t>
            </w:r>
          </w:p>
        </w:tc>
        <w:tc>
          <w:tcPr>
            <w:tcW w:w="1494" w:type="pct"/>
            <w:tcBorders>
              <w:right w:val="single" w:sz="4" w:space="0" w:color="auto"/>
            </w:tcBorders>
            <w:shd w:val="clear" w:color="auto" w:fill="FFF2CC"/>
          </w:tcPr>
          <w:p w14:paraId="3C7A997F" w14:textId="30F387BF" w:rsidR="00C62839" w:rsidRPr="002E11DF" w:rsidRDefault="00C62839" w:rsidP="009B6EB9">
            <w:pPr>
              <w:spacing w:after="120"/>
              <w:rPr>
                <w:rFonts w:ascii="Arial" w:hAnsi="Arial" w:cs="Arial"/>
                <w:lang w:val="en-GB" w:eastAsia="en-GB"/>
              </w:rPr>
            </w:pPr>
            <w:r w:rsidRPr="002E11DF">
              <w:rPr>
                <w:rFonts w:ascii="Arial" w:hAnsi="Arial" w:cs="Arial"/>
                <w:lang w:val="en-GB" w:eastAsia="en-GB"/>
              </w:rPr>
              <w:t>Have you seen or heard anything bad aboutCOVID-19 vaccines?</w:t>
            </w:r>
          </w:p>
          <w:p w14:paraId="54BDC503"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Yes</w:t>
            </w:r>
          </w:p>
          <w:p w14:paraId="0F3BEAF8"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w:t>
            </w:r>
          </w:p>
          <w:p w14:paraId="08B1EEA2" w14:textId="77777777" w:rsidR="00C62839" w:rsidRPr="002E11DF" w:rsidRDefault="00C62839" w:rsidP="00052E43">
            <w:pPr>
              <w:rPr>
                <w:rFonts w:ascii="Arial" w:eastAsia="Times New Roman" w:hAnsi="Arial" w:cs="Arial"/>
                <w:lang w:val="en-GB" w:eastAsia="en-GB"/>
              </w:rPr>
            </w:pPr>
          </w:p>
        </w:tc>
        <w:tc>
          <w:tcPr>
            <w:tcW w:w="934" w:type="pct"/>
            <w:tcBorders>
              <w:right w:val="single" w:sz="4" w:space="0" w:color="auto"/>
            </w:tcBorders>
            <w:shd w:val="clear" w:color="auto" w:fill="FFF2CC"/>
          </w:tcPr>
          <w:p w14:paraId="2D1C7BB8" w14:textId="77777777" w:rsidR="00C62839" w:rsidRPr="002E11DF" w:rsidRDefault="00C62839" w:rsidP="009B6EB9">
            <w:pPr>
              <w:contextualSpacing/>
              <w:rPr>
                <w:rFonts w:ascii="Arial" w:hAnsi="Arial" w:cs="Arial"/>
                <w:lang w:val="en-GB"/>
              </w:rPr>
            </w:pPr>
            <w:r w:rsidRPr="002E11DF">
              <w:rPr>
                <w:rFonts w:ascii="Arial" w:hAnsi="Arial" w:cs="Arial"/>
                <w:lang w:val="en-GB"/>
              </w:rPr>
              <w:t xml:space="preserve">[same as Adult] </w:t>
            </w:r>
          </w:p>
        </w:tc>
      </w:tr>
    </w:tbl>
    <w:p w14:paraId="7E069971" w14:textId="77777777" w:rsidR="00902C03" w:rsidRPr="002E11DF" w:rsidRDefault="00902C03" w:rsidP="00052E43">
      <w:pPr>
        <w:rPr>
          <w:rFonts w:ascii="Arial" w:hAnsi="Arial" w:cs="Arial"/>
          <w:color w:val="2F5496"/>
          <w:sz w:val="26"/>
          <w:szCs w:val="26"/>
          <w:lang w:val="en-GB"/>
        </w:rPr>
      </w:pPr>
      <w:r w:rsidRPr="002E11DF">
        <w:rPr>
          <w:rFonts w:ascii="Arial" w:hAnsi="Arial" w:cs="Arial"/>
          <w:lang w:val="en-GB"/>
        </w:rPr>
        <w:br w:type="page"/>
      </w:r>
    </w:p>
    <w:p w14:paraId="5D76D5CA" w14:textId="2FA23CE3" w:rsidR="005B3BEB" w:rsidRPr="00F26A37" w:rsidRDefault="00056AE9" w:rsidP="00052E43">
      <w:pPr>
        <w:pStyle w:val="Heading2"/>
        <w:rPr>
          <w:rFonts w:ascii="Arial" w:hAnsi="Arial" w:cs="Arial"/>
          <w:b/>
          <w:bCs/>
          <w:color w:val="E7B05F"/>
          <w:sz w:val="40"/>
          <w:szCs w:val="40"/>
          <w:lang w:val="en-GB"/>
        </w:rPr>
      </w:pPr>
      <w:bookmarkStart w:id="63" w:name="_Toc59462626"/>
      <w:r w:rsidRPr="00F26A37">
        <w:rPr>
          <w:rFonts w:ascii="Arial" w:hAnsi="Arial" w:cs="Arial"/>
          <w:b/>
          <w:bCs/>
          <w:color w:val="E7B05F"/>
          <w:sz w:val="40"/>
          <w:szCs w:val="40"/>
          <w:lang w:val="en-GB"/>
        </w:rPr>
        <w:t>Visual response scale</w:t>
      </w:r>
      <w:bookmarkEnd w:id="63"/>
    </w:p>
    <w:p w14:paraId="4879B6A8" w14:textId="77777777" w:rsidR="00056AE9" w:rsidRPr="002E11DF" w:rsidRDefault="00056AE9" w:rsidP="00052E43">
      <w:pPr>
        <w:spacing w:after="0"/>
        <w:rPr>
          <w:rFonts w:ascii="Arial" w:hAnsi="Arial" w:cs="Arial"/>
          <w:lang w:val="en-GB"/>
        </w:rPr>
      </w:pPr>
    </w:p>
    <w:p w14:paraId="55786D36" w14:textId="78F68AAC" w:rsidR="0031316E" w:rsidRPr="002E11DF" w:rsidRDefault="0031316E" w:rsidP="00F26A37">
      <w:pPr>
        <w:spacing w:after="960" w:line="276" w:lineRule="auto"/>
        <w:rPr>
          <w:rFonts w:ascii="Arial" w:hAnsi="Arial" w:cs="Arial"/>
          <w:lang w:val="en-GB"/>
        </w:rPr>
      </w:pPr>
      <w:r w:rsidRPr="002E11DF">
        <w:rPr>
          <w:rFonts w:ascii="Arial" w:hAnsi="Arial" w:cs="Arial"/>
          <w:lang w:val="en-GB"/>
        </w:rPr>
        <w:t xml:space="preserve">The following visual response scale may also be useful in certain settings to facilitate understanding of the </w:t>
      </w:r>
      <w:r w:rsidR="000D2FB2" w:rsidRPr="002E11DF">
        <w:rPr>
          <w:rFonts w:ascii="Arial" w:hAnsi="Arial" w:cs="Arial"/>
          <w:lang w:val="en-GB"/>
        </w:rPr>
        <w:t>four</w:t>
      </w:r>
      <w:r w:rsidRPr="002E11DF">
        <w:rPr>
          <w:rFonts w:ascii="Arial" w:hAnsi="Arial" w:cs="Arial"/>
          <w:lang w:val="en-GB"/>
        </w:rPr>
        <w:t>-point response options.</w:t>
      </w:r>
    </w:p>
    <w:p w14:paraId="08029819" w14:textId="77777777" w:rsidR="0031316E" w:rsidRPr="002E11DF" w:rsidRDefault="0031316E" w:rsidP="00052E43">
      <w:pPr>
        <w:rPr>
          <w:rFonts w:ascii="Arial" w:hAnsi="Arial" w:cs="Arial"/>
          <w:lang w:val="en-GB"/>
        </w:rPr>
      </w:pPr>
      <w:r w:rsidRPr="002E11DF">
        <w:rPr>
          <w:rFonts w:ascii="Arial" w:hAnsi="Arial" w:cs="Arial"/>
          <w:noProof/>
          <w:lang w:val="en-GB"/>
        </w:rPr>
        <w:drawing>
          <wp:inline distT="0" distB="0" distL="0" distR="0" wp14:anchorId="7C65EBD6" wp14:editId="3B493FC7">
            <wp:extent cx="8928000" cy="350252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6643"/>
                    <a:stretch/>
                  </pic:blipFill>
                  <pic:spPr bwMode="auto">
                    <a:xfrm>
                      <a:off x="0" y="0"/>
                      <a:ext cx="8928000" cy="3502520"/>
                    </a:xfrm>
                    <a:prstGeom prst="rect">
                      <a:avLst/>
                    </a:prstGeom>
                    <a:noFill/>
                    <a:ln>
                      <a:noFill/>
                    </a:ln>
                    <a:extLst>
                      <a:ext uri="{53640926-AAD7-44D8-BBD7-CCE9431645EC}">
                        <a14:shadowObscured xmlns:a14="http://schemas.microsoft.com/office/drawing/2010/main"/>
                      </a:ext>
                    </a:extLst>
                  </pic:spPr>
                </pic:pic>
              </a:graphicData>
            </a:graphic>
          </wp:inline>
        </w:drawing>
      </w:r>
    </w:p>
    <w:p w14:paraId="6691A4A3" w14:textId="77777777" w:rsidR="0031316E" w:rsidRPr="002E11DF" w:rsidRDefault="0031316E" w:rsidP="00052E43">
      <w:pPr>
        <w:rPr>
          <w:rFonts w:ascii="Arial" w:hAnsi="Arial" w:cs="Arial"/>
          <w:lang w:val="en-GB"/>
        </w:rPr>
      </w:pPr>
    </w:p>
    <w:p w14:paraId="46D00835" w14:textId="77777777" w:rsidR="00C47165" w:rsidRPr="002E11DF" w:rsidRDefault="00C47165" w:rsidP="00052E43">
      <w:pPr>
        <w:rPr>
          <w:rFonts w:ascii="Arial" w:hAnsi="Arial" w:cs="Arial"/>
          <w:b/>
          <w:lang w:val="en-GB"/>
        </w:rPr>
        <w:sectPr w:rsidR="00C47165" w:rsidRPr="002E11DF" w:rsidSect="006E05EF">
          <w:pgSz w:w="16820" w:h="11900" w:orient="landscape"/>
          <w:pgMar w:top="614" w:right="688" w:bottom="389" w:left="693" w:header="539" w:footer="210" w:gutter="0"/>
          <w:cols w:space="720" w:equalWidth="0">
            <w:col w:w="14459"/>
          </w:cols>
          <w:docGrid w:linePitch="299"/>
        </w:sectPr>
      </w:pPr>
    </w:p>
    <w:p w14:paraId="49C3E155" w14:textId="444E7760" w:rsidR="0057064B" w:rsidRPr="00F26A37" w:rsidRDefault="0057064B" w:rsidP="003D2A9C">
      <w:pPr>
        <w:pStyle w:val="Heading2"/>
        <w:rPr>
          <w:rFonts w:ascii="Arial" w:hAnsi="Arial" w:cs="Arial"/>
          <w:b/>
          <w:bCs/>
          <w:color w:val="E7B05F"/>
          <w:sz w:val="40"/>
          <w:szCs w:val="40"/>
          <w:lang w:val="en-GB"/>
        </w:rPr>
      </w:pPr>
      <w:bookmarkStart w:id="64" w:name="_Toc59462627"/>
      <w:r w:rsidRPr="00F26A37">
        <w:rPr>
          <w:rFonts w:ascii="Arial" w:hAnsi="Arial" w:cs="Arial"/>
          <w:b/>
          <w:bCs/>
          <w:color w:val="E7B05F"/>
          <w:sz w:val="40"/>
          <w:szCs w:val="40"/>
          <w:lang w:val="en-GB"/>
        </w:rPr>
        <w:t xml:space="preserve">Qualitative </w:t>
      </w:r>
      <w:r w:rsidR="00281BC5" w:rsidRPr="00F26A37">
        <w:rPr>
          <w:rFonts w:ascii="Arial" w:hAnsi="Arial" w:cs="Arial"/>
          <w:b/>
          <w:bCs/>
          <w:color w:val="E7B05F"/>
          <w:sz w:val="40"/>
          <w:szCs w:val="40"/>
          <w:lang w:val="en-GB"/>
        </w:rPr>
        <w:t>i</w:t>
      </w:r>
      <w:r w:rsidRPr="00F26A37">
        <w:rPr>
          <w:rFonts w:ascii="Arial" w:hAnsi="Arial" w:cs="Arial"/>
          <w:b/>
          <w:bCs/>
          <w:color w:val="E7B05F"/>
          <w:sz w:val="40"/>
          <w:szCs w:val="40"/>
          <w:lang w:val="en-GB"/>
        </w:rPr>
        <w:t xml:space="preserve">nterview </w:t>
      </w:r>
      <w:r w:rsidR="00281BC5" w:rsidRPr="00F26A37">
        <w:rPr>
          <w:rFonts w:ascii="Arial" w:hAnsi="Arial" w:cs="Arial"/>
          <w:b/>
          <w:bCs/>
          <w:color w:val="E7B05F"/>
          <w:sz w:val="40"/>
          <w:szCs w:val="40"/>
          <w:lang w:val="en-GB"/>
        </w:rPr>
        <w:t>g</w:t>
      </w:r>
      <w:r w:rsidRPr="00F26A37">
        <w:rPr>
          <w:rFonts w:ascii="Arial" w:hAnsi="Arial" w:cs="Arial"/>
          <w:b/>
          <w:bCs/>
          <w:color w:val="E7B05F"/>
          <w:sz w:val="40"/>
          <w:szCs w:val="40"/>
          <w:lang w:val="en-GB"/>
        </w:rPr>
        <w:t>uide</w:t>
      </w:r>
      <w:bookmarkEnd w:id="64"/>
      <w:r w:rsidRPr="00F26A37">
        <w:rPr>
          <w:rFonts w:ascii="Arial" w:hAnsi="Arial" w:cs="Arial"/>
          <w:b/>
          <w:bCs/>
          <w:color w:val="E7B05F"/>
          <w:sz w:val="40"/>
          <w:szCs w:val="40"/>
          <w:lang w:val="en-GB"/>
        </w:rPr>
        <w:t xml:space="preserve"> </w:t>
      </w:r>
    </w:p>
    <w:p w14:paraId="209D78C2" w14:textId="77777777" w:rsidR="009B7BD1" w:rsidRPr="002E11DF" w:rsidRDefault="009B7BD1" w:rsidP="00052E43">
      <w:pPr>
        <w:spacing w:after="0"/>
        <w:rPr>
          <w:rFonts w:ascii="Arial" w:hAnsi="Arial" w:cs="Arial"/>
          <w:lang w:val="en-GB"/>
        </w:rPr>
      </w:pPr>
    </w:p>
    <w:p w14:paraId="7AA84B53" w14:textId="7E00B99F" w:rsidR="0057064B" w:rsidRPr="002E11DF" w:rsidRDefault="0057064B" w:rsidP="00052E43">
      <w:pPr>
        <w:spacing w:after="0"/>
        <w:rPr>
          <w:rFonts w:ascii="Arial" w:hAnsi="Arial" w:cs="Arial"/>
          <w:lang w:val="en-GB"/>
        </w:rPr>
      </w:pPr>
      <w:r w:rsidRPr="002E11DF">
        <w:rPr>
          <w:rFonts w:ascii="Arial" w:hAnsi="Arial" w:cs="Arial"/>
          <w:lang w:val="en-GB"/>
        </w:rPr>
        <w:t xml:space="preserve">Questions designed to be asked in a context where a </w:t>
      </w:r>
      <w:r w:rsidR="00C62839" w:rsidRPr="002E11DF">
        <w:rPr>
          <w:rFonts w:ascii="Arial" w:hAnsi="Arial" w:cs="Arial"/>
          <w:lang w:val="en-GB"/>
        </w:rPr>
        <w:t>COVID</w:t>
      </w:r>
      <w:r w:rsidR="0020184B" w:rsidRPr="002E11DF">
        <w:rPr>
          <w:rFonts w:ascii="Arial" w:hAnsi="Arial" w:cs="Arial"/>
          <w:lang w:val="en-GB"/>
        </w:rPr>
        <w:t>-19</w:t>
      </w:r>
      <w:r w:rsidRPr="002E11DF">
        <w:rPr>
          <w:rFonts w:ascii="Arial" w:hAnsi="Arial" w:cs="Arial"/>
          <w:lang w:val="en-GB"/>
        </w:rPr>
        <w:t xml:space="preserve"> vaccine is not yet available</w:t>
      </w:r>
      <w:r w:rsidR="0020184B" w:rsidRPr="002E11DF">
        <w:rPr>
          <w:rFonts w:ascii="Arial" w:hAnsi="Arial" w:cs="Arial"/>
          <w:lang w:val="en-GB"/>
        </w:rPr>
        <w:t>.</w:t>
      </w:r>
    </w:p>
    <w:p w14:paraId="443D8221" w14:textId="34839DC3" w:rsidR="0020184B" w:rsidRPr="002E11DF" w:rsidRDefault="0020184B" w:rsidP="00052E43">
      <w:pPr>
        <w:spacing w:after="0"/>
        <w:rPr>
          <w:rFonts w:ascii="Arial" w:hAnsi="Arial" w:cs="Arial"/>
          <w:lang w:val="en-GB"/>
        </w:rPr>
      </w:pPr>
      <w:r w:rsidRPr="002E11DF">
        <w:rPr>
          <w:rFonts w:ascii="Arial" w:hAnsi="Arial" w:cs="Arial"/>
          <w:lang w:val="en-GB"/>
        </w:rPr>
        <w:t>After a vaccine becomes available</w:t>
      </w:r>
      <w:r w:rsidR="00705A2A" w:rsidRPr="002E11DF">
        <w:rPr>
          <w:rFonts w:ascii="Arial" w:hAnsi="Arial" w:cs="Arial"/>
          <w:lang w:val="en-GB"/>
        </w:rPr>
        <w:t>, questions may be adapted.</w:t>
      </w:r>
      <w:r w:rsidRPr="002E11DF">
        <w:rPr>
          <w:rFonts w:ascii="Arial" w:hAnsi="Arial" w:cs="Arial"/>
          <w:lang w:val="en-GB"/>
        </w:rPr>
        <w:t xml:space="preserve"> </w:t>
      </w:r>
    </w:p>
    <w:p w14:paraId="38481FCD" w14:textId="77777777" w:rsidR="00705A2A" w:rsidRPr="002E11DF" w:rsidRDefault="00705A2A" w:rsidP="00052E43">
      <w:pPr>
        <w:spacing w:after="0"/>
        <w:rPr>
          <w:rFonts w:ascii="Arial" w:hAnsi="Arial" w:cs="Arial"/>
          <w:lang w:val="en-GB"/>
        </w:rPr>
      </w:pPr>
    </w:p>
    <w:tbl>
      <w:tblPr>
        <w:tblStyle w:val="TableGrid"/>
        <w:tblW w:w="15021" w:type="dxa"/>
        <w:tblLook w:val="04A0" w:firstRow="1" w:lastRow="0" w:firstColumn="1" w:lastColumn="0" w:noHBand="0" w:noVBand="1"/>
      </w:tblPr>
      <w:tblGrid>
        <w:gridCol w:w="2547"/>
        <w:gridCol w:w="4536"/>
        <w:gridCol w:w="3402"/>
        <w:gridCol w:w="4536"/>
      </w:tblGrid>
      <w:tr w:rsidR="0057064B" w:rsidRPr="002E11DF" w14:paraId="0197F150" w14:textId="77777777" w:rsidTr="006E05EF">
        <w:tc>
          <w:tcPr>
            <w:tcW w:w="2547" w:type="dxa"/>
            <w:shd w:val="clear" w:color="auto" w:fill="D9D9D9" w:themeFill="background1" w:themeFillShade="D9"/>
          </w:tcPr>
          <w:p w14:paraId="255E9A01" w14:textId="77777777" w:rsidR="0057064B" w:rsidRPr="002E11DF" w:rsidRDefault="0057064B" w:rsidP="00052E43">
            <w:pPr>
              <w:rPr>
                <w:rFonts w:ascii="Arial" w:hAnsi="Arial" w:cs="Arial"/>
                <w:b/>
                <w:bCs/>
                <w:lang w:val="en-GB"/>
              </w:rPr>
            </w:pPr>
            <w:r w:rsidRPr="002E11DF">
              <w:rPr>
                <w:rFonts w:ascii="Arial" w:hAnsi="Arial" w:cs="Arial"/>
                <w:b/>
                <w:bCs/>
                <w:lang w:val="en-GB"/>
              </w:rPr>
              <w:t>Construct</w:t>
            </w:r>
          </w:p>
        </w:tc>
        <w:tc>
          <w:tcPr>
            <w:tcW w:w="4536" w:type="dxa"/>
            <w:shd w:val="clear" w:color="auto" w:fill="D9D9D9" w:themeFill="background1" w:themeFillShade="D9"/>
          </w:tcPr>
          <w:p w14:paraId="3946CCBD" w14:textId="77777777" w:rsidR="0057064B" w:rsidRPr="002E11DF" w:rsidRDefault="0057064B" w:rsidP="00052E43">
            <w:pPr>
              <w:rPr>
                <w:rFonts w:ascii="Arial" w:hAnsi="Arial" w:cs="Arial"/>
                <w:b/>
                <w:bCs/>
                <w:lang w:val="en-GB"/>
              </w:rPr>
            </w:pPr>
            <w:r w:rsidRPr="002E11DF">
              <w:rPr>
                <w:rFonts w:ascii="Arial" w:hAnsi="Arial" w:cs="Arial"/>
                <w:b/>
                <w:bCs/>
                <w:lang w:val="en-GB"/>
              </w:rPr>
              <w:t>Adult</w:t>
            </w:r>
          </w:p>
        </w:tc>
        <w:tc>
          <w:tcPr>
            <w:tcW w:w="3402" w:type="dxa"/>
            <w:shd w:val="clear" w:color="auto" w:fill="D9D9D9" w:themeFill="background1" w:themeFillShade="D9"/>
          </w:tcPr>
          <w:p w14:paraId="6C294739" w14:textId="4931ED61" w:rsidR="0057064B" w:rsidRPr="002E11DF" w:rsidRDefault="0057064B" w:rsidP="00052E43">
            <w:pPr>
              <w:rPr>
                <w:rFonts w:ascii="Arial" w:hAnsi="Arial" w:cs="Arial"/>
                <w:b/>
                <w:bCs/>
                <w:lang w:val="en-GB"/>
              </w:rPr>
            </w:pPr>
            <w:r w:rsidRPr="002E11DF">
              <w:rPr>
                <w:rFonts w:ascii="Arial" w:hAnsi="Arial" w:cs="Arial"/>
                <w:b/>
                <w:bCs/>
                <w:lang w:val="en-GB"/>
              </w:rPr>
              <w:t xml:space="preserve">Health </w:t>
            </w:r>
            <w:r w:rsidR="000D2FB2" w:rsidRPr="002E11DF">
              <w:rPr>
                <w:rFonts w:ascii="Arial" w:hAnsi="Arial" w:cs="Arial"/>
                <w:b/>
                <w:bCs/>
                <w:lang w:val="en-GB"/>
              </w:rPr>
              <w:t>worker</w:t>
            </w:r>
          </w:p>
        </w:tc>
        <w:tc>
          <w:tcPr>
            <w:tcW w:w="4536" w:type="dxa"/>
            <w:shd w:val="clear" w:color="auto" w:fill="D9D9D9" w:themeFill="background1" w:themeFillShade="D9"/>
          </w:tcPr>
          <w:p w14:paraId="069E4A60" w14:textId="77777777" w:rsidR="0057064B" w:rsidRPr="002E11DF" w:rsidRDefault="0057064B" w:rsidP="00052E43">
            <w:pPr>
              <w:rPr>
                <w:rFonts w:ascii="Arial" w:hAnsi="Arial" w:cs="Arial"/>
                <w:b/>
                <w:bCs/>
                <w:lang w:val="en-GB"/>
              </w:rPr>
            </w:pPr>
            <w:r w:rsidRPr="002E11DF">
              <w:rPr>
                <w:rFonts w:ascii="Arial" w:hAnsi="Arial" w:cs="Arial"/>
                <w:b/>
                <w:bCs/>
                <w:lang w:val="en-GB"/>
              </w:rPr>
              <w:t>Rationale</w:t>
            </w:r>
          </w:p>
        </w:tc>
      </w:tr>
      <w:tr w:rsidR="0057064B" w:rsidRPr="002E11DF" w14:paraId="387580B7" w14:textId="77777777" w:rsidTr="006E05EF">
        <w:tc>
          <w:tcPr>
            <w:tcW w:w="2547" w:type="dxa"/>
            <w:shd w:val="clear" w:color="auto" w:fill="F2F2F2" w:themeFill="background1" w:themeFillShade="F2"/>
          </w:tcPr>
          <w:p w14:paraId="3D113286" w14:textId="1B6C7782" w:rsidR="0057064B" w:rsidRPr="002E11DF" w:rsidRDefault="009C5828" w:rsidP="00052E43">
            <w:pPr>
              <w:rPr>
                <w:rFonts w:ascii="Arial" w:hAnsi="Arial" w:cs="Arial"/>
                <w:b/>
                <w:bCs/>
                <w:lang w:val="en-GB"/>
              </w:rPr>
            </w:pPr>
            <w:r w:rsidRPr="002E11DF">
              <w:rPr>
                <w:rFonts w:ascii="Arial" w:hAnsi="Arial" w:cs="Arial"/>
                <w:b/>
                <w:bCs/>
                <w:lang w:val="en-GB"/>
              </w:rPr>
              <w:t>General</w:t>
            </w:r>
          </w:p>
        </w:tc>
        <w:tc>
          <w:tcPr>
            <w:tcW w:w="4536" w:type="dxa"/>
            <w:shd w:val="clear" w:color="auto" w:fill="F2F2F2" w:themeFill="background1" w:themeFillShade="F2"/>
          </w:tcPr>
          <w:p w14:paraId="57CC1BD1" w14:textId="77777777" w:rsidR="0057064B" w:rsidRPr="002E11DF" w:rsidRDefault="0057064B" w:rsidP="00052E43">
            <w:pPr>
              <w:rPr>
                <w:rFonts w:ascii="Arial" w:hAnsi="Arial" w:cs="Arial"/>
                <w:lang w:val="en-GB"/>
              </w:rPr>
            </w:pPr>
            <w:r w:rsidRPr="002E11DF">
              <w:rPr>
                <w:rFonts w:ascii="Arial" w:hAnsi="Arial" w:cs="Arial"/>
                <w:lang w:val="en-GB"/>
              </w:rPr>
              <w:t>Tell me a little about yourself</w:t>
            </w:r>
          </w:p>
        </w:tc>
        <w:tc>
          <w:tcPr>
            <w:tcW w:w="3402" w:type="dxa"/>
            <w:shd w:val="clear" w:color="auto" w:fill="F2F2F2" w:themeFill="background1" w:themeFillShade="F2"/>
          </w:tcPr>
          <w:p w14:paraId="4C53FDC3" w14:textId="77777777" w:rsidR="0057064B" w:rsidRPr="002E11DF" w:rsidRDefault="0057064B" w:rsidP="00052E43">
            <w:pPr>
              <w:rPr>
                <w:rFonts w:ascii="Arial" w:hAnsi="Arial" w:cs="Arial"/>
                <w:lang w:val="en-GB"/>
              </w:rPr>
            </w:pPr>
            <w:r w:rsidRPr="002E11DF">
              <w:rPr>
                <w:rFonts w:ascii="Arial" w:hAnsi="Arial" w:cs="Arial"/>
                <w:lang w:val="en-GB"/>
              </w:rPr>
              <w:t>Tell me a little about yourself</w:t>
            </w:r>
          </w:p>
          <w:p w14:paraId="4D3AFDB4" w14:textId="77777777" w:rsidR="0057064B" w:rsidRPr="002E11DF" w:rsidRDefault="0057064B" w:rsidP="00052E43">
            <w:pPr>
              <w:rPr>
                <w:rFonts w:ascii="Arial" w:hAnsi="Arial" w:cs="Arial"/>
                <w:lang w:val="en-GB"/>
              </w:rPr>
            </w:pPr>
          </w:p>
          <w:p w14:paraId="6B23B063" w14:textId="77777777" w:rsidR="0057064B" w:rsidRPr="002E11DF" w:rsidRDefault="0057064B" w:rsidP="00052E43">
            <w:pPr>
              <w:rPr>
                <w:rFonts w:ascii="Arial" w:hAnsi="Arial" w:cs="Arial"/>
                <w:lang w:val="en-GB"/>
              </w:rPr>
            </w:pPr>
            <w:r w:rsidRPr="002E11DF">
              <w:rPr>
                <w:rFonts w:ascii="Arial" w:hAnsi="Arial" w:cs="Arial"/>
                <w:lang w:val="en-GB"/>
              </w:rPr>
              <w:t>Tell me a little about your role</w:t>
            </w:r>
          </w:p>
        </w:tc>
        <w:tc>
          <w:tcPr>
            <w:tcW w:w="4536" w:type="dxa"/>
            <w:shd w:val="clear" w:color="auto" w:fill="F2F2F2" w:themeFill="background1" w:themeFillShade="F2"/>
          </w:tcPr>
          <w:p w14:paraId="5332C98A" w14:textId="2B3184D4" w:rsidR="0057064B" w:rsidRPr="002E11DF" w:rsidRDefault="0057064B" w:rsidP="00D61FFA">
            <w:pPr>
              <w:pStyle w:val="ListParagraph"/>
              <w:numPr>
                <w:ilvl w:val="0"/>
                <w:numId w:val="12"/>
              </w:numPr>
              <w:rPr>
                <w:rFonts w:ascii="Arial" w:hAnsi="Arial" w:cs="Arial"/>
                <w:lang w:val="en-GB"/>
              </w:rPr>
            </w:pPr>
            <w:r w:rsidRPr="002E11DF">
              <w:rPr>
                <w:rFonts w:ascii="Arial" w:hAnsi="Arial" w:cs="Arial"/>
                <w:lang w:val="en-GB"/>
              </w:rPr>
              <w:t>Warm</w:t>
            </w:r>
            <w:r w:rsidR="009C5828" w:rsidRPr="002E11DF">
              <w:rPr>
                <w:rFonts w:ascii="Arial" w:hAnsi="Arial" w:cs="Arial"/>
                <w:lang w:val="en-GB"/>
              </w:rPr>
              <w:t>-</w:t>
            </w:r>
            <w:r w:rsidRPr="002E11DF">
              <w:rPr>
                <w:rFonts w:ascii="Arial" w:hAnsi="Arial" w:cs="Arial"/>
                <w:lang w:val="en-GB"/>
              </w:rPr>
              <w:t>up question</w:t>
            </w:r>
          </w:p>
          <w:p w14:paraId="5E6A8B79" w14:textId="77777777" w:rsidR="0057064B" w:rsidRPr="002E11DF" w:rsidRDefault="0057064B" w:rsidP="00D61FFA">
            <w:pPr>
              <w:pStyle w:val="ListParagraph"/>
              <w:numPr>
                <w:ilvl w:val="0"/>
                <w:numId w:val="12"/>
              </w:numPr>
              <w:rPr>
                <w:rFonts w:ascii="Arial" w:hAnsi="Arial" w:cs="Arial"/>
                <w:lang w:val="en-GB"/>
              </w:rPr>
            </w:pPr>
            <w:r w:rsidRPr="002E11DF">
              <w:rPr>
                <w:rFonts w:ascii="Arial" w:hAnsi="Arial" w:cs="Arial"/>
                <w:lang w:val="en-GB"/>
              </w:rPr>
              <w:t>Orients interviewer to participant’s situation</w:t>
            </w:r>
          </w:p>
        </w:tc>
      </w:tr>
      <w:tr w:rsidR="0057064B" w:rsidRPr="002E11DF" w14:paraId="07A94069" w14:textId="77777777" w:rsidTr="006E05EF">
        <w:tc>
          <w:tcPr>
            <w:tcW w:w="15021" w:type="dxa"/>
            <w:gridSpan w:val="4"/>
            <w:shd w:val="clear" w:color="auto" w:fill="CCC0D9" w:themeFill="accent4" w:themeFillTint="66"/>
          </w:tcPr>
          <w:p w14:paraId="0ED7CB91" w14:textId="25C18140" w:rsidR="0057064B" w:rsidRPr="002E11DF" w:rsidRDefault="009C5828" w:rsidP="00052E43">
            <w:pPr>
              <w:rPr>
                <w:rFonts w:ascii="Arial" w:hAnsi="Arial" w:cs="Arial"/>
                <w:lang w:val="en-GB"/>
              </w:rPr>
            </w:pPr>
            <w:r w:rsidRPr="002E11DF">
              <w:rPr>
                <w:rFonts w:ascii="Arial" w:hAnsi="Arial" w:cs="Arial"/>
                <w:b/>
                <w:bCs/>
                <w:lang w:val="en-GB"/>
              </w:rPr>
              <w:t>Thoughts and feelings</w:t>
            </w:r>
          </w:p>
        </w:tc>
      </w:tr>
      <w:tr w:rsidR="00E30B56" w:rsidRPr="002E11DF" w14:paraId="5DF7DA8B" w14:textId="77777777" w:rsidTr="006E05EF">
        <w:tc>
          <w:tcPr>
            <w:tcW w:w="2547" w:type="dxa"/>
            <w:shd w:val="clear" w:color="auto" w:fill="E5DFEC" w:themeFill="accent4" w:themeFillTint="33"/>
          </w:tcPr>
          <w:p w14:paraId="0318C19B" w14:textId="0B882BA0" w:rsidR="0057064B" w:rsidRPr="002E11DF" w:rsidRDefault="0057064B" w:rsidP="00C8024F">
            <w:pPr>
              <w:spacing w:before="40"/>
              <w:rPr>
                <w:rFonts w:ascii="Arial" w:hAnsi="Arial" w:cs="Arial"/>
                <w:lang w:val="en-GB"/>
              </w:rPr>
            </w:pPr>
            <w:r w:rsidRPr="002E11DF">
              <w:rPr>
                <w:rFonts w:ascii="Arial" w:hAnsi="Arial" w:cs="Arial"/>
                <w:lang w:val="en-GB"/>
              </w:rPr>
              <w:t xml:space="preserve">Perceived </w:t>
            </w:r>
            <w:r w:rsidR="00C62839" w:rsidRPr="002E11DF">
              <w:rPr>
                <w:rFonts w:ascii="Arial" w:hAnsi="Arial" w:cs="Arial"/>
                <w:lang w:val="en-GB"/>
              </w:rPr>
              <w:t>COVID</w:t>
            </w:r>
            <w:r w:rsidR="00A73BB4" w:rsidRPr="002E11DF">
              <w:rPr>
                <w:rFonts w:ascii="Arial" w:hAnsi="Arial" w:cs="Arial"/>
                <w:lang w:val="en-GB"/>
              </w:rPr>
              <w:t>-19</w:t>
            </w:r>
            <w:r w:rsidRPr="002E11DF">
              <w:rPr>
                <w:rFonts w:ascii="Arial" w:hAnsi="Arial" w:cs="Arial"/>
                <w:lang w:val="en-GB"/>
              </w:rPr>
              <w:t xml:space="preserve"> risk </w:t>
            </w:r>
            <w:r w:rsidR="009C5828" w:rsidRPr="002E11DF">
              <w:rPr>
                <w:rFonts w:ascii="Arial" w:hAnsi="Arial" w:cs="Arial"/>
                <w:lang w:val="en-GB"/>
              </w:rPr>
              <w:t xml:space="preserve">– </w:t>
            </w:r>
            <w:r w:rsidRPr="002E11DF">
              <w:rPr>
                <w:rFonts w:ascii="Arial" w:hAnsi="Arial" w:cs="Arial"/>
                <w:lang w:val="en-GB"/>
              </w:rPr>
              <w:t>self</w:t>
            </w:r>
          </w:p>
        </w:tc>
        <w:tc>
          <w:tcPr>
            <w:tcW w:w="4536" w:type="dxa"/>
            <w:shd w:val="clear" w:color="auto" w:fill="E5DFEC" w:themeFill="accent4" w:themeFillTint="33"/>
          </w:tcPr>
          <w:p w14:paraId="67C81965" w14:textId="28B4F07B" w:rsidR="0057064B" w:rsidRPr="002E11DF" w:rsidRDefault="0057064B" w:rsidP="00C8024F">
            <w:pPr>
              <w:spacing w:before="40"/>
              <w:rPr>
                <w:rFonts w:ascii="Arial" w:hAnsi="Arial" w:cs="Arial"/>
                <w:lang w:val="en-GB"/>
              </w:rPr>
            </w:pPr>
            <w:r w:rsidRPr="002E11DF">
              <w:rPr>
                <w:rFonts w:ascii="Arial" w:hAnsi="Arial" w:cs="Arial"/>
                <w:lang w:val="en-GB"/>
              </w:rPr>
              <w:t xml:space="preserve">Tell me, how concerned are you about getting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w:t>
            </w:r>
          </w:p>
          <w:p w14:paraId="0283197B"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7A75295F" w14:textId="77777777" w:rsidR="0057064B" w:rsidRPr="002E11DF" w:rsidRDefault="0057064B" w:rsidP="00C8024F">
            <w:pPr>
              <w:pStyle w:val="ListParagraph"/>
              <w:numPr>
                <w:ilvl w:val="0"/>
                <w:numId w:val="21"/>
              </w:numPr>
              <w:spacing w:before="40"/>
              <w:rPr>
                <w:rFonts w:ascii="Arial" w:hAnsi="Arial" w:cs="Arial"/>
                <w:lang w:val="en-GB"/>
              </w:rPr>
            </w:pPr>
            <w:r w:rsidRPr="002E11DF">
              <w:rPr>
                <w:rFonts w:ascii="Arial" w:hAnsi="Arial" w:cs="Arial"/>
                <w:lang w:val="en-GB"/>
              </w:rPr>
              <w:t>Why do you feel that way?</w:t>
            </w:r>
          </w:p>
          <w:p w14:paraId="7BC1095D" w14:textId="77777777" w:rsidR="0057064B" w:rsidRPr="002E11DF" w:rsidRDefault="0057064B" w:rsidP="00C8024F">
            <w:pPr>
              <w:pStyle w:val="ListParagraph"/>
              <w:numPr>
                <w:ilvl w:val="0"/>
                <w:numId w:val="21"/>
              </w:numPr>
              <w:spacing w:before="40"/>
              <w:rPr>
                <w:rFonts w:ascii="Arial" w:hAnsi="Arial" w:cs="Arial"/>
                <w:lang w:val="en-GB"/>
              </w:rPr>
            </w:pPr>
            <w:r w:rsidRPr="002E11DF">
              <w:rPr>
                <w:rFonts w:ascii="Arial" w:hAnsi="Arial" w:cs="Arial"/>
                <w:lang w:val="en-GB"/>
              </w:rPr>
              <w:t>How likely do you think it is?</w:t>
            </w:r>
          </w:p>
          <w:p w14:paraId="37911C43" w14:textId="77777777" w:rsidR="0057064B" w:rsidRPr="002E11DF" w:rsidRDefault="0057064B" w:rsidP="00C8024F">
            <w:pPr>
              <w:pStyle w:val="ListParagraph"/>
              <w:numPr>
                <w:ilvl w:val="0"/>
                <w:numId w:val="21"/>
              </w:numPr>
              <w:spacing w:before="40" w:after="120"/>
              <w:rPr>
                <w:rFonts w:ascii="Arial" w:hAnsi="Arial" w:cs="Arial"/>
                <w:lang w:val="en-GB"/>
              </w:rPr>
            </w:pPr>
            <w:r w:rsidRPr="002E11DF">
              <w:rPr>
                <w:rFonts w:ascii="Arial" w:hAnsi="Arial" w:cs="Arial"/>
                <w:lang w:val="en-GB"/>
              </w:rPr>
              <w:t>How severe do you think it would be?</w:t>
            </w:r>
          </w:p>
        </w:tc>
        <w:tc>
          <w:tcPr>
            <w:tcW w:w="3402" w:type="dxa"/>
            <w:shd w:val="clear" w:color="auto" w:fill="E5DFEC" w:themeFill="accent4" w:themeFillTint="33"/>
          </w:tcPr>
          <w:p w14:paraId="54F60A55" w14:textId="38CF2EC1" w:rsidR="0057064B" w:rsidRPr="002E11DF" w:rsidRDefault="0057064B" w:rsidP="00C8024F">
            <w:pPr>
              <w:spacing w:before="40"/>
              <w:rPr>
                <w:rFonts w:ascii="Arial" w:hAnsi="Arial" w:cs="Arial"/>
                <w:lang w:val="en-GB"/>
              </w:rPr>
            </w:pPr>
            <w:r w:rsidRPr="002E11DF">
              <w:rPr>
                <w:rFonts w:ascii="Arial" w:hAnsi="Arial" w:cs="Arial"/>
                <w:lang w:val="en-GB"/>
              </w:rPr>
              <w:t xml:space="preserve">Tell me, how concerned are you about getting </w:t>
            </w:r>
            <w:r w:rsidR="00C62839" w:rsidRPr="002E11DF">
              <w:rPr>
                <w:rFonts w:ascii="Arial" w:hAnsi="Arial" w:cs="Arial"/>
                <w:lang w:val="en-GB"/>
              </w:rPr>
              <w:t>COVID</w:t>
            </w:r>
            <w:r w:rsidR="00286436" w:rsidRPr="002E11DF">
              <w:rPr>
                <w:rFonts w:ascii="Arial" w:hAnsi="Arial" w:cs="Arial"/>
                <w:lang w:val="en-GB"/>
              </w:rPr>
              <w:t>-19</w:t>
            </w:r>
            <w:r w:rsidRPr="002E11DF">
              <w:rPr>
                <w:rFonts w:ascii="Arial" w:hAnsi="Arial" w:cs="Arial"/>
                <w:lang w:val="en-GB"/>
              </w:rPr>
              <w:t>?</w:t>
            </w:r>
          </w:p>
          <w:p w14:paraId="7DF75077"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13D6F386" w14:textId="77777777" w:rsidR="0057064B" w:rsidRPr="002E11DF" w:rsidRDefault="0057064B" w:rsidP="00C8024F">
            <w:pPr>
              <w:pStyle w:val="ListParagraph"/>
              <w:numPr>
                <w:ilvl w:val="0"/>
                <w:numId w:val="21"/>
              </w:numPr>
              <w:spacing w:before="40"/>
              <w:rPr>
                <w:rFonts w:ascii="Arial" w:hAnsi="Arial" w:cs="Arial"/>
                <w:lang w:val="en-GB"/>
              </w:rPr>
            </w:pPr>
            <w:r w:rsidRPr="002E11DF">
              <w:rPr>
                <w:rFonts w:ascii="Arial" w:hAnsi="Arial" w:cs="Arial"/>
                <w:lang w:val="en-GB"/>
              </w:rPr>
              <w:t>Why do you feel that way?</w:t>
            </w:r>
          </w:p>
          <w:p w14:paraId="38490CC2" w14:textId="77777777" w:rsidR="0057064B" w:rsidRPr="002E11DF" w:rsidRDefault="0057064B" w:rsidP="00C8024F">
            <w:pPr>
              <w:pStyle w:val="ListParagraph"/>
              <w:numPr>
                <w:ilvl w:val="0"/>
                <w:numId w:val="21"/>
              </w:numPr>
              <w:spacing w:before="40"/>
              <w:rPr>
                <w:rFonts w:ascii="Arial" w:hAnsi="Arial" w:cs="Arial"/>
                <w:lang w:val="en-GB"/>
              </w:rPr>
            </w:pPr>
            <w:r w:rsidRPr="002E11DF">
              <w:rPr>
                <w:rFonts w:ascii="Arial" w:hAnsi="Arial" w:cs="Arial"/>
                <w:lang w:val="en-GB"/>
              </w:rPr>
              <w:t>How likely do you think it is?</w:t>
            </w:r>
          </w:p>
          <w:p w14:paraId="657B4757" w14:textId="77777777" w:rsidR="0057064B" w:rsidRPr="002E11DF" w:rsidRDefault="0057064B" w:rsidP="00C8024F">
            <w:pPr>
              <w:pStyle w:val="ListParagraph"/>
              <w:numPr>
                <w:ilvl w:val="0"/>
                <w:numId w:val="21"/>
              </w:numPr>
              <w:spacing w:before="40"/>
              <w:rPr>
                <w:rFonts w:ascii="Arial" w:hAnsi="Arial" w:cs="Arial"/>
                <w:lang w:val="en-GB"/>
              </w:rPr>
            </w:pPr>
            <w:r w:rsidRPr="002E11DF">
              <w:rPr>
                <w:rFonts w:ascii="Arial" w:hAnsi="Arial" w:cs="Arial"/>
                <w:lang w:val="en-GB"/>
              </w:rPr>
              <w:t>How severe do you think it would be?</w:t>
            </w:r>
          </w:p>
        </w:tc>
        <w:tc>
          <w:tcPr>
            <w:tcW w:w="4536" w:type="dxa"/>
            <w:shd w:val="clear" w:color="auto" w:fill="E5DFEC" w:themeFill="accent4" w:themeFillTint="33"/>
          </w:tcPr>
          <w:p w14:paraId="456CBEC7" w14:textId="3622B114" w:rsidR="0057064B" w:rsidRPr="002E11DF" w:rsidRDefault="0057064B" w:rsidP="00C8024F">
            <w:pPr>
              <w:pStyle w:val="ListParagraph"/>
              <w:numPr>
                <w:ilvl w:val="0"/>
                <w:numId w:val="13"/>
              </w:numPr>
              <w:spacing w:before="40"/>
              <w:rPr>
                <w:rFonts w:ascii="Arial" w:hAnsi="Arial" w:cs="Arial"/>
                <w:lang w:val="en-GB"/>
              </w:rPr>
            </w:pPr>
            <w:r w:rsidRPr="002E11DF">
              <w:rPr>
                <w:rFonts w:ascii="Arial" w:hAnsi="Arial" w:cs="Arial"/>
                <w:lang w:val="en-GB"/>
              </w:rPr>
              <w:t xml:space="preserve">Understand the participant’s perceived risk due to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(disease, not vaccine)</w:t>
            </w:r>
          </w:p>
          <w:p w14:paraId="77DFC0E4" w14:textId="28C7CC87" w:rsidR="0057064B" w:rsidRPr="002E11DF" w:rsidRDefault="0057064B" w:rsidP="00C8024F">
            <w:pPr>
              <w:pStyle w:val="ListParagraph"/>
              <w:numPr>
                <w:ilvl w:val="0"/>
                <w:numId w:val="13"/>
              </w:numPr>
              <w:spacing w:before="40"/>
              <w:rPr>
                <w:rFonts w:ascii="Arial" w:hAnsi="Arial" w:cs="Arial"/>
                <w:lang w:val="en-GB"/>
              </w:rPr>
            </w:pPr>
            <w:r w:rsidRPr="002E11DF">
              <w:rPr>
                <w:rFonts w:ascii="Arial" w:hAnsi="Arial" w:cs="Arial"/>
                <w:lang w:val="en-GB"/>
              </w:rPr>
              <w:t xml:space="preserve">Will tie in with later question about getting </w:t>
            </w:r>
            <w:r w:rsidR="00C62839" w:rsidRPr="002E11DF">
              <w:rPr>
                <w:rFonts w:ascii="Arial" w:hAnsi="Arial" w:cs="Arial"/>
                <w:lang w:val="en-GB"/>
              </w:rPr>
              <w:t>COVID</w:t>
            </w:r>
            <w:r w:rsidR="00286436" w:rsidRPr="002E11DF">
              <w:rPr>
                <w:rFonts w:ascii="Arial" w:hAnsi="Arial" w:cs="Arial"/>
                <w:lang w:val="en-GB"/>
              </w:rPr>
              <w:t>-19</w:t>
            </w:r>
            <w:r w:rsidRPr="002E11DF">
              <w:rPr>
                <w:rFonts w:ascii="Arial" w:hAnsi="Arial" w:cs="Arial"/>
                <w:lang w:val="en-GB"/>
              </w:rPr>
              <w:t xml:space="preserve"> vaccine when available</w:t>
            </w:r>
          </w:p>
        </w:tc>
      </w:tr>
      <w:tr w:rsidR="00E30B56" w:rsidRPr="002E11DF" w14:paraId="02A9C35E" w14:textId="77777777" w:rsidTr="006E05EF">
        <w:tc>
          <w:tcPr>
            <w:tcW w:w="2547" w:type="dxa"/>
            <w:shd w:val="clear" w:color="auto" w:fill="E5DFEC" w:themeFill="accent4" w:themeFillTint="33"/>
          </w:tcPr>
          <w:p w14:paraId="0888001C" w14:textId="77777777" w:rsidR="0057064B" w:rsidRPr="002E11DF" w:rsidRDefault="0057064B" w:rsidP="00C8024F">
            <w:pPr>
              <w:spacing w:before="40"/>
              <w:rPr>
                <w:rFonts w:ascii="Arial" w:hAnsi="Arial" w:cs="Arial"/>
                <w:lang w:val="en-GB"/>
              </w:rPr>
            </w:pPr>
            <w:r w:rsidRPr="002E11DF">
              <w:rPr>
                <w:rFonts w:ascii="Arial" w:hAnsi="Arial" w:cs="Arial"/>
                <w:lang w:val="en-GB"/>
              </w:rPr>
              <w:t>Perceived risk – to patients</w:t>
            </w:r>
          </w:p>
        </w:tc>
        <w:tc>
          <w:tcPr>
            <w:tcW w:w="4536" w:type="dxa"/>
            <w:shd w:val="clear" w:color="auto" w:fill="E5DFEC" w:themeFill="accent4" w:themeFillTint="33"/>
          </w:tcPr>
          <w:p w14:paraId="6478DE14" w14:textId="3E1EA47F" w:rsidR="0057064B" w:rsidRPr="002E11DF" w:rsidRDefault="00C26B7D" w:rsidP="00C8024F">
            <w:pPr>
              <w:spacing w:before="40"/>
              <w:rPr>
                <w:rFonts w:ascii="Arial" w:hAnsi="Arial" w:cs="Arial"/>
                <w:lang w:val="en-GB"/>
              </w:rPr>
            </w:pPr>
            <w:r w:rsidRPr="002E11DF">
              <w:rPr>
                <w:rFonts w:ascii="Arial" w:hAnsi="Arial" w:cs="Arial"/>
                <w:lang w:val="en-GB"/>
              </w:rPr>
              <w:t>n/a</w:t>
            </w:r>
          </w:p>
        </w:tc>
        <w:tc>
          <w:tcPr>
            <w:tcW w:w="3402" w:type="dxa"/>
            <w:shd w:val="clear" w:color="auto" w:fill="E5DFEC" w:themeFill="accent4" w:themeFillTint="33"/>
          </w:tcPr>
          <w:p w14:paraId="0BEC900B" w14:textId="23A1C31A" w:rsidR="0057064B" w:rsidRPr="002E11DF" w:rsidRDefault="0057064B" w:rsidP="00C8024F">
            <w:pPr>
              <w:spacing w:before="40" w:after="120"/>
              <w:rPr>
                <w:rFonts w:ascii="Arial" w:hAnsi="Arial" w:cs="Arial"/>
                <w:lang w:val="en-GB"/>
              </w:rPr>
            </w:pPr>
            <w:r w:rsidRPr="002E11DF">
              <w:rPr>
                <w:rFonts w:ascii="Arial" w:hAnsi="Arial" w:cs="Arial"/>
                <w:lang w:val="en-GB"/>
              </w:rPr>
              <w:t xml:space="preserve">Tell me what you think about the risk that you could give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to your patients?</w:t>
            </w:r>
          </w:p>
        </w:tc>
        <w:tc>
          <w:tcPr>
            <w:tcW w:w="4536" w:type="dxa"/>
            <w:shd w:val="clear" w:color="auto" w:fill="E5DFEC" w:themeFill="accent4" w:themeFillTint="33"/>
          </w:tcPr>
          <w:p w14:paraId="0D5EA342" w14:textId="77777777" w:rsidR="0057064B" w:rsidRPr="002E11DF" w:rsidRDefault="0057064B" w:rsidP="00C8024F">
            <w:pPr>
              <w:pStyle w:val="ListParagraph"/>
              <w:numPr>
                <w:ilvl w:val="0"/>
                <w:numId w:val="14"/>
              </w:numPr>
              <w:spacing w:before="40"/>
              <w:rPr>
                <w:rFonts w:ascii="Arial" w:hAnsi="Arial" w:cs="Arial"/>
                <w:lang w:val="en-GB"/>
              </w:rPr>
            </w:pPr>
            <w:r w:rsidRPr="002E11DF">
              <w:rPr>
                <w:rFonts w:ascii="Arial" w:hAnsi="Arial" w:cs="Arial"/>
                <w:lang w:val="en-GB"/>
              </w:rPr>
              <w:t>Understand participant’s perceived risk of infecting others</w:t>
            </w:r>
          </w:p>
        </w:tc>
      </w:tr>
      <w:tr w:rsidR="00E30B56" w:rsidRPr="002E11DF" w14:paraId="7048DD93" w14:textId="77777777" w:rsidTr="006E05EF">
        <w:tc>
          <w:tcPr>
            <w:tcW w:w="2547" w:type="dxa"/>
            <w:shd w:val="clear" w:color="auto" w:fill="FDE9D9" w:themeFill="accent6" w:themeFillTint="33"/>
          </w:tcPr>
          <w:p w14:paraId="45B89CF4" w14:textId="7C6B3BCF" w:rsidR="0057064B" w:rsidRPr="002E11DF" w:rsidRDefault="00C62839" w:rsidP="00C8024F">
            <w:pPr>
              <w:spacing w:before="40"/>
              <w:rPr>
                <w:rFonts w:ascii="Arial" w:hAnsi="Arial" w:cs="Arial"/>
                <w:lang w:val="en-GB"/>
              </w:rPr>
            </w:pPr>
            <w:r w:rsidRPr="002E11DF">
              <w:rPr>
                <w:rFonts w:ascii="Arial" w:hAnsi="Arial" w:cs="Arial"/>
                <w:lang w:val="en-GB"/>
              </w:rPr>
              <w:t>COVID</w:t>
            </w:r>
            <w:r w:rsidR="009C5828" w:rsidRPr="002E11DF">
              <w:rPr>
                <w:rFonts w:ascii="Arial" w:hAnsi="Arial" w:cs="Arial"/>
                <w:lang w:val="en-GB"/>
              </w:rPr>
              <w:t>-19</w:t>
            </w:r>
            <w:r w:rsidR="0057064B" w:rsidRPr="002E11DF">
              <w:rPr>
                <w:rFonts w:ascii="Arial" w:hAnsi="Arial" w:cs="Arial"/>
                <w:lang w:val="en-GB"/>
              </w:rPr>
              <w:t xml:space="preserve"> stigma</w:t>
            </w:r>
          </w:p>
          <w:p w14:paraId="566A1223" w14:textId="01FE5585" w:rsidR="0057064B" w:rsidRPr="002E11DF" w:rsidRDefault="0057064B" w:rsidP="00C8024F">
            <w:pPr>
              <w:spacing w:before="40"/>
              <w:rPr>
                <w:rFonts w:ascii="Arial" w:hAnsi="Arial" w:cs="Arial"/>
                <w:b/>
                <w:bCs/>
                <w:lang w:val="en-GB"/>
              </w:rPr>
            </w:pPr>
            <w:r w:rsidRPr="002E11DF">
              <w:rPr>
                <w:rFonts w:ascii="Arial" w:hAnsi="Arial" w:cs="Arial"/>
                <w:b/>
                <w:bCs/>
                <w:lang w:val="en-GB"/>
              </w:rPr>
              <w:t>(</w:t>
            </w:r>
            <w:r w:rsidR="009C5828" w:rsidRPr="002E11DF">
              <w:rPr>
                <w:rFonts w:ascii="Arial" w:hAnsi="Arial" w:cs="Arial"/>
                <w:b/>
                <w:bCs/>
                <w:lang w:val="en-GB"/>
              </w:rPr>
              <w:t>social pressures</w:t>
            </w:r>
            <w:r w:rsidRPr="002E11DF">
              <w:rPr>
                <w:rFonts w:ascii="Arial" w:hAnsi="Arial" w:cs="Arial"/>
                <w:b/>
                <w:bCs/>
                <w:lang w:val="en-GB"/>
              </w:rPr>
              <w:t>)</w:t>
            </w:r>
          </w:p>
        </w:tc>
        <w:tc>
          <w:tcPr>
            <w:tcW w:w="4536" w:type="dxa"/>
            <w:shd w:val="clear" w:color="auto" w:fill="FDE9D9" w:themeFill="accent6" w:themeFillTint="33"/>
          </w:tcPr>
          <w:p w14:paraId="3E469CDC" w14:textId="38997035" w:rsidR="0057064B" w:rsidRPr="002E11DF" w:rsidRDefault="00C26B7D" w:rsidP="00C8024F">
            <w:pPr>
              <w:spacing w:before="40"/>
              <w:rPr>
                <w:rFonts w:ascii="Arial" w:hAnsi="Arial" w:cs="Arial"/>
                <w:lang w:val="en-GB"/>
              </w:rPr>
            </w:pPr>
            <w:r w:rsidRPr="002E11DF">
              <w:rPr>
                <w:rFonts w:ascii="Arial" w:hAnsi="Arial" w:cs="Arial"/>
                <w:lang w:val="en-GB"/>
              </w:rPr>
              <w:t>n/a</w:t>
            </w:r>
          </w:p>
        </w:tc>
        <w:tc>
          <w:tcPr>
            <w:tcW w:w="3402" w:type="dxa"/>
            <w:shd w:val="clear" w:color="auto" w:fill="FDE9D9" w:themeFill="accent6" w:themeFillTint="33"/>
          </w:tcPr>
          <w:p w14:paraId="35FC7D16" w14:textId="77777777" w:rsidR="0057064B" w:rsidRPr="002E11DF" w:rsidRDefault="0057064B" w:rsidP="00C8024F">
            <w:pPr>
              <w:spacing w:before="40"/>
              <w:rPr>
                <w:rFonts w:ascii="Arial" w:hAnsi="Arial" w:cs="Arial"/>
                <w:lang w:val="en-GB"/>
              </w:rPr>
            </w:pPr>
            <w:r w:rsidRPr="002E11DF">
              <w:rPr>
                <w:rFonts w:ascii="Arial" w:hAnsi="Arial" w:cs="Arial"/>
                <w:lang w:val="en-GB"/>
              </w:rPr>
              <w:t xml:space="preserve">Being a health care worker, how are you usually treated by others in the community?  </w:t>
            </w:r>
          </w:p>
          <w:p w14:paraId="325794AD"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64EF88F6" w14:textId="77777777" w:rsidR="0057064B" w:rsidRPr="002E11DF" w:rsidRDefault="0057064B" w:rsidP="00C8024F">
            <w:pPr>
              <w:pStyle w:val="ListParagraph"/>
              <w:numPr>
                <w:ilvl w:val="0"/>
                <w:numId w:val="22"/>
              </w:numPr>
              <w:spacing w:before="40"/>
              <w:rPr>
                <w:rFonts w:ascii="Arial" w:hAnsi="Arial" w:cs="Arial"/>
                <w:lang w:val="en-GB"/>
              </w:rPr>
            </w:pPr>
            <w:r w:rsidRPr="002E11DF">
              <w:rPr>
                <w:rFonts w:ascii="Arial" w:hAnsi="Arial" w:cs="Arial"/>
                <w:lang w:val="en-GB"/>
              </w:rPr>
              <w:t xml:space="preserve">Have you noticed anything different in how you’re treated since the pandemic? </w:t>
            </w:r>
          </w:p>
        </w:tc>
        <w:tc>
          <w:tcPr>
            <w:tcW w:w="4536" w:type="dxa"/>
            <w:shd w:val="clear" w:color="auto" w:fill="FDE9D9" w:themeFill="accent6" w:themeFillTint="33"/>
          </w:tcPr>
          <w:p w14:paraId="54663695" w14:textId="10AD9CC8" w:rsidR="0057064B" w:rsidRPr="002E11DF" w:rsidRDefault="0057064B" w:rsidP="00C8024F">
            <w:pPr>
              <w:pStyle w:val="ListParagraph"/>
              <w:numPr>
                <w:ilvl w:val="0"/>
                <w:numId w:val="14"/>
              </w:numPr>
              <w:spacing w:before="40"/>
              <w:rPr>
                <w:rFonts w:ascii="Arial" w:hAnsi="Arial" w:cs="Arial"/>
                <w:lang w:val="en-GB"/>
              </w:rPr>
            </w:pPr>
            <w:r w:rsidRPr="002E11DF">
              <w:rPr>
                <w:rFonts w:ascii="Arial" w:hAnsi="Arial" w:cs="Arial"/>
                <w:lang w:val="en-GB"/>
              </w:rPr>
              <w:t>Enables probing for the presence of/experience of stigma, which will tie in with vaccine question below</w:t>
            </w:r>
          </w:p>
        </w:tc>
      </w:tr>
      <w:tr w:rsidR="00E30B56" w:rsidRPr="002E11DF" w14:paraId="612205D6" w14:textId="77777777" w:rsidTr="006E05EF">
        <w:tc>
          <w:tcPr>
            <w:tcW w:w="2547" w:type="dxa"/>
            <w:shd w:val="clear" w:color="auto" w:fill="E5DFEC" w:themeFill="accent4" w:themeFillTint="33"/>
          </w:tcPr>
          <w:p w14:paraId="36693C60" w14:textId="6F6469BD" w:rsidR="0057064B" w:rsidRPr="002E11DF" w:rsidRDefault="00C62839" w:rsidP="00C8024F">
            <w:pPr>
              <w:spacing w:before="40"/>
              <w:rPr>
                <w:rFonts w:ascii="Arial" w:hAnsi="Arial" w:cs="Arial"/>
                <w:lang w:val="en-GB"/>
              </w:rPr>
            </w:pPr>
            <w:r w:rsidRPr="002E11DF">
              <w:rPr>
                <w:rFonts w:ascii="Arial" w:hAnsi="Arial" w:cs="Arial"/>
                <w:lang w:val="en-GB"/>
              </w:rPr>
              <w:t>COVID</w:t>
            </w:r>
            <w:r w:rsidR="009C5828" w:rsidRPr="002E11DF">
              <w:rPr>
                <w:rFonts w:ascii="Arial" w:hAnsi="Arial" w:cs="Arial"/>
                <w:lang w:val="en-GB"/>
              </w:rPr>
              <w:t>-19</w:t>
            </w:r>
            <w:r w:rsidR="0057064B" w:rsidRPr="002E11DF">
              <w:rPr>
                <w:rFonts w:ascii="Arial" w:hAnsi="Arial" w:cs="Arial"/>
                <w:lang w:val="en-GB"/>
              </w:rPr>
              <w:t xml:space="preserve"> </w:t>
            </w:r>
            <w:r w:rsidR="009C5828" w:rsidRPr="002E11DF">
              <w:rPr>
                <w:rFonts w:ascii="Arial" w:hAnsi="Arial" w:cs="Arial"/>
                <w:lang w:val="en-GB"/>
              </w:rPr>
              <w:t>v</w:t>
            </w:r>
            <w:r w:rsidR="0057064B" w:rsidRPr="002E11DF">
              <w:rPr>
                <w:rFonts w:ascii="Arial" w:hAnsi="Arial" w:cs="Arial"/>
                <w:lang w:val="en-GB"/>
              </w:rPr>
              <w:t>accine information</w:t>
            </w:r>
          </w:p>
        </w:tc>
        <w:tc>
          <w:tcPr>
            <w:tcW w:w="4536" w:type="dxa"/>
            <w:shd w:val="clear" w:color="auto" w:fill="E5DFEC" w:themeFill="accent4" w:themeFillTint="33"/>
          </w:tcPr>
          <w:p w14:paraId="7E3DFEF8" w14:textId="1D3E019C" w:rsidR="0057064B" w:rsidRPr="002E11DF" w:rsidRDefault="0057064B" w:rsidP="00C8024F">
            <w:pPr>
              <w:spacing w:before="40" w:after="120"/>
              <w:rPr>
                <w:rFonts w:ascii="Arial" w:hAnsi="Arial" w:cs="Arial"/>
                <w:lang w:val="en-GB"/>
              </w:rPr>
            </w:pPr>
            <w:r w:rsidRPr="002E11DF">
              <w:rPr>
                <w:rFonts w:ascii="Arial" w:hAnsi="Arial" w:cs="Arial"/>
                <w:lang w:val="en-GB"/>
              </w:rPr>
              <w:t xml:space="preserve">What have you heard about the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w:t>
            </w:r>
          </w:p>
          <w:p w14:paraId="2B6B76F7"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54BFB9C5" w14:textId="77777777" w:rsidR="0057064B" w:rsidRPr="002E11DF" w:rsidRDefault="0057064B" w:rsidP="00C8024F">
            <w:pPr>
              <w:pStyle w:val="ListParagraph"/>
              <w:numPr>
                <w:ilvl w:val="0"/>
                <w:numId w:val="14"/>
              </w:numPr>
              <w:spacing w:before="40"/>
              <w:rPr>
                <w:rFonts w:ascii="Arial" w:hAnsi="Arial" w:cs="Arial"/>
                <w:lang w:val="en-GB"/>
              </w:rPr>
            </w:pPr>
            <w:r w:rsidRPr="002E11DF">
              <w:rPr>
                <w:rFonts w:ascii="Arial" w:hAnsi="Arial" w:cs="Arial"/>
                <w:lang w:val="en-GB"/>
              </w:rPr>
              <w:t>Have you heard anything that worries you?</w:t>
            </w:r>
          </w:p>
          <w:p w14:paraId="5A46A4D0" w14:textId="77777777" w:rsidR="0057064B" w:rsidRPr="002E11DF" w:rsidRDefault="0057064B" w:rsidP="00C8024F">
            <w:pPr>
              <w:pStyle w:val="ListParagraph"/>
              <w:numPr>
                <w:ilvl w:val="0"/>
                <w:numId w:val="14"/>
              </w:numPr>
              <w:spacing w:before="40"/>
              <w:rPr>
                <w:rFonts w:ascii="Arial" w:hAnsi="Arial" w:cs="Arial"/>
                <w:lang w:val="en-GB"/>
              </w:rPr>
            </w:pPr>
            <w:r w:rsidRPr="002E11DF">
              <w:rPr>
                <w:rFonts w:ascii="Arial" w:hAnsi="Arial" w:cs="Arial"/>
                <w:lang w:val="en-GB"/>
              </w:rPr>
              <w:t>Who did you hear this from?</w:t>
            </w:r>
          </w:p>
          <w:p w14:paraId="632DAF21" w14:textId="7A3963A1" w:rsidR="0057064B" w:rsidRPr="002E11DF" w:rsidRDefault="0057064B" w:rsidP="00C8024F">
            <w:pPr>
              <w:pStyle w:val="ListParagraph"/>
              <w:numPr>
                <w:ilvl w:val="0"/>
                <w:numId w:val="14"/>
              </w:numPr>
              <w:spacing w:before="40"/>
              <w:rPr>
                <w:rFonts w:ascii="Arial" w:hAnsi="Arial" w:cs="Arial"/>
                <w:lang w:val="en-GB"/>
              </w:rPr>
            </w:pPr>
            <w:r w:rsidRPr="002E11DF">
              <w:rPr>
                <w:rFonts w:ascii="Arial" w:hAnsi="Arial" w:cs="Arial"/>
                <w:lang w:val="en-GB"/>
              </w:rPr>
              <w:t>Do you think it’s true? Why?</w:t>
            </w:r>
          </w:p>
          <w:p w14:paraId="6AA47095" w14:textId="77777777" w:rsidR="0057064B" w:rsidRPr="002E11DF" w:rsidRDefault="0057064B" w:rsidP="00C8024F">
            <w:pPr>
              <w:pStyle w:val="ListParagraph"/>
              <w:numPr>
                <w:ilvl w:val="0"/>
                <w:numId w:val="14"/>
              </w:numPr>
              <w:spacing w:before="40"/>
              <w:rPr>
                <w:rFonts w:ascii="Arial" w:hAnsi="Arial" w:cs="Arial"/>
                <w:lang w:val="en-GB"/>
              </w:rPr>
            </w:pPr>
            <w:r w:rsidRPr="002E11DF">
              <w:rPr>
                <w:rFonts w:ascii="Arial" w:hAnsi="Arial" w:cs="Arial"/>
                <w:lang w:val="en-GB"/>
              </w:rPr>
              <w:t>Have you heard anything that makes you feel positive about the vaccines that are being developed?</w:t>
            </w:r>
          </w:p>
        </w:tc>
        <w:tc>
          <w:tcPr>
            <w:tcW w:w="3402" w:type="dxa"/>
            <w:shd w:val="clear" w:color="auto" w:fill="E5DFEC" w:themeFill="accent4" w:themeFillTint="33"/>
          </w:tcPr>
          <w:p w14:paraId="417FFE0A" w14:textId="65C8E5F6" w:rsidR="0057064B" w:rsidRPr="002E11DF" w:rsidRDefault="0057064B" w:rsidP="00C8024F">
            <w:pPr>
              <w:spacing w:before="40"/>
              <w:rPr>
                <w:rFonts w:ascii="Arial" w:hAnsi="Arial" w:cs="Arial"/>
                <w:lang w:val="en-GB"/>
              </w:rPr>
            </w:pPr>
            <w:r w:rsidRPr="002E11DF">
              <w:rPr>
                <w:rFonts w:ascii="Arial" w:hAnsi="Arial" w:cs="Arial"/>
                <w:lang w:val="en-GB"/>
              </w:rPr>
              <w:t xml:space="preserve">What have you heard about the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w:t>
            </w:r>
          </w:p>
          <w:p w14:paraId="66418D69"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7BDAF5CB" w14:textId="77777777" w:rsidR="0057064B" w:rsidRPr="002E11DF" w:rsidRDefault="0057064B" w:rsidP="00C8024F">
            <w:pPr>
              <w:pStyle w:val="ListParagraph"/>
              <w:numPr>
                <w:ilvl w:val="0"/>
                <w:numId w:val="14"/>
              </w:numPr>
              <w:spacing w:before="40"/>
              <w:rPr>
                <w:rFonts w:ascii="Arial" w:hAnsi="Arial" w:cs="Arial"/>
                <w:lang w:val="en-GB"/>
              </w:rPr>
            </w:pPr>
            <w:r w:rsidRPr="002E11DF">
              <w:rPr>
                <w:rFonts w:ascii="Arial" w:hAnsi="Arial" w:cs="Arial"/>
                <w:lang w:val="en-GB"/>
              </w:rPr>
              <w:t>Have you heard anything that worries you?</w:t>
            </w:r>
          </w:p>
          <w:p w14:paraId="1A14683B" w14:textId="77777777" w:rsidR="0057064B" w:rsidRPr="002E11DF" w:rsidRDefault="0057064B" w:rsidP="00C8024F">
            <w:pPr>
              <w:pStyle w:val="ListParagraph"/>
              <w:numPr>
                <w:ilvl w:val="0"/>
                <w:numId w:val="14"/>
              </w:numPr>
              <w:spacing w:before="40"/>
              <w:rPr>
                <w:rFonts w:ascii="Arial" w:hAnsi="Arial" w:cs="Arial"/>
                <w:lang w:val="en-GB"/>
              </w:rPr>
            </w:pPr>
            <w:r w:rsidRPr="002E11DF">
              <w:rPr>
                <w:rFonts w:ascii="Arial" w:hAnsi="Arial" w:cs="Arial"/>
                <w:lang w:val="en-GB"/>
              </w:rPr>
              <w:t>Who did you hear this from?</w:t>
            </w:r>
          </w:p>
          <w:p w14:paraId="1BEF6019" w14:textId="77777777" w:rsidR="0057064B" w:rsidRPr="002E11DF" w:rsidRDefault="0057064B" w:rsidP="00C8024F">
            <w:pPr>
              <w:pStyle w:val="ListParagraph"/>
              <w:numPr>
                <w:ilvl w:val="0"/>
                <w:numId w:val="14"/>
              </w:numPr>
              <w:spacing w:before="40"/>
              <w:rPr>
                <w:rFonts w:ascii="Arial" w:hAnsi="Arial" w:cs="Arial"/>
                <w:lang w:val="en-GB"/>
              </w:rPr>
            </w:pPr>
            <w:r w:rsidRPr="002E11DF">
              <w:rPr>
                <w:rFonts w:ascii="Arial" w:hAnsi="Arial" w:cs="Arial"/>
                <w:lang w:val="en-GB"/>
              </w:rPr>
              <w:t>Have you heard anything that makes you feel positive about the vaccines that are being developed?</w:t>
            </w:r>
          </w:p>
        </w:tc>
        <w:tc>
          <w:tcPr>
            <w:tcW w:w="4536" w:type="dxa"/>
            <w:shd w:val="clear" w:color="auto" w:fill="E5DFEC" w:themeFill="accent4" w:themeFillTint="33"/>
          </w:tcPr>
          <w:p w14:paraId="2E327793" w14:textId="1E88A997" w:rsidR="0057064B" w:rsidRPr="002E11DF" w:rsidRDefault="0057064B" w:rsidP="00C8024F">
            <w:pPr>
              <w:pStyle w:val="ListParagraph"/>
              <w:numPr>
                <w:ilvl w:val="0"/>
                <w:numId w:val="14"/>
              </w:numPr>
              <w:spacing w:before="40"/>
              <w:rPr>
                <w:rFonts w:ascii="Arial" w:hAnsi="Arial" w:cs="Arial"/>
                <w:lang w:val="en-GB"/>
              </w:rPr>
            </w:pPr>
            <w:r w:rsidRPr="002E11DF">
              <w:rPr>
                <w:rFonts w:ascii="Arial" w:hAnsi="Arial" w:cs="Arial"/>
                <w:lang w:val="en-GB"/>
              </w:rPr>
              <w:t>Ask what they know about the vaccine</w:t>
            </w:r>
            <w:r w:rsidR="009C5828" w:rsidRPr="002E11DF">
              <w:rPr>
                <w:rFonts w:ascii="Arial" w:hAnsi="Arial" w:cs="Arial"/>
                <w:lang w:val="en-GB"/>
              </w:rPr>
              <w:t xml:space="preserve"> – enables </w:t>
            </w:r>
            <w:r w:rsidRPr="002E11DF">
              <w:rPr>
                <w:rFonts w:ascii="Arial" w:hAnsi="Arial" w:cs="Arial"/>
                <w:lang w:val="en-GB"/>
              </w:rPr>
              <w:t>probing for positive or negative information</w:t>
            </w:r>
          </w:p>
        </w:tc>
      </w:tr>
      <w:tr w:rsidR="00E30B56" w:rsidRPr="002E11DF" w14:paraId="7205B8C9" w14:textId="77777777" w:rsidTr="006E05EF">
        <w:tc>
          <w:tcPr>
            <w:tcW w:w="2547" w:type="dxa"/>
            <w:shd w:val="clear" w:color="auto" w:fill="E5DFEC" w:themeFill="accent4" w:themeFillTint="33"/>
          </w:tcPr>
          <w:p w14:paraId="7146CEDC" w14:textId="5FD4B27C" w:rsidR="0057064B" w:rsidRPr="002E11DF" w:rsidRDefault="00C62839" w:rsidP="00C8024F">
            <w:pPr>
              <w:rPr>
                <w:rFonts w:ascii="Arial" w:hAnsi="Arial" w:cs="Arial"/>
                <w:lang w:val="en-GB"/>
              </w:rPr>
            </w:pPr>
            <w:r w:rsidRPr="002E11DF">
              <w:rPr>
                <w:rFonts w:ascii="Arial" w:hAnsi="Arial" w:cs="Arial"/>
                <w:lang w:val="en-GB"/>
              </w:rPr>
              <w:t>COVID</w:t>
            </w:r>
            <w:r w:rsidR="009C5828" w:rsidRPr="002E11DF">
              <w:rPr>
                <w:rFonts w:ascii="Arial" w:hAnsi="Arial" w:cs="Arial"/>
                <w:lang w:val="en-GB"/>
              </w:rPr>
              <w:t>-19</w:t>
            </w:r>
            <w:r w:rsidR="0057064B" w:rsidRPr="002E11DF">
              <w:rPr>
                <w:rFonts w:ascii="Arial" w:hAnsi="Arial" w:cs="Arial"/>
                <w:lang w:val="en-GB"/>
              </w:rPr>
              <w:t xml:space="preserve"> vaccine confidence</w:t>
            </w:r>
          </w:p>
        </w:tc>
        <w:tc>
          <w:tcPr>
            <w:tcW w:w="4536" w:type="dxa"/>
            <w:shd w:val="clear" w:color="auto" w:fill="E5DFEC" w:themeFill="accent4" w:themeFillTint="33"/>
          </w:tcPr>
          <w:p w14:paraId="447AD23F" w14:textId="2B0FF8B3" w:rsidR="0057064B" w:rsidRPr="002E11DF" w:rsidRDefault="0057064B" w:rsidP="00C8024F">
            <w:pPr>
              <w:spacing w:after="120"/>
              <w:rPr>
                <w:rFonts w:ascii="Arial" w:hAnsi="Arial" w:cs="Arial"/>
                <w:lang w:val="en-GB"/>
              </w:rPr>
            </w:pPr>
            <w:r w:rsidRPr="002E11DF">
              <w:rPr>
                <w:rFonts w:ascii="Arial" w:hAnsi="Arial" w:cs="Arial"/>
                <w:lang w:val="en-GB"/>
              </w:rPr>
              <w:t xml:space="preserve">How do you think you’ll feel about the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 when it becomes available? </w:t>
            </w:r>
          </w:p>
          <w:p w14:paraId="36E08C56" w14:textId="77777777" w:rsidR="0057064B" w:rsidRPr="002E11DF" w:rsidRDefault="0057064B" w:rsidP="00C8024F">
            <w:pPr>
              <w:rPr>
                <w:rFonts w:ascii="Arial" w:hAnsi="Arial" w:cs="Arial"/>
                <w:lang w:val="en-GB"/>
              </w:rPr>
            </w:pPr>
            <w:r w:rsidRPr="002E11DF">
              <w:rPr>
                <w:rFonts w:ascii="Arial" w:hAnsi="Arial" w:cs="Arial"/>
                <w:lang w:val="en-GB"/>
              </w:rPr>
              <w:t>Probes:</w:t>
            </w:r>
          </w:p>
          <w:p w14:paraId="5F7483BA" w14:textId="4EB4BBF6"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 xml:space="preserve">Relate back to perceived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risk, and how important it will be</w:t>
            </w:r>
          </w:p>
          <w:p w14:paraId="13EE5129" w14:textId="77777777"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Importance in protecting others</w:t>
            </w:r>
          </w:p>
          <w:p w14:paraId="38AC5C86" w14:textId="77777777"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Alignment with spiritual or religious beliefs</w:t>
            </w:r>
          </w:p>
          <w:p w14:paraId="47665739" w14:textId="77777777"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What are your thoughts about the safety of the vaccine?</w:t>
            </w:r>
          </w:p>
          <w:p w14:paraId="3C2CF7AE" w14:textId="77777777"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Newness</w:t>
            </w:r>
          </w:p>
          <w:p w14:paraId="24269D1D" w14:textId="77777777" w:rsidR="0057064B" w:rsidRPr="002E11DF" w:rsidRDefault="0057064B" w:rsidP="00C8024F">
            <w:pPr>
              <w:pStyle w:val="ListParagraph"/>
              <w:numPr>
                <w:ilvl w:val="0"/>
                <w:numId w:val="14"/>
              </w:numPr>
              <w:spacing w:after="120"/>
              <w:rPr>
                <w:rFonts w:ascii="Arial" w:hAnsi="Arial" w:cs="Arial"/>
                <w:lang w:val="en-GB"/>
              </w:rPr>
            </w:pPr>
            <w:r w:rsidRPr="002E11DF">
              <w:rPr>
                <w:rFonts w:ascii="Arial" w:hAnsi="Arial" w:cs="Arial"/>
                <w:lang w:val="en-GB"/>
              </w:rPr>
              <w:t>Thoughts on whether it will work</w:t>
            </w:r>
          </w:p>
        </w:tc>
        <w:tc>
          <w:tcPr>
            <w:tcW w:w="3402" w:type="dxa"/>
            <w:shd w:val="clear" w:color="auto" w:fill="E5DFEC" w:themeFill="accent4" w:themeFillTint="33"/>
          </w:tcPr>
          <w:p w14:paraId="78661F46" w14:textId="09FDC26E" w:rsidR="0057064B" w:rsidRPr="002E11DF" w:rsidRDefault="0057064B" w:rsidP="00C8024F">
            <w:pPr>
              <w:spacing w:after="120"/>
              <w:rPr>
                <w:rFonts w:ascii="Arial" w:hAnsi="Arial" w:cs="Arial"/>
                <w:lang w:val="en-GB"/>
              </w:rPr>
            </w:pPr>
            <w:r w:rsidRPr="002E11DF">
              <w:rPr>
                <w:rFonts w:ascii="Arial" w:hAnsi="Arial" w:cs="Arial"/>
                <w:lang w:val="en-GB"/>
              </w:rPr>
              <w:t xml:space="preserve">How do you think you’ll feel about the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 when it becomes available? </w:t>
            </w:r>
          </w:p>
          <w:p w14:paraId="00CAB40C" w14:textId="77777777" w:rsidR="0057064B" w:rsidRPr="002E11DF" w:rsidRDefault="0057064B" w:rsidP="00C8024F">
            <w:pPr>
              <w:rPr>
                <w:rFonts w:ascii="Arial" w:hAnsi="Arial" w:cs="Arial"/>
                <w:lang w:val="en-GB"/>
              </w:rPr>
            </w:pPr>
            <w:r w:rsidRPr="002E11DF">
              <w:rPr>
                <w:rFonts w:ascii="Arial" w:hAnsi="Arial" w:cs="Arial"/>
                <w:lang w:val="en-GB"/>
              </w:rPr>
              <w:t>Probes:</w:t>
            </w:r>
          </w:p>
          <w:p w14:paraId="7B69EE52" w14:textId="21B91174"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 xml:space="preserve">Relate back to perceived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risk, and how important it will be</w:t>
            </w:r>
          </w:p>
          <w:p w14:paraId="29E8C850" w14:textId="77777777"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Importance in protecting others</w:t>
            </w:r>
          </w:p>
          <w:p w14:paraId="62596221" w14:textId="77777777"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Alignment with spiritual or religious beliefs</w:t>
            </w:r>
          </w:p>
          <w:p w14:paraId="1A166741" w14:textId="77777777"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What are your thoughts about the safety of the vaccine?</w:t>
            </w:r>
          </w:p>
          <w:p w14:paraId="6883E53A" w14:textId="77777777"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Newness</w:t>
            </w:r>
          </w:p>
          <w:p w14:paraId="26FDE040" w14:textId="77777777"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Thoughts on whether it will work</w:t>
            </w:r>
          </w:p>
        </w:tc>
        <w:tc>
          <w:tcPr>
            <w:tcW w:w="4536" w:type="dxa"/>
            <w:shd w:val="clear" w:color="auto" w:fill="E5DFEC" w:themeFill="accent4" w:themeFillTint="33"/>
          </w:tcPr>
          <w:p w14:paraId="7490CC97" w14:textId="77777777"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Elicits the participant’s confidence in the vaccine, probe questions will cover the different aspects, such as safety, importance etc.</w:t>
            </w:r>
          </w:p>
        </w:tc>
      </w:tr>
      <w:tr w:rsidR="00E30B56" w:rsidRPr="002E11DF" w14:paraId="647E192A" w14:textId="77777777" w:rsidTr="006E05EF">
        <w:tc>
          <w:tcPr>
            <w:tcW w:w="2547" w:type="dxa"/>
            <w:shd w:val="clear" w:color="auto" w:fill="E5DFEC" w:themeFill="accent4" w:themeFillTint="33"/>
          </w:tcPr>
          <w:p w14:paraId="608EE1A4" w14:textId="47C12618" w:rsidR="0057064B" w:rsidRPr="002E11DF" w:rsidRDefault="00C62839" w:rsidP="00C8024F">
            <w:pPr>
              <w:rPr>
                <w:rFonts w:ascii="Arial" w:hAnsi="Arial" w:cs="Arial"/>
                <w:lang w:val="en-GB"/>
              </w:rPr>
            </w:pPr>
            <w:r w:rsidRPr="002E11DF">
              <w:rPr>
                <w:rFonts w:ascii="Arial" w:hAnsi="Arial" w:cs="Arial"/>
                <w:lang w:val="en-GB"/>
              </w:rPr>
              <w:t>COVID</w:t>
            </w:r>
            <w:r w:rsidR="009C5828" w:rsidRPr="002E11DF">
              <w:rPr>
                <w:rFonts w:ascii="Arial" w:hAnsi="Arial" w:cs="Arial"/>
                <w:lang w:val="en-GB"/>
              </w:rPr>
              <w:t>-19</w:t>
            </w:r>
            <w:r w:rsidR="0057064B" w:rsidRPr="002E11DF">
              <w:rPr>
                <w:rFonts w:ascii="Arial" w:hAnsi="Arial" w:cs="Arial"/>
                <w:lang w:val="en-GB"/>
              </w:rPr>
              <w:t xml:space="preserve"> vaccine confidence in providers</w:t>
            </w:r>
          </w:p>
        </w:tc>
        <w:tc>
          <w:tcPr>
            <w:tcW w:w="4536" w:type="dxa"/>
            <w:shd w:val="clear" w:color="auto" w:fill="E5DFEC" w:themeFill="accent4" w:themeFillTint="33"/>
          </w:tcPr>
          <w:p w14:paraId="64733CB3" w14:textId="2A28F992" w:rsidR="0057064B" w:rsidRPr="002E11DF" w:rsidRDefault="00C26B7D" w:rsidP="00C8024F">
            <w:pPr>
              <w:rPr>
                <w:rFonts w:ascii="Arial" w:hAnsi="Arial" w:cs="Arial"/>
                <w:lang w:val="en-GB"/>
              </w:rPr>
            </w:pPr>
            <w:r w:rsidRPr="002E11DF">
              <w:rPr>
                <w:rFonts w:ascii="Arial" w:hAnsi="Arial" w:cs="Arial"/>
                <w:lang w:val="en-GB"/>
              </w:rPr>
              <w:t>n/a</w:t>
            </w:r>
          </w:p>
        </w:tc>
        <w:tc>
          <w:tcPr>
            <w:tcW w:w="3402" w:type="dxa"/>
            <w:shd w:val="clear" w:color="auto" w:fill="E5DFEC" w:themeFill="accent4" w:themeFillTint="33"/>
          </w:tcPr>
          <w:p w14:paraId="33EC7CFD" w14:textId="00FB1702" w:rsidR="0057064B" w:rsidRPr="002E11DF" w:rsidRDefault="00C26B7D" w:rsidP="00C8024F">
            <w:pPr>
              <w:rPr>
                <w:rFonts w:ascii="Arial" w:hAnsi="Arial" w:cs="Arial"/>
                <w:lang w:val="en-GB"/>
              </w:rPr>
            </w:pPr>
            <w:r w:rsidRPr="002E11DF">
              <w:rPr>
                <w:rFonts w:ascii="Arial" w:hAnsi="Arial" w:cs="Arial"/>
                <w:lang w:val="en-GB"/>
              </w:rPr>
              <w:t>n/a</w:t>
            </w:r>
          </w:p>
        </w:tc>
        <w:tc>
          <w:tcPr>
            <w:tcW w:w="4536" w:type="dxa"/>
            <w:shd w:val="clear" w:color="auto" w:fill="E5DFEC" w:themeFill="accent4" w:themeFillTint="33"/>
          </w:tcPr>
          <w:p w14:paraId="1283C736" w14:textId="77777777" w:rsidR="0057064B" w:rsidRPr="002E11DF" w:rsidRDefault="0057064B" w:rsidP="00C8024F">
            <w:pPr>
              <w:spacing w:after="60"/>
              <w:rPr>
                <w:rFonts w:ascii="Arial" w:hAnsi="Arial" w:cs="Arial"/>
                <w:lang w:val="en-GB"/>
              </w:rPr>
            </w:pPr>
            <w:r w:rsidRPr="002E11DF">
              <w:rPr>
                <w:rFonts w:ascii="Arial" w:hAnsi="Arial" w:cs="Arial"/>
                <w:lang w:val="en-GB"/>
              </w:rPr>
              <w:t>Trust in health providers will be covered in service satisfaction below</w:t>
            </w:r>
          </w:p>
        </w:tc>
      </w:tr>
      <w:tr w:rsidR="0057064B" w:rsidRPr="002E11DF" w14:paraId="7052933B" w14:textId="77777777" w:rsidTr="006E05EF">
        <w:tc>
          <w:tcPr>
            <w:tcW w:w="15021" w:type="dxa"/>
            <w:gridSpan w:val="4"/>
            <w:shd w:val="clear" w:color="auto" w:fill="E5B8B7" w:themeFill="accent2" w:themeFillTint="66"/>
          </w:tcPr>
          <w:p w14:paraId="54984316" w14:textId="7BDECF6F" w:rsidR="0057064B" w:rsidRPr="002E11DF" w:rsidRDefault="0057064B" w:rsidP="00052E43">
            <w:pPr>
              <w:rPr>
                <w:rFonts w:ascii="Arial" w:hAnsi="Arial" w:cs="Arial"/>
                <w:lang w:val="en-GB"/>
              </w:rPr>
            </w:pPr>
            <w:r w:rsidRPr="002E11DF">
              <w:rPr>
                <w:rFonts w:ascii="Arial" w:hAnsi="Arial" w:cs="Arial"/>
                <w:b/>
                <w:bCs/>
                <w:lang w:val="en-GB"/>
              </w:rPr>
              <w:t>M</w:t>
            </w:r>
            <w:r w:rsidR="009C5828" w:rsidRPr="002E11DF">
              <w:rPr>
                <w:rFonts w:ascii="Arial" w:hAnsi="Arial" w:cs="Arial"/>
                <w:b/>
                <w:bCs/>
                <w:lang w:val="en-GB"/>
              </w:rPr>
              <w:t>otivation</w:t>
            </w:r>
          </w:p>
        </w:tc>
      </w:tr>
      <w:tr w:rsidR="0057064B" w:rsidRPr="002E11DF" w14:paraId="6DE8676C" w14:textId="77777777" w:rsidTr="006E05EF">
        <w:tc>
          <w:tcPr>
            <w:tcW w:w="2547" w:type="dxa"/>
            <w:shd w:val="clear" w:color="auto" w:fill="F2DBDB" w:themeFill="accent2" w:themeFillTint="33"/>
          </w:tcPr>
          <w:p w14:paraId="2AE74262" w14:textId="0916D770" w:rsidR="0057064B" w:rsidRPr="002E11DF" w:rsidRDefault="00C62839" w:rsidP="00C8024F">
            <w:pPr>
              <w:spacing w:before="40"/>
              <w:rPr>
                <w:rFonts w:ascii="Arial" w:hAnsi="Arial" w:cs="Arial"/>
                <w:lang w:val="en-GB"/>
              </w:rPr>
            </w:pPr>
            <w:r w:rsidRPr="002E11DF">
              <w:rPr>
                <w:rFonts w:ascii="Arial" w:hAnsi="Arial" w:cs="Arial"/>
                <w:lang w:val="en-GB"/>
              </w:rPr>
              <w:t>COVID</w:t>
            </w:r>
            <w:r w:rsidR="00286436" w:rsidRPr="002E11DF">
              <w:rPr>
                <w:rFonts w:ascii="Arial" w:hAnsi="Arial" w:cs="Arial"/>
                <w:lang w:val="en-GB"/>
              </w:rPr>
              <w:t>-19</w:t>
            </w:r>
            <w:r w:rsidR="0057064B" w:rsidRPr="002E11DF">
              <w:rPr>
                <w:rFonts w:ascii="Arial" w:hAnsi="Arial" w:cs="Arial"/>
                <w:lang w:val="en-GB"/>
              </w:rPr>
              <w:t xml:space="preserve"> </w:t>
            </w:r>
            <w:r w:rsidR="00286436" w:rsidRPr="002E11DF">
              <w:rPr>
                <w:rFonts w:ascii="Arial" w:hAnsi="Arial" w:cs="Arial"/>
                <w:lang w:val="en-GB"/>
              </w:rPr>
              <w:t>vaccine intention</w:t>
            </w:r>
          </w:p>
        </w:tc>
        <w:tc>
          <w:tcPr>
            <w:tcW w:w="4536" w:type="dxa"/>
            <w:shd w:val="clear" w:color="auto" w:fill="F2DBDB" w:themeFill="accent2" w:themeFillTint="33"/>
          </w:tcPr>
          <w:p w14:paraId="04EA7E80" w14:textId="63040C70" w:rsidR="0057064B" w:rsidRPr="002E11DF" w:rsidRDefault="0057064B" w:rsidP="00C8024F">
            <w:pPr>
              <w:spacing w:before="40" w:after="120"/>
              <w:rPr>
                <w:rFonts w:ascii="Arial" w:hAnsi="Arial" w:cs="Arial"/>
                <w:lang w:val="en-GB"/>
              </w:rPr>
            </w:pPr>
            <w:r w:rsidRPr="002E11DF">
              <w:rPr>
                <w:rFonts w:ascii="Arial" w:hAnsi="Arial" w:cs="Arial"/>
                <w:lang w:val="en-GB"/>
              </w:rPr>
              <w:t xml:space="preserve">Have you thought about getting the </w:t>
            </w:r>
            <w:r w:rsidR="00C62839" w:rsidRPr="002E11DF">
              <w:rPr>
                <w:rFonts w:ascii="Arial" w:hAnsi="Arial" w:cs="Arial"/>
                <w:lang w:val="en-GB"/>
              </w:rPr>
              <w:t>COVID</w:t>
            </w:r>
            <w:r w:rsidR="00286436" w:rsidRPr="002E11DF">
              <w:rPr>
                <w:rFonts w:ascii="Arial" w:hAnsi="Arial" w:cs="Arial"/>
                <w:lang w:val="en-GB"/>
              </w:rPr>
              <w:t>-19</w:t>
            </w:r>
            <w:r w:rsidRPr="002E11DF">
              <w:rPr>
                <w:rFonts w:ascii="Arial" w:hAnsi="Arial" w:cs="Arial"/>
                <w:lang w:val="en-GB"/>
              </w:rPr>
              <w:t xml:space="preserve"> vaccine when it becomes available? What do you think you’ll do? (Why</w:t>
            </w:r>
            <w:proofErr w:type="gramStart"/>
            <w:r w:rsidRPr="002E11DF">
              <w:rPr>
                <w:rFonts w:ascii="Arial" w:hAnsi="Arial" w:cs="Arial"/>
                <w:lang w:val="en-GB"/>
              </w:rPr>
              <w:t>?)</w:t>
            </w:r>
            <w:r w:rsidRPr="002E11DF">
              <w:rPr>
                <w:rFonts w:ascii="Arial" w:hAnsi="Arial" w:cs="Arial"/>
                <w:i/>
                <w:iCs/>
                <w:lang w:val="en-GB"/>
              </w:rPr>
              <w:t>…..</w:t>
            </w:r>
            <w:proofErr w:type="gramEnd"/>
            <w:r w:rsidRPr="002E11DF">
              <w:rPr>
                <w:rFonts w:ascii="Arial" w:hAnsi="Arial" w:cs="Arial"/>
                <w:i/>
                <w:iCs/>
                <w:lang w:val="en-GB"/>
              </w:rPr>
              <w:t>Follow on to next question (combine)</w:t>
            </w:r>
          </w:p>
        </w:tc>
        <w:tc>
          <w:tcPr>
            <w:tcW w:w="3402" w:type="dxa"/>
            <w:shd w:val="clear" w:color="auto" w:fill="F2DBDB" w:themeFill="accent2" w:themeFillTint="33"/>
          </w:tcPr>
          <w:p w14:paraId="3303A042" w14:textId="1BDB767C" w:rsidR="0057064B" w:rsidRPr="002E11DF" w:rsidRDefault="0057064B" w:rsidP="00C8024F">
            <w:pPr>
              <w:spacing w:before="40"/>
              <w:rPr>
                <w:rFonts w:ascii="Arial" w:hAnsi="Arial" w:cs="Arial"/>
                <w:lang w:val="en-GB"/>
              </w:rPr>
            </w:pPr>
            <w:r w:rsidRPr="002E11DF">
              <w:rPr>
                <w:rFonts w:ascii="Arial" w:hAnsi="Arial" w:cs="Arial"/>
                <w:lang w:val="en-GB"/>
              </w:rPr>
              <w:t xml:space="preserve">Have you thought about getting the </w:t>
            </w:r>
            <w:r w:rsidR="00C62839" w:rsidRPr="002E11DF">
              <w:rPr>
                <w:rFonts w:ascii="Arial" w:hAnsi="Arial" w:cs="Arial"/>
                <w:lang w:val="en-GB"/>
              </w:rPr>
              <w:t>COVID</w:t>
            </w:r>
            <w:r w:rsidR="00286436" w:rsidRPr="002E11DF">
              <w:rPr>
                <w:rFonts w:ascii="Arial" w:hAnsi="Arial" w:cs="Arial"/>
                <w:lang w:val="en-GB"/>
              </w:rPr>
              <w:t>-19</w:t>
            </w:r>
            <w:r w:rsidRPr="002E11DF">
              <w:rPr>
                <w:rFonts w:ascii="Arial" w:hAnsi="Arial" w:cs="Arial"/>
                <w:lang w:val="en-GB"/>
              </w:rPr>
              <w:t xml:space="preserve"> vaccine when it becomes available? What do you think you’ll do? (Why?) </w:t>
            </w:r>
            <w:r w:rsidRPr="002E11DF">
              <w:rPr>
                <w:rFonts w:ascii="Arial" w:hAnsi="Arial" w:cs="Arial"/>
                <w:i/>
                <w:iCs/>
                <w:lang w:val="en-GB"/>
              </w:rPr>
              <w:t>….. Follow on to next question (combine)</w:t>
            </w:r>
          </w:p>
        </w:tc>
        <w:tc>
          <w:tcPr>
            <w:tcW w:w="4536" w:type="dxa"/>
            <w:shd w:val="clear" w:color="auto" w:fill="F2DBDB" w:themeFill="accent2" w:themeFillTint="33"/>
          </w:tcPr>
          <w:p w14:paraId="2D27E0D0" w14:textId="53F7FB24" w:rsidR="00B17EA9" w:rsidRPr="002E11DF" w:rsidRDefault="0057064B" w:rsidP="00C8024F">
            <w:pPr>
              <w:pStyle w:val="ListParagraph"/>
              <w:numPr>
                <w:ilvl w:val="0"/>
                <w:numId w:val="15"/>
              </w:numPr>
              <w:spacing w:before="40"/>
              <w:rPr>
                <w:rFonts w:ascii="Arial" w:hAnsi="Arial" w:cs="Arial"/>
                <w:lang w:val="en-GB"/>
              </w:rPr>
            </w:pPr>
            <w:r w:rsidRPr="002E11DF">
              <w:rPr>
                <w:rFonts w:ascii="Arial" w:hAnsi="Arial" w:cs="Arial"/>
                <w:lang w:val="en-GB"/>
              </w:rPr>
              <w:t xml:space="preserve">Elicits what their intentions are </w:t>
            </w:r>
            <w:r w:rsidR="002E0B92" w:rsidRPr="002E11DF">
              <w:rPr>
                <w:rFonts w:ascii="Arial" w:hAnsi="Arial" w:cs="Arial"/>
                <w:lang w:val="en-GB"/>
              </w:rPr>
              <w:t>towards the</w:t>
            </w:r>
            <w:r w:rsidRPr="002E11DF">
              <w:rPr>
                <w:rFonts w:ascii="Arial" w:hAnsi="Arial" w:cs="Arial"/>
                <w:lang w:val="en-GB"/>
              </w:rPr>
              <w:t xml:space="preserve"> vaccine. “</w:t>
            </w:r>
            <w:r w:rsidR="00286436" w:rsidRPr="002E11DF">
              <w:rPr>
                <w:rFonts w:ascii="Arial" w:hAnsi="Arial" w:cs="Arial"/>
                <w:lang w:val="en-GB"/>
              </w:rPr>
              <w:t>Why</w:t>
            </w:r>
            <w:r w:rsidRPr="002E11DF">
              <w:rPr>
                <w:rFonts w:ascii="Arial" w:hAnsi="Arial" w:cs="Arial"/>
                <w:lang w:val="en-GB"/>
              </w:rPr>
              <w:t>” probe may be repetitive of questions answered above, might be a good point to triangulate their responses</w:t>
            </w:r>
          </w:p>
        </w:tc>
      </w:tr>
    </w:tbl>
    <w:p w14:paraId="48DCAA2D" w14:textId="77777777" w:rsidR="00C8024F" w:rsidRDefault="00C8024F">
      <w:r>
        <w:br w:type="page"/>
      </w:r>
    </w:p>
    <w:tbl>
      <w:tblPr>
        <w:tblStyle w:val="TableGrid"/>
        <w:tblW w:w="15021" w:type="dxa"/>
        <w:tblLook w:val="04A0" w:firstRow="1" w:lastRow="0" w:firstColumn="1" w:lastColumn="0" w:noHBand="0" w:noVBand="1"/>
      </w:tblPr>
      <w:tblGrid>
        <w:gridCol w:w="2547"/>
        <w:gridCol w:w="4536"/>
        <w:gridCol w:w="3402"/>
        <w:gridCol w:w="4536"/>
      </w:tblGrid>
      <w:tr w:rsidR="0057064B" w:rsidRPr="002E11DF" w14:paraId="006F60DF" w14:textId="77777777" w:rsidTr="006E05EF">
        <w:tc>
          <w:tcPr>
            <w:tcW w:w="15021" w:type="dxa"/>
            <w:gridSpan w:val="4"/>
            <w:shd w:val="clear" w:color="auto" w:fill="FBD4B4" w:themeFill="accent6" w:themeFillTint="66"/>
          </w:tcPr>
          <w:p w14:paraId="07D48E9A" w14:textId="3AF7A0B2" w:rsidR="0057064B" w:rsidRPr="002E11DF" w:rsidRDefault="009C5828" w:rsidP="00052E43">
            <w:pPr>
              <w:rPr>
                <w:rFonts w:ascii="Arial" w:hAnsi="Arial" w:cs="Arial"/>
                <w:lang w:val="en-GB"/>
              </w:rPr>
            </w:pPr>
            <w:r w:rsidRPr="002E11DF">
              <w:rPr>
                <w:rFonts w:ascii="Arial" w:hAnsi="Arial" w:cs="Arial"/>
                <w:b/>
                <w:bCs/>
                <w:lang w:val="en-GB"/>
              </w:rPr>
              <w:t>Social processes</w:t>
            </w:r>
          </w:p>
        </w:tc>
      </w:tr>
      <w:tr w:rsidR="0057064B" w:rsidRPr="002E11DF" w14:paraId="53700F41" w14:textId="77777777" w:rsidTr="006E05EF">
        <w:trPr>
          <w:trHeight w:val="2630"/>
        </w:trPr>
        <w:tc>
          <w:tcPr>
            <w:tcW w:w="2547" w:type="dxa"/>
            <w:shd w:val="clear" w:color="auto" w:fill="FDE9D9" w:themeFill="accent6" w:themeFillTint="33"/>
          </w:tcPr>
          <w:p w14:paraId="4BE403F5" w14:textId="26E97450" w:rsidR="0057064B" w:rsidRPr="002E11DF" w:rsidRDefault="00C62839" w:rsidP="00C8024F">
            <w:pPr>
              <w:spacing w:before="40"/>
              <w:rPr>
                <w:rFonts w:ascii="Arial" w:hAnsi="Arial" w:cs="Arial"/>
                <w:lang w:val="en-GB"/>
              </w:rPr>
            </w:pPr>
            <w:r w:rsidRPr="002E11DF">
              <w:rPr>
                <w:rFonts w:ascii="Arial" w:hAnsi="Arial" w:cs="Arial"/>
                <w:lang w:val="en-GB"/>
              </w:rPr>
              <w:t>COVID</w:t>
            </w:r>
            <w:r w:rsidR="009C5828" w:rsidRPr="002E11DF">
              <w:rPr>
                <w:rFonts w:ascii="Arial" w:hAnsi="Arial" w:cs="Arial"/>
                <w:lang w:val="en-GB"/>
              </w:rPr>
              <w:t>-19 v</w:t>
            </w:r>
            <w:r w:rsidR="0057064B" w:rsidRPr="002E11DF">
              <w:rPr>
                <w:rFonts w:ascii="Arial" w:hAnsi="Arial" w:cs="Arial"/>
                <w:lang w:val="en-GB"/>
              </w:rPr>
              <w:t>accine – decision process</w:t>
            </w:r>
          </w:p>
        </w:tc>
        <w:tc>
          <w:tcPr>
            <w:tcW w:w="4536" w:type="dxa"/>
            <w:shd w:val="clear" w:color="auto" w:fill="FDE9D9" w:themeFill="accent6" w:themeFillTint="33"/>
          </w:tcPr>
          <w:p w14:paraId="0578A9A5" w14:textId="651FDCB4" w:rsidR="0057064B" w:rsidRPr="002E11DF" w:rsidRDefault="0057064B" w:rsidP="00C8024F">
            <w:pPr>
              <w:spacing w:before="40"/>
              <w:rPr>
                <w:rFonts w:ascii="Arial" w:hAnsi="Arial" w:cs="Arial"/>
                <w:lang w:val="en-GB"/>
              </w:rPr>
            </w:pPr>
            <w:r w:rsidRPr="002E11DF">
              <w:rPr>
                <w:rFonts w:ascii="Arial" w:hAnsi="Arial" w:cs="Arial"/>
                <w:lang w:val="en-GB"/>
              </w:rPr>
              <w:t xml:space="preserve">Take me through how you think you will decide whether to get the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w:t>
            </w:r>
          </w:p>
          <w:p w14:paraId="0110E381"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7FF4870E" w14:textId="77777777" w:rsidR="0057064B" w:rsidRPr="002E11DF" w:rsidRDefault="0057064B" w:rsidP="00C8024F">
            <w:pPr>
              <w:pStyle w:val="ListParagraph"/>
              <w:numPr>
                <w:ilvl w:val="0"/>
                <w:numId w:val="15"/>
              </w:numPr>
              <w:spacing w:before="40"/>
              <w:rPr>
                <w:rFonts w:ascii="Arial" w:hAnsi="Arial" w:cs="Arial"/>
                <w:lang w:val="en-GB"/>
              </w:rPr>
            </w:pPr>
            <w:r w:rsidRPr="002E11DF">
              <w:rPr>
                <w:rFonts w:ascii="Arial" w:hAnsi="Arial" w:cs="Arial"/>
                <w:lang w:val="en-GB"/>
              </w:rPr>
              <w:t>Would there be anyone else involved in the decision?</w:t>
            </w:r>
          </w:p>
          <w:p w14:paraId="62EE10F5" w14:textId="77777777" w:rsidR="0057064B" w:rsidRPr="002E11DF" w:rsidRDefault="0057064B" w:rsidP="00C8024F">
            <w:pPr>
              <w:pStyle w:val="ListParagraph"/>
              <w:numPr>
                <w:ilvl w:val="0"/>
                <w:numId w:val="15"/>
              </w:numPr>
              <w:spacing w:before="40"/>
              <w:rPr>
                <w:rFonts w:ascii="Arial" w:hAnsi="Arial" w:cs="Arial"/>
                <w:lang w:val="en-GB"/>
              </w:rPr>
            </w:pPr>
            <w:r w:rsidRPr="002E11DF">
              <w:rPr>
                <w:rFonts w:ascii="Arial" w:hAnsi="Arial" w:cs="Arial"/>
                <w:lang w:val="en-GB"/>
              </w:rPr>
              <w:t>Who do you think you might discuss it with?</w:t>
            </w:r>
          </w:p>
        </w:tc>
        <w:tc>
          <w:tcPr>
            <w:tcW w:w="3402" w:type="dxa"/>
            <w:shd w:val="clear" w:color="auto" w:fill="FDE9D9" w:themeFill="accent6" w:themeFillTint="33"/>
          </w:tcPr>
          <w:p w14:paraId="620D6988" w14:textId="1262D5B6" w:rsidR="0057064B" w:rsidRPr="002E11DF" w:rsidRDefault="0057064B" w:rsidP="00C8024F">
            <w:pPr>
              <w:spacing w:before="40"/>
              <w:rPr>
                <w:rFonts w:ascii="Arial" w:hAnsi="Arial" w:cs="Arial"/>
                <w:lang w:val="en-GB"/>
              </w:rPr>
            </w:pPr>
            <w:r w:rsidRPr="002E11DF">
              <w:rPr>
                <w:rFonts w:ascii="Arial" w:hAnsi="Arial" w:cs="Arial"/>
                <w:lang w:val="en-GB"/>
              </w:rPr>
              <w:t xml:space="preserve">Take me through how you think you will decide whether to get the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w:t>
            </w:r>
          </w:p>
          <w:p w14:paraId="37968124"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23E509C9" w14:textId="77777777" w:rsidR="0057064B" w:rsidRPr="002E11DF" w:rsidRDefault="0057064B" w:rsidP="00C8024F">
            <w:pPr>
              <w:pStyle w:val="ListParagraph"/>
              <w:numPr>
                <w:ilvl w:val="0"/>
                <w:numId w:val="15"/>
              </w:numPr>
              <w:spacing w:before="40"/>
              <w:rPr>
                <w:rFonts w:ascii="Arial" w:hAnsi="Arial" w:cs="Arial"/>
                <w:lang w:val="en-GB"/>
              </w:rPr>
            </w:pPr>
            <w:r w:rsidRPr="002E11DF">
              <w:rPr>
                <w:rFonts w:ascii="Arial" w:hAnsi="Arial" w:cs="Arial"/>
                <w:lang w:val="en-GB"/>
              </w:rPr>
              <w:t>Would there be anyone else involved in the decision?</w:t>
            </w:r>
          </w:p>
          <w:p w14:paraId="24B53757" w14:textId="77777777" w:rsidR="0057064B" w:rsidRPr="002E11DF" w:rsidRDefault="0057064B" w:rsidP="00C8024F">
            <w:pPr>
              <w:pStyle w:val="ListParagraph"/>
              <w:numPr>
                <w:ilvl w:val="0"/>
                <w:numId w:val="15"/>
              </w:numPr>
              <w:spacing w:before="40"/>
              <w:rPr>
                <w:rFonts w:ascii="Arial" w:hAnsi="Arial" w:cs="Arial"/>
                <w:lang w:val="en-GB"/>
              </w:rPr>
            </w:pPr>
            <w:r w:rsidRPr="002E11DF">
              <w:rPr>
                <w:rFonts w:ascii="Arial" w:hAnsi="Arial" w:cs="Arial"/>
                <w:lang w:val="en-GB"/>
              </w:rPr>
              <w:t>Who do you think you might discuss it with?</w:t>
            </w:r>
          </w:p>
          <w:p w14:paraId="5718DDD8" w14:textId="77777777" w:rsidR="0057064B" w:rsidRPr="002E11DF" w:rsidRDefault="0057064B" w:rsidP="00C8024F">
            <w:pPr>
              <w:pStyle w:val="ListParagraph"/>
              <w:numPr>
                <w:ilvl w:val="0"/>
                <w:numId w:val="15"/>
              </w:numPr>
              <w:spacing w:before="40" w:after="120"/>
              <w:rPr>
                <w:rFonts w:ascii="Arial" w:hAnsi="Arial" w:cs="Arial"/>
                <w:lang w:val="en-GB"/>
              </w:rPr>
            </w:pPr>
            <w:r w:rsidRPr="002E11DF">
              <w:rPr>
                <w:rFonts w:ascii="Arial" w:hAnsi="Arial" w:cs="Arial"/>
                <w:lang w:val="en-GB"/>
              </w:rPr>
              <w:t>Is it a requirement from your employer?</w:t>
            </w:r>
          </w:p>
        </w:tc>
        <w:tc>
          <w:tcPr>
            <w:tcW w:w="4536" w:type="dxa"/>
            <w:shd w:val="clear" w:color="auto" w:fill="FDE9D9" w:themeFill="accent6" w:themeFillTint="33"/>
          </w:tcPr>
          <w:p w14:paraId="70038E1E" w14:textId="77777777" w:rsidR="0057064B" w:rsidRPr="002E11DF" w:rsidRDefault="0057064B" w:rsidP="00C8024F">
            <w:pPr>
              <w:pStyle w:val="ListParagraph"/>
              <w:numPr>
                <w:ilvl w:val="0"/>
                <w:numId w:val="15"/>
              </w:numPr>
              <w:spacing w:before="40"/>
              <w:rPr>
                <w:rFonts w:ascii="Arial" w:hAnsi="Arial" w:cs="Arial"/>
                <w:lang w:val="en-GB"/>
              </w:rPr>
            </w:pPr>
            <w:r w:rsidRPr="002E11DF">
              <w:rPr>
                <w:rFonts w:ascii="Arial" w:hAnsi="Arial" w:cs="Arial"/>
                <w:lang w:val="en-GB"/>
              </w:rPr>
              <w:t>Covers decision autonomy, but also the decision-making process more broadly, with a view to understanding what kinds of social processes might be involved</w:t>
            </w:r>
          </w:p>
        </w:tc>
      </w:tr>
      <w:tr w:rsidR="0057064B" w:rsidRPr="002E11DF" w14:paraId="4670F529" w14:textId="77777777" w:rsidTr="006E05EF">
        <w:tc>
          <w:tcPr>
            <w:tcW w:w="2547" w:type="dxa"/>
            <w:shd w:val="clear" w:color="auto" w:fill="FDE9D9" w:themeFill="accent6" w:themeFillTint="33"/>
          </w:tcPr>
          <w:p w14:paraId="0D062248" w14:textId="003CEF1D" w:rsidR="0057064B" w:rsidRPr="002E11DF" w:rsidRDefault="00C62839" w:rsidP="00C8024F">
            <w:pPr>
              <w:spacing w:before="40"/>
              <w:rPr>
                <w:rFonts w:ascii="Arial" w:hAnsi="Arial" w:cs="Arial"/>
                <w:lang w:val="en-GB"/>
              </w:rPr>
            </w:pPr>
            <w:r w:rsidRPr="002E11DF">
              <w:rPr>
                <w:rFonts w:ascii="Arial" w:hAnsi="Arial" w:cs="Arial"/>
                <w:lang w:val="en-GB"/>
              </w:rPr>
              <w:t>COVID</w:t>
            </w:r>
            <w:r w:rsidR="009C5828" w:rsidRPr="002E11DF">
              <w:rPr>
                <w:rFonts w:ascii="Arial" w:hAnsi="Arial" w:cs="Arial"/>
                <w:lang w:val="en-GB"/>
              </w:rPr>
              <w:t>-19</w:t>
            </w:r>
            <w:r w:rsidR="0057064B" w:rsidRPr="002E11DF">
              <w:rPr>
                <w:rFonts w:ascii="Arial" w:hAnsi="Arial" w:cs="Arial"/>
                <w:lang w:val="en-GB"/>
              </w:rPr>
              <w:t xml:space="preserve"> vaccine – safe to see family and friends</w:t>
            </w:r>
          </w:p>
        </w:tc>
        <w:tc>
          <w:tcPr>
            <w:tcW w:w="4536" w:type="dxa"/>
            <w:shd w:val="clear" w:color="auto" w:fill="FDE9D9" w:themeFill="accent6" w:themeFillTint="33"/>
          </w:tcPr>
          <w:p w14:paraId="3F5DECB0" w14:textId="76363640" w:rsidR="0057064B" w:rsidRPr="002E11DF" w:rsidRDefault="0057064B" w:rsidP="00C8024F">
            <w:pPr>
              <w:spacing w:before="40"/>
              <w:rPr>
                <w:rFonts w:ascii="Arial" w:hAnsi="Arial" w:cs="Arial"/>
                <w:lang w:val="en-GB"/>
              </w:rPr>
            </w:pPr>
            <w:r w:rsidRPr="002E11DF">
              <w:rPr>
                <w:rFonts w:ascii="Arial" w:hAnsi="Arial" w:cs="Arial"/>
                <w:lang w:val="en-GB"/>
              </w:rPr>
              <w:t xml:space="preserve">How do you think getting a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 might change things for you?</w:t>
            </w:r>
          </w:p>
          <w:p w14:paraId="114DEF30"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75DDB058" w14:textId="77777777" w:rsidR="0057064B" w:rsidRPr="002E11DF" w:rsidRDefault="0057064B" w:rsidP="00C8024F">
            <w:pPr>
              <w:pStyle w:val="ListParagraph"/>
              <w:numPr>
                <w:ilvl w:val="0"/>
                <w:numId w:val="15"/>
              </w:numPr>
              <w:spacing w:before="40"/>
              <w:rPr>
                <w:rFonts w:ascii="Arial" w:hAnsi="Arial" w:cs="Arial"/>
                <w:lang w:val="en-GB"/>
              </w:rPr>
            </w:pPr>
            <w:r w:rsidRPr="002E11DF">
              <w:rPr>
                <w:rFonts w:ascii="Arial" w:hAnsi="Arial" w:cs="Arial"/>
                <w:lang w:val="en-GB"/>
              </w:rPr>
              <w:t>See family and friends</w:t>
            </w:r>
          </w:p>
          <w:p w14:paraId="54C30ABE" w14:textId="77777777" w:rsidR="0057064B" w:rsidRPr="002E11DF" w:rsidRDefault="0057064B" w:rsidP="00C8024F">
            <w:pPr>
              <w:pStyle w:val="ListParagraph"/>
              <w:numPr>
                <w:ilvl w:val="0"/>
                <w:numId w:val="15"/>
              </w:numPr>
              <w:spacing w:before="40"/>
              <w:rPr>
                <w:rFonts w:ascii="Arial" w:hAnsi="Arial" w:cs="Arial"/>
                <w:lang w:val="en-GB"/>
              </w:rPr>
            </w:pPr>
            <w:r w:rsidRPr="002E11DF">
              <w:rPr>
                <w:rFonts w:ascii="Arial" w:hAnsi="Arial" w:cs="Arial"/>
                <w:lang w:val="en-GB"/>
              </w:rPr>
              <w:t>going out in public</w:t>
            </w:r>
          </w:p>
          <w:p w14:paraId="597FEEB8" w14:textId="77777777" w:rsidR="0057064B" w:rsidRPr="002E11DF" w:rsidRDefault="0057064B" w:rsidP="00C8024F">
            <w:pPr>
              <w:pStyle w:val="ListParagraph"/>
              <w:numPr>
                <w:ilvl w:val="0"/>
                <w:numId w:val="15"/>
              </w:numPr>
              <w:spacing w:before="40"/>
              <w:rPr>
                <w:rFonts w:ascii="Arial" w:hAnsi="Arial" w:cs="Arial"/>
                <w:lang w:val="en-GB"/>
              </w:rPr>
            </w:pPr>
            <w:r w:rsidRPr="002E11DF">
              <w:rPr>
                <w:rFonts w:ascii="Arial" w:hAnsi="Arial" w:cs="Arial"/>
                <w:lang w:val="en-GB"/>
              </w:rPr>
              <w:t>Going back to work</w:t>
            </w:r>
          </w:p>
        </w:tc>
        <w:tc>
          <w:tcPr>
            <w:tcW w:w="3402" w:type="dxa"/>
            <w:shd w:val="clear" w:color="auto" w:fill="FDE9D9" w:themeFill="accent6" w:themeFillTint="33"/>
          </w:tcPr>
          <w:p w14:paraId="1BF5DE90" w14:textId="21EA8CD6" w:rsidR="0057064B" w:rsidRPr="002E11DF" w:rsidRDefault="0057064B" w:rsidP="00C8024F">
            <w:pPr>
              <w:spacing w:before="40"/>
              <w:rPr>
                <w:rFonts w:ascii="Arial" w:hAnsi="Arial" w:cs="Arial"/>
                <w:lang w:val="en-GB"/>
              </w:rPr>
            </w:pPr>
            <w:r w:rsidRPr="002E11DF">
              <w:rPr>
                <w:rFonts w:ascii="Arial" w:hAnsi="Arial" w:cs="Arial"/>
                <w:lang w:val="en-GB"/>
              </w:rPr>
              <w:t xml:space="preserve">How do you think getting a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 might change things for you?</w:t>
            </w:r>
          </w:p>
          <w:p w14:paraId="42680C5C"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2CAEFB4B" w14:textId="77777777" w:rsidR="0057064B" w:rsidRPr="002E11DF" w:rsidRDefault="0057064B" w:rsidP="00C8024F">
            <w:pPr>
              <w:pStyle w:val="ListParagraph"/>
              <w:numPr>
                <w:ilvl w:val="0"/>
                <w:numId w:val="15"/>
              </w:numPr>
              <w:spacing w:before="40"/>
              <w:rPr>
                <w:rFonts w:ascii="Arial" w:hAnsi="Arial" w:cs="Arial"/>
                <w:lang w:val="en-GB"/>
              </w:rPr>
            </w:pPr>
            <w:r w:rsidRPr="002E11DF">
              <w:rPr>
                <w:rFonts w:ascii="Arial" w:hAnsi="Arial" w:cs="Arial"/>
                <w:lang w:val="en-GB"/>
              </w:rPr>
              <w:t>See family and friends</w:t>
            </w:r>
          </w:p>
          <w:p w14:paraId="4FEB25DE" w14:textId="74AD654E" w:rsidR="0057064B" w:rsidRPr="002E11DF" w:rsidRDefault="009C5828" w:rsidP="00C8024F">
            <w:pPr>
              <w:pStyle w:val="ListParagraph"/>
              <w:numPr>
                <w:ilvl w:val="0"/>
                <w:numId w:val="15"/>
              </w:numPr>
              <w:spacing w:before="40"/>
              <w:rPr>
                <w:rFonts w:ascii="Arial" w:hAnsi="Arial" w:cs="Arial"/>
                <w:lang w:val="en-GB"/>
              </w:rPr>
            </w:pPr>
            <w:r w:rsidRPr="002E11DF">
              <w:rPr>
                <w:rFonts w:ascii="Arial" w:hAnsi="Arial" w:cs="Arial"/>
                <w:lang w:val="en-GB"/>
              </w:rPr>
              <w:t xml:space="preserve">Going </w:t>
            </w:r>
            <w:r w:rsidR="0057064B" w:rsidRPr="002E11DF">
              <w:rPr>
                <w:rFonts w:ascii="Arial" w:hAnsi="Arial" w:cs="Arial"/>
                <w:lang w:val="en-GB"/>
              </w:rPr>
              <w:t>out in public</w:t>
            </w:r>
          </w:p>
        </w:tc>
        <w:tc>
          <w:tcPr>
            <w:tcW w:w="4536" w:type="dxa"/>
            <w:shd w:val="clear" w:color="auto" w:fill="FDE9D9" w:themeFill="accent6" w:themeFillTint="33"/>
          </w:tcPr>
          <w:p w14:paraId="0B188347" w14:textId="3B145866" w:rsidR="0057064B" w:rsidRPr="002E11DF" w:rsidRDefault="0057064B" w:rsidP="00C8024F">
            <w:pPr>
              <w:pStyle w:val="ListParagraph"/>
              <w:numPr>
                <w:ilvl w:val="0"/>
                <w:numId w:val="15"/>
              </w:numPr>
              <w:spacing w:before="40"/>
              <w:rPr>
                <w:rFonts w:ascii="Arial" w:hAnsi="Arial" w:cs="Arial"/>
                <w:lang w:val="en-GB"/>
              </w:rPr>
            </w:pPr>
            <w:r w:rsidRPr="002E11DF">
              <w:rPr>
                <w:rFonts w:ascii="Arial" w:hAnsi="Arial" w:cs="Arial"/>
                <w:lang w:val="en-GB"/>
              </w:rPr>
              <w:t xml:space="preserve">This covers the item in the survey, but has been expanded to look for </w:t>
            </w:r>
            <w:r w:rsidR="00286436" w:rsidRPr="002E11DF">
              <w:rPr>
                <w:rFonts w:ascii="Arial" w:hAnsi="Arial" w:cs="Arial"/>
                <w:lang w:val="en-GB"/>
              </w:rPr>
              <w:t xml:space="preserve">unexpected </w:t>
            </w:r>
            <w:r w:rsidRPr="002E11DF">
              <w:rPr>
                <w:rFonts w:ascii="Arial" w:hAnsi="Arial" w:cs="Arial"/>
                <w:lang w:val="en-GB"/>
              </w:rPr>
              <w:t xml:space="preserve">ways a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 might impact people</w:t>
            </w:r>
          </w:p>
        </w:tc>
      </w:tr>
      <w:tr w:rsidR="0057064B" w:rsidRPr="002E11DF" w14:paraId="6DCFAC2A" w14:textId="77777777" w:rsidTr="006E05EF">
        <w:tc>
          <w:tcPr>
            <w:tcW w:w="2547" w:type="dxa"/>
            <w:shd w:val="clear" w:color="auto" w:fill="FDE9D9" w:themeFill="accent6" w:themeFillTint="33"/>
          </w:tcPr>
          <w:p w14:paraId="767A12D6" w14:textId="77CC1DAF" w:rsidR="0057064B" w:rsidRPr="002E11DF" w:rsidRDefault="00C62839" w:rsidP="00C8024F">
            <w:pPr>
              <w:spacing w:before="40"/>
              <w:rPr>
                <w:rFonts w:ascii="Arial" w:hAnsi="Arial" w:cs="Arial"/>
                <w:lang w:val="en-GB"/>
              </w:rPr>
            </w:pPr>
            <w:r w:rsidRPr="002E11DF">
              <w:rPr>
                <w:rFonts w:ascii="Arial" w:hAnsi="Arial" w:cs="Arial"/>
                <w:lang w:val="en-GB"/>
              </w:rPr>
              <w:t>COVID</w:t>
            </w:r>
            <w:r w:rsidR="009C5828" w:rsidRPr="002E11DF">
              <w:rPr>
                <w:rFonts w:ascii="Arial" w:hAnsi="Arial" w:cs="Arial"/>
                <w:lang w:val="en-GB"/>
              </w:rPr>
              <w:t>-19</w:t>
            </w:r>
            <w:r w:rsidR="0057064B" w:rsidRPr="002E11DF">
              <w:rPr>
                <w:rFonts w:ascii="Arial" w:hAnsi="Arial" w:cs="Arial"/>
                <w:lang w:val="en-GB"/>
              </w:rPr>
              <w:t xml:space="preserve"> vaccine stigma</w:t>
            </w:r>
          </w:p>
        </w:tc>
        <w:tc>
          <w:tcPr>
            <w:tcW w:w="4536" w:type="dxa"/>
            <w:shd w:val="clear" w:color="auto" w:fill="FDE9D9" w:themeFill="accent6" w:themeFillTint="33"/>
          </w:tcPr>
          <w:p w14:paraId="44319FFE" w14:textId="6B6A6A18" w:rsidR="0057064B" w:rsidRPr="002E11DF" w:rsidRDefault="00C26B7D" w:rsidP="00C8024F">
            <w:pPr>
              <w:spacing w:before="40"/>
              <w:rPr>
                <w:rFonts w:ascii="Arial" w:hAnsi="Arial" w:cs="Arial"/>
                <w:lang w:val="en-GB"/>
              </w:rPr>
            </w:pPr>
            <w:r w:rsidRPr="002E11DF">
              <w:rPr>
                <w:rFonts w:ascii="Arial" w:hAnsi="Arial" w:cs="Arial"/>
                <w:lang w:val="en-GB"/>
              </w:rPr>
              <w:t>n/a</w:t>
            </w:r>
          </w:p>
        </w:tc>
        <w:tc>
          <w:tcPr>
            <w:tcW w:w="3402" w:type="dxa"/>
            <w:shd w:val="clear" w:color="auto" w:fill="FDE9D9" w:themeFill="accent6" w:themeFillTint="33"/>
          </w:tcPr>
          <w:p w14:paraId="3ED39DAD" w14:textId="2F426D70" w:rsidR="0057064B" w:rsidRPr="002E11DF" w:rsidRDefault="0057064B" w:rsidP="00C8024F">
            <w:pPr>
              <w:spacing w:before="40" w:after="120"/>
              <w:rPr>
                <w:rFonts w:ascii="Arial" w:hAnsi="Arial" w:cs="Arial"/>
                <w:lang w:val="en-GB"/>
              </w:rPr>
            </w:pPr>
            <w:r w:rsidRPr="002E11DF">
              <w:rPr>
                <w:rFonts w:ascii="Arial" w:hAnsi="Arial" w:cs="Arial"/>
                <w:lang w:val="en-GB"/>
              </w:rPr>
              <w:t>(If they answered in the affirmative to the stigma question above</w:t>
            </w:r>
            <w:r w:rsidR="009C5828" w:rsidRPr="002E11DF">
              <w:rPr>
                <w:rFonts w:ascii="Arial" w:hAnsi="Arial" w:cs="Arial"/>
                <w:lang w:val="en-GB"/>
              </w:rPr>
              <w:t xml:space="preserve">): </w:t>
            </w:r>
            <w:r w:rsidRPr="002E11DF">
              <w:rPr>
                <w:rFonts w:ascii="Arial" w:hAnsi="Arial" w:cs="Arial"/>
                <w:lang w:val="en-GB"/>
              </w:rPr>
              <w:t xml:space="preserve">Do you think having the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 will help with the stigma we spoke about earlier? Why?</w:t>
            </w:r>
          </w:p>
        </w:tc>
        <w:tc>
          <w:tcPr>
            <w:tcW w:w="4536" w:type="dxa"/>
            <w:shd w:val="clear" w:color="auto" w:fill="FDE9D9" w:themeFill="accent6" w:themeFillTint="33"/>
          </w:tcPr>
          <w:p w14:paraId="5754DDD9" w14:textId="501C238C" w:rsidR="0057064B" w:rsidRPr="002E11DF" w:rsidRDefault="0057064B" w:rsidP="00C8024F">
            <w:pPr>
              <w:spacing w:before="40"/>
              <w:rPr>
                <w:rFonts w:ascii="Arial" w:hAnsi="Arial" w:cs="Arial"/>
                <w:lang w:val="en-GB"/>
              </w:rPr>
            </w:pPr>
            <w:r w:rsidRPr="002E11DF">
              <w:rPr>
                <w:rFonts w:ascii="Arial" w:hAnsi="Arial" w:cs="Arial"/>
                <w:lang w:val="en-GB"/>
              </w:rPr>
              <w:t>This question is really only relevant if the participant describes any kind of stigma in the question above. Suggest not asking if they don’t report having experienced or heard of it happening</w:t>
            </w:r>
          </w:p>
        </w:tc>
      </w:tr>
      <w:tr w:rsidR="0057064B" w:rsidRPr="002E11DF" w14:paraId="2734CE08" w14:textId="77777777" w:rsidTr="006E05EF">
        <w:tc>
          <w:tcPr>
            <w:tcW w:w="2547" w:type="dxa"/>
            <w:shd w:val="clear" w:color="auto" w:fill="FDE9D9" w:themeFill="accent6" w:themeFillTint="33"/>
          </w:tcPr>
          <w:p w14:paraId="530CBB65" w14:textId="2A0BB0D3" w:rsidR="0057064B" w:rsidRPr="002E11DF" w:rsidRDefault="00C62839" w:rsidP="00C8024F">
            <w:pPr>
              <w:spacing w:before="40" w:after="120"/>
              <w:rPr>
                <w:rFonts w:ascii="Arial" w:hAnsi="Arial" w:cs="Arial"/>
                <w:lang w:val="en-GB"/>
              </w:rPr>
            </w:pPr>
            <w:r w:rsidRPr="002E11DF">
              <w:rPr>
                <w:rFonts w:ascii="Arial" w:hAnsi="Arial" w:cs="Arial"/>
                <w:lang w:val="en-GB"/>
              </w:rPr>
              <w:t>COVID</w:t>
            </w:r>
            <w:r w:rsidR="009C5828" w:rsidRPr="002E11DF">
              <w:rPr>
                <w:rFonts w:ascii="Arial" w:hAnsi="Arial" w:cs="Arial"/>
                <w:lang w:val="en-GB"/>
              </w:rPr>
              <w:t>-19</w:t>
            </w:r>
            <w:r w:rsidR="0057064B" w:rsidRPr="002E11DF">
              <w:rPr>
                <w:rFonts w:ascii="Arial" w:hAnsi="Arial" w:cs="Arial"/>
                <w:lang w:val="en-GB"/>
              </w:rPr>
              <w:t xml:space="preserve"> vaccine – travel autonomy</w:t>
            </w:r>
          </w:p>
        </w:tc>
        <w:tc>
          <w:tcPr>
            <w:tcW w:w="4536" w:type="dxa"/>
            <w:shd w:val="clear" w:color="auto" w:fill="FDE9D9" w:themeFill="accent6" w:themeFillTint="33"/>
          </w:tcPr>
          <w:p w14:paraId="2A7E0083" w14:textId="6C7508A3" w:rsidR="0057064B" w:rsidRPr="002E11DF" w:rsidRDefault="00C26B7D" w:rsidP="00C8024F">
            <w:pPr>
              <w:spacing w:before="40"/>
              <w:rPr>
                <w:rFonts w:ascii="Arial" w:hAnsi="Arial" w:cs="Arial"/>
                <w:lang w:val="en-GB"/>
              </w:rPr>
            </w:pPr>
            <w:r w:rsidRPr="002E11DF">
              <w:rPr>
                <w:rFonts w:ascii="Arial" w:hAnsi="Arial" w:cs="Arial"/>
                <w:lang w:val="en-GB"/>
              </w:rPr>
              <w:t>n/a</w:t>
            </w:r>
          </w:p>
        </w:tc>
        <w:tc>
          <w:tcPr>
            <w:tcW w:w="3402" w:type="dxa"/>
            <w:shd w:val="clear" w:color="auto" w:fill="FDE9D9" w:themeFill="accent6" w:themeFillTint="33"/>
          </w:tcPr>
          <w:p w14:paraId="3EE66DDE" w14:textId="60D94109" w:rsidR="0057064B" w:rsidRPr="002E11DF" w:rsidRDefault="00C26B7D" w:rsidP="00C8024F">
            <w:pPr>
              <w:spacing w:before="40"/>
              <w:rPr>
                <w:rFonts w:ascii="Arial" w:hAnsi="Arial" w:cs="Arial"/>
                <w:lang w:val="en-GB"/>
              </w:rPr>
            </w:pPr>
            <w:r w:rsidRPr="002E11DF">
              <w:rPr>
                <w:rFonts w:ascii="Arial" w:hAnsi="Arial" w:cs="Arial"/>
                <w:lang w:val="en-GB"/>
              </w:rPr>
              <w:t>n/a</w:t>
            </w:r>
          </w:p>
        </w:tc>
        <w:tc>
          <w:tcPr>
            <w:tcW w:w="4536" w:type="dxa"/>
            <w:shd w:val="clear" w:color="auto" w:fill="FDE9D9" w:themeFill="accent6" w:themeFillTint="33"/>
          </w:tcPr>
          <w:p w14:paraId="2911B40B" w14:textId="77777777" w:rsidR="0057064B" w:rsidRPr="002E11DF" w:rsidRDefault="0057064B" w:rsidP="00C8024F">
            <w:pPr>
              <w:spacing w:before="40"/>
              <w:rPr>
                <w:rFonts w:ascii="Arial" w:hAnsi="Arial" w:cs="Arial"/>
                <w:lang w:val="en-GB"/>
              </w:rPr>
            </w:pPr>
            <w:r w:rsidRPr="002E11DF">
              <w:rPr>
                <w:rFonts w:ascii="Arial" w:hAnsi="Arial" w:cs="Arial"/>
                <w:lang w:val="en-GB"/>
              </w:rPr>
              <w:t>Travel autonomy covered in practical factors below</w:t>
            </w:r>
          </w:p>
        </w:tc>
      </w:tr>
      <w:tr w:rsidR="0057064B" w:rsidRPr="002E11DF" w14:paraId="50488BE7" w14:textId="77777777" w:rsidTr="006E05EF">
        <w:trPr>
          <w:trHeight w:val="2454"/>
        </w:trPr>
        <w:tc>
          <w:tcPr>
            <w:tcW w:w="2547" w:type="dxa"/>
            <w:shd w:val="clear" w:color="auto" w:fill="FDE9D9" w:themeFill="accent6" w:themeFillTint="33"/>
          </w:tcPr>
          <w:p w14:paraId="2FD0E00D" w14:textId="6773F84E" w:rsidR="0057064B" w:rsidRPr="002E11DF" w:rsidRDefault="00C62839" w:rsidP="00C8024F">
            <w:pPr>
              <w:spacing w:before="40"/>
              <w:rPr>
                <w:rFonts w:ascii="Arial" w:hAnsi="Arial" w:cs="Arial"/>
                <w:lang w:val="en-GB"/>
              </w:rPr>
            </w:pPr>
            <w:r w:rsidRPr="002E11DF">
              <w:rPr>
                <w:rFonts w:ascii="Arial" w:hAnsi="Arial" w:cs="Arial"/>
                <w:lang w:val="en-GB"/>
              </w:rPr>
              <w:t>COVID</w:t>
            </w:r>
            <w:r w:rsidR="0057064B" w:rsidRPr="002E11DF">
              <w:rPr>
                <w:rFonts w:ascii="Arial" w:hAnsi="Arial" w:cs="Arial"/>
                <w:lang w:val="en-GB"/>
              </w:rPr>
              <w:t xml:space="preserve"> vaccine</w:t>
            </w:r>
          </w:p>
          <w:p w14:paraId="7B300FB6" w14:textId="6ED020A6" w:rsidR="0057064B" w:rsidRPr="002E11DF" w:rsidRDefault="00844B83" w:rsidP="00C8024F">
            <w:pPr>
              <w:pStyle w:val="ListParagraph"/>
              <w:numPr>
                <w:ilvl w:val="0"/>
                <w:numId w:val="19"/>
              </w:numPr>
              <w:spacing w:before="40"/>
              <w:rPr>
                <w:rFonts w:ascii="Arial" w:hAnsi="Arial" w:cs="Arial"/>
                <w:lang w:val="en-GB"/>
              </w:rPr>
            </w:pPr>
            <w:r w:rsidRPr="002E11DF">
              <w:rPr>
                <w:rFonts w:ascii="Arial" w:hAnsi="Arial" w:cs="Arial"/>
                <w:lang w:val="en-GB"/>
              </w:rPr>
              <w:t>D</w:t>
            </w:r>
            <w:r w:rsidR="0057064B" w:rsidRPr="002E11DF">
              <w:rPr>
                <w:rFonts w:ascii="Arial" w:hAnsi="Arial" w:cs="Arial"/>
                <w:lang w:val="en-GB"/>
              </w:rPr>
              <w:t>escriptive social norms</w:t>
            </w:r>
          </w:p>
          <w:p w14:paraId="7DD7B3C5" w14:textId="20E3C4B3" w:rsidR="0057064B" w:rsidRPr="002E11DF" w:rsidRDefault="00844B83" w:rsidP="00C8024F">
            <w:pPr>
              <w:pStyle w:val="ListParagraph"/>
              <w:numPr>
                <w:ilvl w:val="0"/>
                <w:numId w:val="19"/>
              </w:numPr>
              <w:spacing w:before="40"/>
              <w:rPr>
                <w:rFonts w:ascii="Arial" w:hAnsi="Arial" w:cs="Arial"/>
                <w:lang w:val="en-GB"/>
              </w:rPr>
            </w:pPr>
            <w:r w:rsidRPr="002E11DF">
              <w:rPr>
                <w:rFonts w:ascii="Arial" w:hAnsi="Arial" w:cs="Arial"/>
                <w:lang w:val="en-GB"/>
              </w:rPr>
              <w:t>F</w:t>
            </w:r>
            <w:r w:rsidR="0057064B" w:rsidRPr="002E11DF">
              <w:rPr>
                <w:rFonts w:ascii="Arial" w:hAnsi="Arial" w:cs="Arial"/>
                <w:lang w:val="en-GB"/>
              </w:rPr>
              <w:t>amily norms</w:t>
            </w:r>
          </w:p>
          <w:p w14:paraId="57189A1B" w14:textId="0E9AC503" w:rsidR="0057064B" w:rsidRPr="002E11DF" w:rsidRDefault="00844B83" w:rsidP="00C8024F">
            <w:pPr>
              <w:pStyle w:val="ListParagraph"/>
              <w:numPr>
                <w:ilvl w:val="0"/>
                <w:numId w:val="19"/>
              </w:numPr>
              <w:spacing w:before="40"/>
              <w:rPr>
                <w:rFonts w:ascii="Arial" w:hAnsi="Arial" w:cs="Arial"/>
                <w:lang w:val="en-GB"/>
              </w:rPr>
            </w:pPr>
            <w:r w:rsidRPr="002E11DF">
              <w:rPr>
                <w:rFonts w:ascii="Arial" w:hAnsi="Arial" w:cs="Arial"/>
                <w:lang w:val="en-GB"/>
              </w:rPr>
              <w:t>R</w:t>
            </w:r>
            <w:r w:rsidR="0057064B" w:rsidRPr="002E11DF">
              <w:rPr>
                <w:rFonts w:ascii="Arial" w:hAnsi="Arial" w:cs="Arial"/>
                <w:lang w:val="en-GB"/>
              </w:rPr>
              <w:t>eligious leader norms</w:t>
            </w:r>
          </w:p>
          <w:p w14:paraId="65DCDC4B" w14:textId="77777777" w:rsidR="0057064B" w:rsidRPr="002E11DF" w:rsidRDefault="0057064B" w:rsidP="00C8024F">
            <w:pPr>
              <w:pStyle w:val="ListParagraph"/>
              <w:numPr>
                <w:ilvl w:val="0"/>
                <w:numId w:val="19"/>
              </w:numPr>
              <w:spacing w:before="40"/>
              <w:rPr>
                <w:rFonts w:ascii="Arial" w:hAnsi="Arial" w:cs="Arial"/>
                <w:lang w:val="en-GB"/>
              </w:rPr>
            </w:pPr>
            <w:r w:rsidRPr="002E11DF">
              <w:rPr>
                <w:rFonts w:ascii="Arial" w:hAnsi="Arial" w:cs="Arial"/>
                <w:lang w:val="en-GB"/>
              </w:rPr>
              <w:t>Workplace norms</w:t>
            </w:r>
          </w:p>
        </w:tc>
        <w:tc>
          <w:tcPr>
            <w:tcW w:w="4536" w:type="dxa"/>
            <w:shd w:val="clear" w:color="auto" w:fill="FDE9D9" w:themeFill="accent6" w:themeFillTint="33"/>
          </w:tcPr>
          <w:p w14:paraId="64FC04F5" w14:textId="6C3DAE0B" w:rsidR="0057064B" w:rsidRPr="002E11DF" w:rsidRDefault="0057064B" w:rsidP="00C8024F">
            <w:pPr>
              <w:spacing w:before="40"/>
              <w:rPr>
                <w:rFonts w:ascii="Arial" w:hAnsi="Arial" w:cs="Arial"/>
                <w:lang w:val="en-GB"/>
              </w:rPr>
            </w:pPr>
            <w:r w:rsidRPr="002E11DF">
              <w:rPr>
                <w:rFonts w:ascii="Arial" w:hAnsi="Arial" w:cs="Arial"/>
                <w:lang w:val="en-GB"/>
              </w:rPr>
              <w:t xml:space="preserve">If a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 is recommended by health care workers, what do you think other people will do?</w:t>
            </w:r>
          </w:p>
          <w:p w14:paraId="2AF68301" w14:textId="77777777" w:rsidR="00C50729" w:rsidRPr="002E11DF" w:rsidRDefault="0057064B" w:rsidP="00C8024F">
            <w:pPr>
              <w:spacing w:before="40"/>
              <w:rPr>
                <w:rFonts w:ascii="Arial" w:hAnsi="Arial" w:cs="Arial"/>
                <w:lang w:val="en-GB"/>
              </w:rPr>
            </w:pPr>
            <w:r w:rsidRPr="002E11DF">
              <w:rPr>
                <w:rFonts w:ascii="Arial" w:hAnsi="Arial" w:cs="Arial"/>
                <w:lang w:val="en-GB"/>
              </w:rPr>
              <w:t>Probe:</w:t>
            </w:r>
          </w:p>
          <w:p w14:paraId="2E448E6A" w14:textId="68719F63" w:rsidR="0057064B" w:rsidRPr="002E11DF" w:rsidRDefault="00C50729" w:rsidP="00C8024F">
            <w:pPr>
              <w:pStyle w:val="ListParagraph"/>
              <w:numPr>
                <w:ilvl w:val="0"/>
                <w:numId w:val="16"/>
              </w:numPr>
              <w:spacing w:before="40"/>
              <w:rPr>
                <w:rFonts w:ascii="Arial" w:hAnsi="Arial" w:cs="Arial"/>
                <w:lang w:val="en-GB"/>
              </w:rPr>
            </w:pPr>
            <w:r w:rsidRPr="002E11DF">
              <w:rPr>
                <w:rFonts w:ascii="Arial" w:hAnsi="Arial" w:cs="Arial"/>
                <w:lang w:val="en-GB"/>
              </w:rPr>
              <w:t>F</w:t>
            </w:r>
            <w:r w:rsidR="0057064B" w:rsidRPr="002E11DF">
              <w:rPr>
                <w:rFonts w:ascii="Arial" w:hAnsi="Arial" w:cs="Arial"/>
                <w:lang w:val="en-GB"/>
              </w:rPr>
              <w:t>amily and friends</w:t>
            </w:r>
          </w:p>
          <w:p w14:paraId="1718501A" w14:textId="77777777" w:rsidR="0057064B" w:rsidRPr="002E11DF" w:rsidRDefault="0057064B" w:rsidP="00C8024F">
            <w:pPr>
              <w:pStyle w:val="ListParagraph"/>
              <w:numPr>
                <w:ilvl w:val="0"/>
                <w:numId w:val="16"/>
              </w:numPr>
              <w:spacing w:before="40"/>
              <w:rPr>
                <w:rFonts w:ascii="Arial" w:hAnsi="Arial" w:cs="Arial"/>
                <w:lang w:val="en-GB"/>
              </w:rPr>
            </w:pPr>
            <w:r w:rsidRPr="002E11DF">
              <w:rPr>
                <w:rFonts w:ascii="Arial" w:hAnsi="Arial" w:cs="Arial"/>
                <w:lang w:val="en-GB"/>
              </w:rPr>
              <w:t>Religious or community leaders recommend?</w:t>
            </w:r>
          </w:p>
        </w:tc>
        <w:tc>
          <w:tcPr>
            <w:tcW w:w="3402" w:type="dxa"/>
            <w:shd w:val="clear" w:color="auto" w:fill="FDE9D9" w:themeFill="accent6" w:themeFillTint="33"/>
          </w:tcPr>
          <w:p w14:paraId="1AC5B5E3" w14:textId="35FAA0F6" w:rsidR="0057064B" w:rsidRPr="002E11DF" w:rsidRDefault="0057064B" w:rsidP="00C8024F">
            <w:pPr>
              <w:spacing w:before="40"/>
              <w:rPr>
                <w:rFonts w:ascii="Arial" w:hAnsi="Arial" w:cs="Arial"/>
                <w:lang w:val="en-GB"/>
              </w:rPr>
            </w:pPr>
            <w:r w:rsidRPr="002E11DF">
              <w:rPr>
                <w:rFonts w:ascii="Arial" w:hAnsi="Arial" w:cs="Arial"/>
                <w:lang w:val="en-GB"/>
              </w:rPr>
              <w:t xml:space="preserve">If a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 is recommended by health care workers, what do you think other people will do?</w:t>
            </w:r>
          </w:p>
          <w:p w14:paraId="2DDF8109"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7265F941" w14:textId="753FAE0A" w:rsidR="0057064B" w:rsidRPr="002E11DF" w:rsidRDefault="00C50729" w:rsidP="00C8024F">
            <w:pPr>
              <w:pStyle w:val="ListParagraph"/>
              <w:numPr>
                <w:ilvl w:val="0"/>
                <w:numId w:val="16"/>
              </w:numPr>
              <w:spacing w:before="40"/>
              <w:ind w:left="344" w:hanging="344"/>
              <w:rPr>
                <w:rFonts w:ascii="Arial" w:hAnsi="Arial" w:cs="Arial"/>
                <w:lang w:val="en-GB"/>
              </w:rPr>
            </w:pPr>
            <w:r w:rsidRPr="002E11DF">
              <w:rPr>
                <w:rFonts w:ascii="Arial" w:hAnsi="Arial" w:cs="Arial"/>
                <w:lang w:val="en-GB"/>
              </w:rPr>
              <w:t>F</w:t>
            </w:r>
            <w:r w:rsidR="0057064B" w:rsidRPr="002E11DF">
              <w:rPr>
                <w:rFonts w:ascii="Arial" w:hAnsi="Arial" w:cs="Arial"/>
                <w:lang w:val="en-GB"/>
              </w:rPr>
              <w:t>amily and friends</w:t>
            </w:r>
          </w:p>
          <w:p w14:paraId="4D181B4A" w14:textId="77777777" w:rsidR="0057064B" w:rsidRPr="002E11DF" w:rsidRDefault="0057064B" w:rsidP="00C8024F">
            <w:pPr>
              <w:pStyle w:val="ListParagraph"/>
              <w:numPr>
                <w:ilvl w:val="0"/>
                <w:numId w:val="16"/>
              </w:numPr>
              <w:spacing w:before="40"/>
              <w:ind w:left="344" w:hanging="344"/>
              <w:rPr>
                <w:rFonts w:ascii="Arial" w:hAnsi="Arial" w:cs="Arial"/>
                <w:lang w:val="en-GB"/>
              </w:rPr>
            </w:pPr>
            <w:r w:rsidRPr="002E11DF">
              <w:rPr>
                <w:rFonts w:ascii="Arial" w:hAnsi="Arial" w:cs="Arial"/>
                <w:lang w:val="en-GB"/>
              </w:rPr>
              <w:t>Religious or community leaders recommend?</w:t>
            </w:r>
          </w:p>
          <w:p w14:paraId="30DBB648" w14:textId="77777777" w:rsidR="0057064B" w:rsidRPr="002E11DF" w:rsidRDefault="0057064B" w:rsidP="00C8024F">
            <w:pPr>
              <w:pStyle w:val="ListParagraph"/>
              <w:numPr>
                <w:ilvl w:val="0"/>
                <w:numId w:val="16"/>
              </w:numPr>
              <w:spacing w:before="40" w:after="360"/>
              <w:ind w:left="344" w:hanging="344"/>
              <w:rPr>
                <w:rFonts w:ascii="Arial" w:hAnsi="Arial" w:cs="Arial"/>
                <w:lang w:val="en-GB"/>
              </w:rPr>
            </w:pPr>
            <w:r w:rsidRPr="002E11DF">
              <w:rPr>
                <w:rFonts w:ascii="Arial" w:hAnsi="Arial" w:cs="Arial"/>
                <w:lang w:val="en-GB"/>
              </w:rPr>
              <w:t>What do you think your work colleagues will do?</w:t>
            </w:r>
          </w:p>
        </w:tc>
        <w:tc>
          <w:tcPr>
            <w:tcW w:w="4536" w:type="dxa"/>
            <w:shd w:val="clear" w:color="auto" w:fill="FDE9D9" w:themeFill="accent6" w:themeFillTint="33"/>
          </w:tcPr>
          <w:p w14:paraId="77ECBE2C" w14:textId="6E34BE4E" w:rsidR="0057064B" w:rsidRPr="002E11DF" w:rsidRDefault="0057064B" w:rsidP="00C8024F">
            <w:pPr>
              <w:pStyle w:val="ListParagraph"/>
              <w:numPr>
                <w:ilvl w:val="0"/>
                <w:numId w:val="16"/>
              </w:numPr>
              <w:spacing w:before="40"/>
              <w:ind w:left="437" w:hanging="437"/>
              <w:rPr>
                <w:rFonts w:ascii="Arial" w:hAnsi="Arial" w:cs="Arial"/>
                <w:lang w:val="en-GB"/>
              </w:rPr>
            </w:pPr>
            <w:r w:rsidRPr="002E11DF">
              <w:rPr>
                <w:rFonts w:ascii="Arial" w:hAnsi="Arial" w:cs="Arial"/>
                <w:lang w:val="en-GB"/>
              </w:rPr>
              <w:t xml:space="preserve">Elicits what they anticipate will be the social norms regarding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vaccination</w:t>
            </w:r>
          </w:p>
        </w:tc>
      </w:tr>
      <w:tr w:rsidR="0057064B" w:rsidRPr="002E11DF" w14:paraId="3E8AB9A4" w14:textId="77777777" w:rsidTr="006E05EF">
        <w:tc>
          <w:tcPr>
            <w:tcW w:w="2547" w:type="dxa"/>
            <w:shd w:val="clear" w:color="auto" w:fill="FDE9D9" w:themeFill="accent6" w:themeFillTint="33"/>
          </w:tcPr>
          <w:p w14:paraId="0A2C08BE" w14:textId="77777777" w:rsidR="0057064B" w:rsidRPr="002E11DF" w:rsidRDefault="0057064B" w:rsidP="00C8024F">
            <w:pPr>
              <w:spacing w:before="40"/>
              <w:rPr>
                <w:rFonts w:ascii="Arial" w:hAnsi="Arial" w:cs="Arial"/>
                <w:lang w:val="en-GB"/>
              </w:rPr>
            </w:pPr>
            <w:r w:rsidRPr="002E11DF">
              <w:rPr>
                <w:rFonts w:ascii="Arial" w:hAnsi="Arial" w:cs="Arial"/>
                <w:lang w:val="en-GB"/>
              </w:rPr>
              <w:t>Provider recommendation</w:t>
            </w:r>
          </w:p>
        </w:tc>
        <w:tc>
          <w:tcPr>
            <w:tcW w:w="4536" w:type="dxa"/>
            <w:shd w:val="clear" w:color="auto" w:fill="FDE9D9" w:themeFill="accent6" w:themeFillTint="33"/>
          </w:tcPr>
          <w:p w14:paraId="5658231C" w14:textId="167E45BE" w:rsidR="0057064B" w:rsidRPr="002E11DF" w:rsidRDefault="0057064B" w:rsidP="00C8024F">
            <w:pPr>
              <w:spacing w:before="40"/>
              <w:rPr>
                <w:rFonts w:ascii="Arial" w:hAnsi="Arial" w:cs="Arial"/>
                <w:lang w:val="en-GB"/>
              </w:rPr>
            </w:pPr>
            <w:r w:rsidRPr="002E11DF">
              <w:rPr>
                <w:rFonts w:ascii="Arial" w:hAnsi="Arial" w:cs="Arial"/>
                <w:lang w:val="en-GB"/>
              </w:rPr>
              <w:t xml:space="preserve">What do you think your health care provider’s recommendation will be to you about the </w:t>
            </w:r>
            <w:r w:rsidR="00C62839" w:rsidRPr="002E11DF">
              <w:rPr>
                <w:rFonts w:ascii="Arial" w:hAnsi="Arial" w:cs="Arial"/>
                <w:lang w:val="en-GB"/>
              </w:rPr>
              <w:t>COVID</w:t>
            </w:r>
            <w:r w:rsidR="00286436" w:rsidRPr="002E11DF">
              <w:rPr>
                <w:rFonts w:ascii="Arial" w:hAnsi="Arial" w:cs="Arial"/>
                <w:lang w:val="en-GB"/>
              </w:rPr>
              <w:t>-19</w:t>
            </w:r>
            <w:r w:rsidRPr="002E11DF">
              <w:rPr>
                <w:rFonts w:ascii="Arial" w:hAnsi="Arial" w:cs="Arial"/>
                <w:lang w:val="en-GB"/>
              </w:rPr>
              <w:t xml:space="preserve"> vaccine?</w:t>
            </w:r>
          </w:p>
        </w:tc>
        <w:tc>
          <w:tcPr>
            <w:tcW w:w="3402" w:type="dxa"/>
            <w:shd w:val="clear" w:color="auto" w:fill="FDE9D9" w:themeFill="accent6" w:themeFillTint="33"/>
          </w:tcPr>
          <w:p w14:paraId="0E47CAF5" w14:textId="3966B6D3" w:rsidR="0057064B" w:rsidRPr="002E11DF" w:rsidRDefault="0057064B" w:rsidP="00C8024F">
            <w:pPr>
              <w:spacing w:before="40" w:after="120"/>
              <w:rPr>
                <w:rFonts w:ascii="Arial" w:hAnsi="Arial" w:cs="Arial"/>
                <w:lang w:val="en-GB"/>
              </w:rPr>
            </w:pPr>
            <w:r w:rsidRPr="002E11DF">
              <w:rPr>
                <w:rFonts w:ascii="Arial" w:hAnsi="Arial" w:cs="Arial"/>
                <w:lang w:val="en-GB"/>
              </w:rPr>
              <w:t xml:space="preserve">What do you think your health care provider’s recommendation will be to you about the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w:t>
            </w:r>
          </w:p>
        </w:tc>
        <w:tc>
          <w:tcPr>
            <w:tcW w:w="4536" w:type="dxa"/>
            <w:shd w:val="clear" w:color="auto" w:fill="FDE9D9" w:themeFill="accent6" w:themeFillTint="33"/>
          </w:tcPr>
          <w:p w14:paraId="7341CE0D" w14:textId="77777777" w:rsidR="0057064B" w:rsidRPr="002E11DF" w:rsidRDefault="0057064B" w:rsidP="00C8024F">
            <w:pPr>
              <w:pStyle w:val="ListParagraph"/>
              <w:numPr>
                <w:ilvl w:val="0"/>
                <w:numId w:val="20"/>
              </w:numPr>
              <w:spacing w:before="40"/>
              <w:rPr>
                <w:rFonts w:ascii="Arial" w:hAnsi="Arial" w:cs="Arial"/>
                <w:lang w:val="en-GB"/>
              </w:rPr>
            </w:pPr>
            <w:r w:rsidRPr="002E11DF">
              <w:rPr>
                <w:rFonts w:ascii="Arial" w:hAnsi="Arial" w:cs="Arial"/>
                <w:lang w:val="en-GB"/>
              </w:rPr>
              <w:t>Anticipated recommendations</w:t>
            </w:r>
          </w:p>
        </w:tc>
      </w:tr>
      <w:tr w:rsidR="0057064B" w:rsidRPr="002E11DF" w14:paraId="1F2C5EA8" w14:textId="77777777" w:rsidTr="006E05EF">
        <w:tc>
          <w:tcPr>
            <w:tcW w:w="2547" w:type="dxa"/>
            <w:shd w:val="clear" w:color="auto" w:fill="FDE9D9" w:themeFill="accent6" w:themeFillTint="33"/>
          </w:tcPr>
          <w:p w14:paraId="6B009839" w14:textId="77777777" w:rsidR="0057064B" w:rsidRPr="002E11DF" w:rsidRDefault="0057064B" w:rsidP="00C8024F">
            <w:pPr>
              <w:spacing w:before="40" w:after="120"/>
              <w:rPr>
                <w:rFonts w:ascii="Arial" w:hAnsi="Arial" w:cs="Arial"/>
                <w:lang w:val="en-GB"/>
              </w:rPr>
            </w:pPr>
            <w:r w:rsidRPr="002E11DF">
              <w:rPr>
                <w:rFonts w:ascii="Arial" w:hAnsi="Arial" w:cs="Arial"/>
                <w:lang w:val="en-GB"/>
              </w:rPr>
              <w:t>General provider recommendation (any adult vaccine)</w:t>
            </w:r>
          </w:p>
        </w:tc>
        <w:tc>
          <w:tcPr>
            <w:tcW w:w="4536" w:type="dxa"/>
            <w:shd w:val="clear" w:color="auto" w:fill="FDE9D9" w:themeFill="accent6" w:themeFillTint="33"/>
          </w:tcPr>
          <w:p w14:paraId="10DCC622" w14:textId="09A0DECC" w:rsidR="0057064B" w:rsidRPr="002E11DF" w:rsidRDefault="00C26B7D" w:rsidP="00C8024F">
            <w:pPr>
              <w:spacing w:before="40"/>
              <w:rPr>
                <w:rFonts w:ascii="Arial" w:hAnsi="Arial" w:cs="Arial"/>
                <w:lang w:val="en-GB"/>
              </w:rPr>
            </w:pPr>
            <w:r w:rsidRPr="002E11DF">
              <w:rPr>
                <w:rFonts w:ascii="Arial" w:hAnsi="Arial" w:cs="Arial"/>
                <w:lang w:val="en-GB"/>
              </w:rPr>
              <w:t>n/a</w:t>
            </w:r>
          </w:p>
        </w:tc>
        <w:tc>
          <w:tcPr>
            <w:tcW w:w="3402" w:type="dxa"/>
            <w:shd w:val="clear" w:color="auto" w:fill="FDE9D9" w:themeFill="accent6" w:themeFillTint="33"/>
          </w:tcPr>
          <w:p w14:paraId="00A9D0E9" w14:textId="7B8FFA7E" w:rsidR="0057064B" w:rsidRPr="002E11DF" w:rsidRDefault="00C26B7D" w:rsidP="00C8024F">
            <w:pPr>
              <w:spacing w:before="40"/>
              <w:rPr>
                <w:rFonts w:ascii="Arial" w:hAnsi="Arial" w:cs="Arial"/>
                <w:lang w:val="en-GB"/>
              </w:rPr>
            </w:pPr>
            <w:r w:rsidRPr="002E11DF">
              <w:rPr>
                <w:rFonts w:ascii="Arial" w:hAnsi="Arial" w:cs="Arial"/>
                <w:lang w:val="en-GB"/>
              </w:rPr>
              <w:t>n/a</w:t>
            </w:r>
          </w:p>
        </w:tc>
        <w:tc>
          <w:tcPr>
            <w:tcW w:w="4536" w:type="dxa"/>
            <w:shd w:val="clear" w:color="auto" w:fill="FDE9D9" w:themeFill="accent6" w:themeFillTint="33"/>
          </w:tcPr>
          <w:p w14:paraId="0DC023DC" w14:textId="628C8E8B" w:rsidR="0057064B" w:rsidRPr="002E11DF" w:rsidRDefault="0057064B" w:rsidP="00C8024F">
            <w:pPr>
              <w:spacing w:before="40"/>
              <w:rPr>
                <w:rFonts w:ascii="Arial" w:hAnsi="Arial" w:cs="Arial"/>
                <w:lang w:val="en-GB"/>
              </w:rPr>
            </w:pPr>
            <w:r w:rsidRPr="002E11DF">
              <w:rPr>
                <w:rFonts w:ascii="Arial" w:hAnsi="Arial" w:cs="Arial"/>
                <w:lang w:val="en-GB"/>
              </w:rPr>
              <w:t>General provider recommendation covered in practical issues below</w:t>
            </w:r>
          </w:p>
        </w:tc>
      </w:tr>
      <w:tr w:rsidR="0057064B" w:rsidRPr="002E11DF" w14:paraId="7465AA92" w14:textId="77777777" w:rsidTr="006E05EF">
        <w:tc>
          <w:tcPr>
            <w:tcW w:w="15021" w:type="dxa"/>
            <w:gridSpan w:val="4"/>
            <w:shd w:val="clear" w:color="auto" w:fill="B6DDE8" w:themeFill="accent5" w:themeFillTint="66"/>
          </w:tcPr>
          <w:p w14:paraId="043806B3" w14:textId="45455EC9" w:rsidR="0057064B" w:rsidRPr="002E11DF" w:rsidRDefault="009C5828" w:rsidP="00052E43">
            <w:pPr>
              <w:rPr>
                <w:rFonts w:ascii="Arial" w:hAnsi="Arial" w:cs="Arial"/>
                <w:lang w:val="en-GB"/>
              </w:rPr>
            </w:pPr>
            <w:r w:rsidRPr="002E11DF">
              <w:rPr>
                <w:rFonts w:ascii="Arial" w:hAnsi="Arial" w:cs="Arial"/>
                <w:b/>
                <w:bCs/>
                <w:lang w:val="en-GB"/>
              </w:rPr>
              <w:t>Practical issues</w:t>
            </w:r>
          </w:p>
        </w:tc>
      </w:tr>
      <w:tr w:rsidR="0057064B" w:rsidRPr="002E11DF" w14:paraId="509CE791" w14:textId="77777777" w:rsidTr="006E05EF">
        <w:tc>
          <w:tcPr>
            <w:tcW w:w="2547" w:type="dxa"/>
            <w:shd w:val="clear" w:color="auto" w:fill="DAEEF3" w:themeFill="accent5" w:themeFillTint="33"/>
          </w:tcPr>
          <w:p w14:paraId="7B4DABAB" w14:textId="77777777" w:rsidR="0057064B" w:rsidRPr="002E11DF" w:rsidRDefault="0057064B" w:rsidP="00C8024F">
            <w:pPr>
              <w:spacing w:before="40"/>
              <w:rPr>
                <w:rFonts w:ascii="Arial" w:hAnsi="Arial" w:cs="Arial"/>
                <w:lang w:val="en-GB"/>
              </w:rPr>
            </w:pPr>
            <w:r w:rsidRPr="002E11DF">
              <w:rPr>
                <w:rFonts w:ascii="Arial" w:hAnsi="Arial" w:cs="Arial"/>
                <w:lang w:val="en-GB"/>
              </w:rPr>
              <w:t>Ever gone to get vaccines</w:t>
            </w:r>
          </w:p>
        </w:tc>
        <w:tc>
          <w:tcPr>
            <w:tcW w:w="4536" w:type="dxa"/>
            <w:shd w:val="clear" w:color="auto" w:fill="DAEEF3" w:themeFill="accent5" w:themeFillTint="33"/>
          </w:tcPr>
          <w:p w14:paraId="6DBFB4AE" w14:textId="77777777" w:rsidR="0057064B" w:rsidRPr="002E11DF" w:rsidRDefault="0057064B" w:rsidP="00C8024F">
            <w:pPr>
              <w:spacing w:before="40"/>
              <w:rPr>
                <w:rFonts w:ascii="Arial" w:hAnsi="Arial" w:cs="Arial"/>
                <w:lang w:val="en-GB"/>
              </w:rPr>
            </w:pPr>
            <w:r w:rsidRPr="002E11DF">
              <w:rPr>
                <w:rFonts w:ascii="Arial" w:hAnsi="Arial" w:cs="Arial"/>
                <w:lang w:val="en-GB"/>
              </w:rPr>
              <w:t>Did you have any vaccines as a child? What do you remember about it?</w:t>
            </w:r>
          </w:p>
          <w:p w14:paraId="6E837743" w14:textId="77777777" w:rsidR="0057064B" w:rsidRPr="002E11DF" w:rsidRDefault="0057064B" w:rsidP="00C8024F">
            <w:pPr>
              <w:spacing w:before="40"/>
              <w:rPr>
                <w:rFonts w:ascii="Arial" w:hAnsi="Arial" w:cs="Arial"/>
                <w:lang w:val="en-GB"/>
              </w:rPr>
            </w:pPr>
            <w:r w:rsidRPr="002E11DF">
              <w:rPr>
                <w:rFonts w:ascii="Arial" w:hAnsi="Arial" w:cs="Arial"/>
                <w:lang w:val="en-GB"/>
              </w:rPr>
              <w:t xml:space="preserve">Probe: </w:t>
            </w:r>
          </w:p>
          <w:p w14:paraId="44832F83" w14:textId="5D89B16D" w:rsidR="0057064B" w:rsidRPr="002E11DF" w:rsidRDefault="00C26B7D" w:rsidP="00C8024F">
            <w:pPr>
              <w:pStyle w:val="ListParagraph"/>
              <w:numPr>
                <w:ilvl w:val="0"/>
                <w:numId w:val="20"/>
              </w:numPr>
              <w:spacing w:before="40"/>
              <w:rPr>
                <w:rFonts w:ascii="Arial" w:hAnsi="Arial" w:cs="Arial"/>
                <w:lang w:val="en-GB"/>
              </w:rPr>
            </w:pPr>
            <w:r w:rsidRPr="002E11DF">
              <w:rPr>
                <w:rFonts w:ascii="Arial" w:hAnsi="Arial" w:cs="Arial"/>
                <w:lang w:val="en-GB"/>
              </w:rPr>
              <w:t>Experiences</w:t>
            </w:r>
            <w:r w:rsidR="0057064B" w:rsidRPr="002E11DF">
              <w:rPr>
                <w:rFonts w:ascii="Arial" w:hAnsi="Arial" w:cs="Arial"/>
                <w:lang w:val="en-GB"/>
              </w:rPr>
              <w:t>, good and bad</w:t>
            </w:r>
          </w:p>
          <w:p w14:paraId="77C29D43" w14:textId="77777777" w:rsidR="0057064B" w:rsidRPr="002E11DF" w:rsidRDefault="0057064B" w:rsidP="00C8024F">
            <w:pPr>
              <w:spacing w:before="40"/>
              <w:rPr>
                <w:rFonts w:ascii="Arial" w:hAnsi="Arial" w:cs="Arial"/>
                <w:lang w:val="en-GB"/>
              </w:rPr>
            </w:pPr>
          </w:p>
          <w:p w14:paraId="00180A08" w14:textId="05464E5D" w:rsidR="0057064B" w:rsidRPr="002E11DF" w:rsidRDefault="0057064B" w:rsidP="00C8024F">
            <w:pPr>
              <w:spacing w:before="40"/>
              <w:rPr>
                <w:rFonts w:ascii="Arial" w:hAnsi="Arial" w:cs="Arial"/>
                <w:lang w:val="en-GB"/>
              </w:rPr>
            </w:pPr>
            <w:r w:rsidRPr="002E11DF">
              <w:rPr>
                <w:rFonts w:ascii="Arial" w:hAnsi="Arial" w:cs="Arial"/>
                <w:lang w:val="en-GB"/>
              </w:rPr>
              <w:t>Have you ever had a vaccine as an adult? Have you ever had one recommended to you by a health</w:t>
            </w:r>
            <w:r w:rsidR="00286436" w:rsidRPr="002E11DF">
              <w:rPr>
                <w:rFonts w:ascii="Arial" w:hAnsi="Arial" w:cs="Arial"/>
                <w:lang w:val="en-GB"/>
              </w:rPr>
              <w:t xml:space="preserve"> </w:t>
            </w:r>
            <w:r w:rsidRPr="002E11DF">
              <w:rPr>
                <w:rFonts w:ascii="Arial" w:hAnsi="Arial" w:cs="Arial"/>
                <w:lang w:val="en-GB"/>
              </w:rPr>
              <w:t>care worker?</w:t>
            </w:r>
          </w:p>
          <w:p w14:paraId="35457D98" w14:textId="77777777" w:rsidR="0057064B" w:rsidRPr="002E11DF" w:rsidRDefault="0057064B" w:rsidP="00C8024F">
            <w:pPr>
              <w:spacing w:before="40"/>
              <w:rPr>
                <w:rFonts w:ascii="Arial" w:hAnsi="Arial" w:cs="Arial"/>
                <w:lang w:val="en-GB"/>
              </w:rPr>
            </w:pPr>
          </w:p>
          <w:p w14:paraId="45EFFBE6" w14:textId="15ECB5CE" w:rsidR="0057064B" w:rsidRPr="002E11DF" w:rsidRDefault="0057064B" w:rsidP="00C8024F">
            <w:pPr>
              <w:spacing w:before="40"/>
              <w:rPr>
                <w:rFonts w:ascii="Arial" w:hAnsi="Arial" w:cs="Arial"/>
                <w:lang w:val="en-GB"/>
              </w:rPr>
            </w:pPr>
            <w:r w:rsidRPr="002E11DF">
              <w:rPr>
                <w:rFonts w:ascii="Arial" w:hAnsi="Arial" w:cs="Arial"/>
                <w:lang w:val="en-GB"/>
              </w:rPr>
              <w:t>(</w:t>
            </w:r>
            <w:r w:rsidR="009C5828" w:rsidRPr="002E11DF">
              <w:rPr>
                <w:rFonts w:ascii="Arial" w:hAnsi="Arial" w:cs="Arial"/>
                <w:lang w:val="en-GB"/>
              </w:rPr>
              <w:t>I</w:t>
            </w:r>
            <w:r w:rsidRPr="002E11DF">
              <w:rPr>
                <w:rFonts w:ascii="Arial" w:hAnsi="Arial" w:cs="Arial"/>
                <w:lang w:val="en-GB"/>
              </w:rPr>
              <w:t>f previously vaccinated as an adult)</w:t>
            </w:r>
            <w:r w:rsidR="009C5828" w:rsidRPr="002E11DF">
              <w:rPr>
                <w:rFonts w:ascii="Arial" w:hAnsi="Arial" w:cs="Arial"/>
                <w:lang w:val="en-GB"/>
              </w:rPr>
              <w:t>:</w:t>
            </w:r>
            <w:r w:rsidRPr="002E11DF">
              <w:rPr>
                <w:rFonts w:ascii="Arial" w:hAnsi="Arial" w:cs="Arial"/>
                <w:lang w:val="en-GB"/>
              </w:rPr>
              <w:t xml:space="preserve"> Thinking about when you got that vaccine, what did you think was good about what happened in the clinic? Was there anything that wasn’t good? </w:t>
            </w:r>
          </w:p>
        </w:tc>
        <w:tc>
          <w:tcPr>
            <w:tcW w:w="3402" w:type="dxa"/>
            <w:shd w:val="clear" w:color="auto" w:fill="DAEEF3" w:themeFill="accent5" w:themeFillTint="33"/>
          </w:tcPr>
          <w:p w14:paraId="229F7934" w14:textId="350758DB" w:rsidR="0057064B" w:rsidRPr="002E11DF" w:rsidRDefault="0057064B" w:rsidP="00C8024F">
            <w:pPr>
              <w:spacing w:before="40"/>
              <w:rPr>
                <w:rFonts w:ascii="Arial" w:hAnsi="Arial" w:cs="Arial"/>
                <w:lang w:val="en-GB"/>
              </w:rPr>
            </w:pPr>
            <w:r w:rsidRPr="002E11DF">
              <w:rPr>
                <w:rFonts w:ascii="Arial" w:hAnsi="Arial" w:cs="Arial"/>
                <w:lang w:val="en-GB"/>
              </w:rPr>
              <w:t>Have you ever had a vaccine as an adult? Have you ever had one recommended to you by a health</w:t>
            </w:r>
            <w:r w:rsidR="009C5828" w:rsidRPr="002E11DF">
              <w:rPr>
                <w:rFonts w:ascii="Arial" w:hAnsi="Arial" w:cs="Arial"/>
                <w:lang w:val="en-GB"/>
              </w:rPr>
              <w:t xml:space="preserve"> </w:t>
            </w:r>
            <w:r w:rsidRPr="002E11DF">
              <w:rPr>
                <w:rFonts w:ascii="Arial" w:hAnsi="Arial" w:cs="Arial"/>
                <w:lang w:val="en-GB"/>
              </w:rPr>
              <w:t>care worker? What about your employer?</w:t>
            </w:r>
          </w:p>
          <w:p w14:paraId="5AF980C7" w14:textId="77777777" w:rsidR="0057064B" w:rsidRPr="002E11DF" w:rsidRDefault="0057064B" w:rsidP="00C8024F">
            <w:pPr>
              <w:spacing w:before="40"/>
              <w:rPr>
                <w:rFonts w:ascii="Arial" w:hAnsi="Arial" w:cs="Arial"/>
                <w:lang w:val="en-GB"/>
              </w:rPr>
            </w:pPr>
          </w:p>
          <w:p w14:paraId="30CE37AC" w14:textId="75E8AC29" w:rsidR="0057064B" w:rsidRPr="002E11DF" w:rsidRDefault="0057064B" w:rsidP="00C8024F">
            <w:pPr>
              <w:spacing w:before="40"/>
              <w:rPr>
                <w:rFonts w:ascii="Arial" w:hAnsi="Arial" w:cs="Arial"/>
                <w:lang w:val="en-GB"/>
              </w:rPr>
            </w:pPr>
            <w:r w:rsidRPr="002E11DF">
              <w:rPr>
                <w:rFonts w:ascii="Arial" w:hAnsi="Arial" w:cs="Arial"/>
                <w:lang w:val="en-GB"/>
              </w:rPr>
              <w:t>(</w:t>
            </w:r>
            <w:r w:rsidR="009C5828" w:rsidRPr="002E11DF">
              <w:rPr>
                <w:rFonts w:ascii="Arial" w:hAnsi="Arial" w:cs="Arial"/>
                <w:lang w:val="en-GB"/>
              </w:rPr>
              <w:t>I</w:t>
            </w:r>
            <w:r w:rsidRPr="002E11DF">
              <w:rPr>
                <w:rFonts w:ascii="Arial" w:hAnsi="Arial" w:cs="Arial"/>
                <w:lang w:val="en-GB"/>
              </w:rPr>
              <w:t>f previously vaccinated as an adult)</w:t>
            </w:r>
            <w:r w:rsidR="009C5828" w:rsidRPr="002E11DF">
              <w:rPr>
                <w:rFonts w:ascii="Arial" w:hAnsi="Arial" w:cs="Arial"/>
                <w:lang w:val="en-GB"/>
              </w:rPr>
              <w:t>:</w:t>
            </w:r>
          </w:p>
          <w:p w14:paraId="723A921B" w14:textId="77678B3D" w:rsidR="0057064B" w:rsidRPr="002E11DF" w:rsidRDefault="0057064B" w:rsidP="00C8024F">
            <w:pPr>
              <w:spacing w:before="40"/>
              <w:rPr>
                <w:rFonts w:ascii="Arial" w:hAnsi="Arial" w:cs="Arial"/>
                <w:lang w:val="en-GB"/>
              </w:rPr>
            </w:pPr>
            <w:r w:rsidRPr="002E11DF">
              <w:rPr>
                <w:rFonts w:ascii="Arial" w:hAnsi="Arial" w:cs="Arial"/>
                <w:lang w:val="en-GB"/>
              </w:rPr>
              <w:t>When you got that vaccine, what did you think was good about what happened in the clinic? Was there anything that wasn’t good? What do you think might work better for you next time?</w:t>
            </w:r>
          </w:p>
        </w:tc>
        <w:tc>
          <w:tcPr>
            <w:tcW w:w="4536" w:type="dxa"/>
            <w:shd w:val="clear" w:color="auto" w:fill="DAEEF3" w:themeFill="accent5" w:themeFillTint="33"/>
          </w:tcPr>
          <w:p w14:paraId="4C0400BB" w14:textId="042211D4" w:rsidR="0057064B" w:rsidRPr="002E11DF" w:rsidRDefault="0057064B" w:rsidP="00C8024F">
            <w:pPr>
              <w:pStyle w:val="ListParagraph"/>
              <w:numPr>
                <w:ilvl w:val="0"/>
                <w:numId w:val="20"/>
              </w:numPr>
              <w:spacing w:before="40"/>
              <w:rPr>
                <w:rFonts w:ascii="Arial" w:hAnsi="Arial" w:cs="Arial"/>
                <w:lang w:val="en-GB"/>
              </w:rPr>
            </w:pPr>
            <w:r w:rsidRPr="002E11DF">
              <w:rPr>
                <w:rFonts w:ascii="Arial" w:hAnsi="Arial" w:cs="Arial"/>
                <w:lang w:val="en-GB"/>
              </w:rPr>
              <w:t>Start with past general vaccination experiences, including, if applicable, service satisfaction in past experiences</w:t>
            </w:r>
          </w:p>
        </w:tc>
      </w:tr>
      <w:tr w:rsidR="0057064B" w:rsidRPr="002E11DF" w14:paraId="32D70A51" w14:textId="77777777" w:rsidTr="006E05EF">
        <w:tc>
          <w:tcPr>
            <w:tcW w:w="2547" w:type="dxa"/>
            <w:shd w:val="clear" w:color="auto" w:fill="DAEEF3" w:themeFill="accent5" w:themeFillTint="33"/>
          </w:tcPr>
          <w:p w14:paraId="2E6C7327" w14:textId="59EC76D1" w:rsidR="0057064B" w:rsidRPr="002E11DF" w:rsidRDefault="00C62839" w:rsidP="00C8024F">
            <w:pPr>
              <w:spacing w:before="40"/>
              <w:rPr>
                <w:rFonts w:ascii="Arial" w:hAnsi="Arial" w:cs="Arial"/>
                <w:lang w:val="en-GB"/>
              </w:rPr>
            </w:pPr>
            <w:r w:rsidRPr="002E11DF">
              <w:rPr>
                <w:rFonts w:ascii="Arial" w:hAnsi="Arial" w:cs="Arial"/>
                <w:lang w:val="en-GB"/>
              </w:rPr>
              <w:t>COVID</w:t>
            </w:r>
            <w:r w:rsidR="009C5828" w:rsidRPr="002E11DF">
              <w:rPr>
                <w:rFonts w:ascii="Arial" w:hAnsi="Arial" w:cs="Arial"/>
                <w:lang w:val="en-GB"/>
              </w:rPr>
              <w:t>-19</w:t>
            </w:r>
            <w:r w:rsidR="0057064B" w:rsidRPr="002E11DF">
              <w:rPr>
                <w:rFonts w:ascii="Arial" w:hAnsi="Arial" w:cs="Arial"/>
                <w:lang w:val="en-GB"/>
              </w:rPr>
              <w:t xml:space="preserve"> vaccine – </w:t>
            </w:r>
          </w:p>
          <w:p w14:paraId="118A71F8" w14:textId="77777777" w:rsidR="0057064B" w:rsidRPr="002E11DF" w:rsidRDefault="0057064B" w:rsidP="00C8024F">
            <w:pPr>
              <w:spacing w:before="40"/>
              <w:rPr>
                <w:rFonts w:ascii="Arial" w:hAnsi="Arial" w:cs="Arial"/>
                <w:lang w:val="en-GB"/>
              </w:rPr>
            </w:pPr>
          </w:p>
          <w:p w14:paraId="0742DF8F" w14:textId="1A07FDD6" w:rsidR="0057064B" w:rsidRPr="002E11DF" w:rsidRDefault="0057064B" w:rsidP="00C8024F">
            <w:pPr>
              <w:pStyle w:val="ListParagraph"/>
              <w:numPr>
                <w:ilvl w:val="0"/>
                <w:numId w:val="18"/>
              </w:numPr>
              <w:spacing w:before="40"/>
              <w:rPr>
                <w:rFonts w:ascii="Arial" w:hAnsi="Arial" w:cs="Arial"/>
                <w:lang w:val="en-GB"/>
              </w:rPr>
            </w:pPr>
            <w:r w:rsidRPr="002E11DF">
              <w:rPr>
                <w:rFonts w:ascii="Arial" w:hAnsi="Arial" w:cs="Arial"/>
                <w:lang w:val="en-GB"/>
              </w:rPr>
              <w:t>On</w:t>
            </w:r>
            <w:r w:rsidR="00B24D57" w:rsidRPr="002E11DF">
              <w:rPr>
                <w:rFonts w:ascii="Arial" w:hAnsi="Arial" w:cs="Arial"/>
                <w:lang w:val="en-GB"/>
              </w:rPr>
              <w:t>-</w:t>
            </w:r>
            <w:r w:rsidRPr="002E11DF">
              <w:rPr>
                <w:rFonts w:ascii="Arial" w:hAnsi="Arial" w:cs="Arial"/>
                <w:lang w:val="en-GB"/>
              </w:rPr>
              <w:t xml:space="preserve">site vaccine availability </w:t>
            </w:r>
          </w:p>
          <w:p w14:paraId="2B8727B9" w14:textId="77777777" w:rsidR="0057064B" w:rsidRPr="002E11DF" w:rsidRDefault="0057064B" w:rsidP="00C8024F">
            <w:pPr>
              <w:pStyle w:val="ListParagraph"/>
              <w:numPr>
                <w:ilvl w:val="0"/>
                <w:numId w:val="18"/>
              </w:numPr>
              <w:spacing w:before="40"/>
              <w:rPr>
                <w:rFonts w:ascii="Arial" w:hAnsi="Arial" w:cs="Arial"/>
                <w:lang w:val="en-GB"/>
              </w:rPr>
            </w:pPr>
            <w:r w:rsidRPr="002E11DF">
              <w:rPr>
                <w:rFonts w:ascii="Arial" w:hAnsi="Arial" w:cs="Arial"/>
                <w:lang w:val="en-GB"/>
              </w:rPr>
              <w:t xml:space="preserve">access </w:t>
            </w:r>
          </w:p>
          <w:p w14:paraId="7B0BB593" w14:textId="77777777" w:rsidR="0057064B" w:rsidRPr="002E11DF" w:rsidRDefault="0057064B" w:rsidP="00C8024F">
            <w:pPr>
              <w:pStyle w:val="ListParagraph"/>
              <w:numPr>
                <w:ilvl w:val="0"/>
                <w:numId w:val="18"/>
              </w:numPr>
              <w:spacing w:before="40"/>
              <w:rPr>
                <w:rFonts w:ascii="Arial" w:hAnsi="Arial" w:cs="Arial"/>
                <w:lang w:val="en-GB"/>
              </w:rPr>
            </w:pPr>
            <w:r w:rsidRPr="002E11DF">
              <w:rPr>
                <w:rFonts w:ascii="Arial" w:hAnsi="Arial" w:cs="Arial"/>
                <w:lang w:val="en-GB"/>
              </w:rPr>
              <w:t>General vaccination – know where to get vaccines</w:t>
            </w:r>
          </w:p>
          <w:p w14:paraId="0B41D2A6" w14:textId="77777777" w:rsidR="0057064B" w:rsidRPr="002E11DF" w:rsidRDefault="0057064B" w:rsidP="00C8024F">
            <w:pPr>
              <w:pStyle w:val="ListParagraph"/>
              <w:numPr>
                <w:ilvl w:val="0"/>
                <w:numId w:val="18"/>
              </w:numPr>
              <w:spacing w:before="40"/>
              <w:rPr>
                <w:rFonts w:ascii="Arial" w:hAnsi="Arial" w:cs="Arial"/>
                <w:lang w:val="en-GB"/>
              </w:rPr>
            </w:pPr>
            <w:r w:rsidRPr="002E11DF">
              <w:rPr>
                <w:rFonts w:ascii="Arial" w:hAnsi="Arial" w:cs="Arial"/>
                <w:lang w:val="en-GB"/>
              </w:rPr>
              <w:t>Vaccination availability</w:t>
            </w:r>
          </w:p>
          <w:p w14:paraId="773AE2B9" w14:textId="77777777" w:rsidR="0057064B" w:rsidRPr="002E11DF" w:rsidRDefault="0057064B" w:rsidP="00C8024F">
            <w:pPr>
              <w:pStyle w:val="ListParagraph"/>
              <w:numPr>
                <w:ilvl w:val="0"/>
                <w:numId w:val="18"/>
              </w:numPr>
              <w:spacing w:before="40"/>
              <w:rPr>
                <w:rFonts w:ascii="Arial" w:hAnsi="Arial" w:cs="Arial"/>
                <w:lang w:val="en-GB"/>
              </w:rPr>
            </w:pPr>
            <w:r w:rsidRPr="002E11DF">
              <w:rPr>
                <w:rFonts w:ascii="Arial" w:hAnsi="Arial" w:cs="Arial"/>
                <w:lang w:val="en-GB"/>
              </w:rPr>
              <w:t>General vaccine – affordability</w:t>
            </w:r>
          </w:p>
          <w:p w14:paraId="2918CACB" w14:textId="77777777" w:rsidR="0057064B" w:rsidRPr="002E11DF" w:rsidRDefault="0057064B" w:rsidP="00C8024F">
            <w:pPr>
              <w:pStyle w:val="ListParagraph"/>
              <w:numPr>
                <w:ilvl w:val="0"/>
                <w:numId w:val="18"/>
              </w:numPr>
              <w:spacing w:before="40"/>
              <w:rPr>
                <w:rFonts w:ascii="Arial" w:hAnsi="Arial" w:cs="Arial"/>
                <w:lang w:val="en-GB"/>
              </w:rPr>
            </w:pPr>
            <w:r w:rsidRPr="002E11DF">
              <w:rPr>
                <w:rFonts w:ascii="Arial" w:hAnsi="Arial" w:cs="Arial"/>
                <w:lang w:val="en-GB"/>
              </w:rPr>
              <w:t>General vaccine – service satisfaction</w:t>
            </w:r>
          </w:p>
          <w:p w14:paraId="3728A3B1" w14:textId="77777777" w:rsidR="0057064B" w:rsidRPr="002E11DF" w:rsidRDefault="0057064B" w:rsidP="00C8024F">
            <w:pPr>
              <w:pStyle w:val="ListParagraph"/>
              <w:numPr>
                <w:ilvl w:val="0"/>
                <w:numId w:val="18"/>
              </w:numPr>
              <w:spacing w:before="40"/>
              <w:rPr>
                <w:rFonts w:ascii="Arial" w:hAnsi="Arial" w:cs="Arial"/>
                <w:lang w:val="en-GB"/>
              </w:rPr>
            </w:pPr>
            <w:r w:rsidRPr="002E11DF">
              <w:rPr>
                <w:rFonts w:ascii="Arial" w:hAnsi="Arial" w:cs="Arial"/>
                <w:lang w:val="en-GB"/>
              </w:rPr>
              <w:t>General vaccine – service quality</w:t>
            </w:r>
          </w:p>
        </w:tc>
        <w:tc>
          <w:tcPr>
            <w:tcW w:w="4536" w:type="dxa"/>
            <w:shd w:val="clear" w:color="auto" w:fill="DAEEF3" w:themeFill="accent5" w:themeFillTint="33"/>
          </w:tcPr>
          <w:p w14:paraId="2D1C7DE4" w14:textId="5A55A443" w:rsidR="0057064B" w:rsidRPr="002E11DF" w:rsidRDefault="0057064B" w:rsidP="00C8024F">
            <w:pPr>
              <w:spacing w:before="40" w:after="120"/>
              <w:rPr>
                <w:rFonts w:ascii="Arial" w:hAnsi="Arial" w:cs="Arial"/>
                <w:lang w:val="en-GB"/>
              </w:rPr>
            </w:pPr>
            <w:r w:rsidRPr="002E11DF">
              <w:rPr>
                <w:rFonts w:ascii="Arial" w:hAnsi="Arial" w:cs="Arial"/>
                <w:lang w:val="en-GB"/>
              </w:rPr>
              <w:t xml:space="preserve">Say, for example, you were to decide to get a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 can you take me through how you would get one? Start at the beginning</w:t>
            </w:r>
          </w:p>
          <w:p w14:paraId="39165D55"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2A0766FD" w14:textId="77777777" w:rsidR="0057064B" w:rsidRPr="002E11DF" w:rsidRDefault="0057064B" w:rsidP="00C8024F">
            <w:pPr>
              <w:pStyle w:val="ListParagraph"/>
              <w:numPr>
                <w:ilvl w:val="0"/>
                <w:numId w:val="17"/>
              </w:numPr>
              <w:spacing w:before="40"/>
              <w:ind w:left="401" w:hanging="401"/>
              <w:rPr>
                <w:rFonts w:ascii="Arial" w:hAnsi="Arial" w:cs="Arial"/>
                <w:lang w:val="en-GB"/>
              </w:rPr>
            </w:pPr>
            <w:r w:rsidRPr="002E11DF">
              <w:rPr>
                <w:rFonts w:ascii="Arial" w:hAnsi="Arial" w:cs="Arial"/>
                <w:lang w:val="en-GB"/>
              </w:rPr>
              <w:t>Would you need to ask permission?</w:t>
            </w:r>
          </w:p>
          <w:p w14:paraId="7906BAF8" w14:textId="77777777" w:rsidR="0057064B" w:rsidRPr="002E11DF" w:rsidRDefault="0057064B" w:rsidP="00C8024F">
            <w:pPr>
              <w:pStyle w:val="ListParagraph"/>
              <w:numPr>
                <w:ilvl w:val="0"/>
                <w:numId w:val="17"/>
              </w:numPr>
              <w:spacing w:before="40"/>
              <w:ind w:left="401" w:hanging="401"/>
              <w:rPr>
                <w:rFonts w:ascii="Arial" w:hAnsi="Arial" w:cs="Arial"/>
                <w:lang w:val="en-GB"/>
              </w:rPr>
            </w:pPr>
            <w:r w:rsidRPr="002E11DF">
              <w:rPr>
                <w:rFonts w:ascii="Arial" w:hAnsi="Arial" w:cs="Arial"/>
                <w:lang w:val="en-GB"/>
              </w:rPr>
              <w:t>Where would you go to get it?</w:t>
            </w:r>
          </w:p>
          <w:p w14:paraId="123FABBD" w14:textId="77777777" w:rsidR="0057064B" w:rsidRPr="002E11DF" w:rsidRDefault="0057064B" w:rsidP="00C8024F">
            <w:pPr>
              <w:pStyle w:val="ListParagraph"/>
              <w:numPr>
                <w:ilvl w:val="0"/>
                <w:numId w:val="17"/>
              </w:numPr>
              <w:spacing w:before="40"/>
              <w:ind w:left="401" w:hanging="401"/>
              <w:rPr>
                <w:rFonts w:ascii="Arial" w:hAnsi="Arial" w:cs="Arial"/>
                <w:lang w:val="en-GB"/>
              </w:rPr>
            </w:pPr>
            <w:r w:rsidRPr="002E11DF">
              <w:rPr>
                <w:rFonts w:ascii="Arial" w:hAnsi="Arial" w:cs="Arial"/>
                <w:lang w:val="en-GB"/>
              </w:rPr>
              <w:t>How would you get there?</w:t>
            </w:r>
          </w:p>
          <w:p w14:paraId="2FAC3E03" w14:textId="5B605073" w:rsidR="0057064B" w:rsidRPr="002E11DF" w:rsidRDefault="0057064B" w:rsidP="00C8024F">
            <w:pPr>
              <w:pStyle w:val="ListParagraph"/>
              <w:numPr>
                <w:ilvl w:val="0"/>
                <w:numId w:val="17"/>
              </w:numPr>
              <w:spacing w:before="40"/>
              <w:ind w:left="401" w:hanging="401"/>
              <w:rPr>
                <w:rFonts w:ascii="Arial" w:hAnsi="Arial" w:cs="Arial"/>
                <w:lang w:val="en-GB"/>
              </w:rPr>
            </w:pPr>
            <w:r w:rsidRPr="002E11DF">
              <w:rPr>
                <w:rFonts w:ascii="Arial" w:hAnsi="Arial" w:cs="Arial"/>
                <w:lang w:val="en-GB"/>
              </w:rPr>
              <w:t>What other things would you need to do (</w:t>
            </w:r>
            <w:proofErr w:type="gramStart"/>
            <w:r w:rsidRPr="002E11DF">
              <w:rPr>
                <w:rFonts w:ascii="Arial" w:hAnsi="Arial" w:cs="Arial"/>
                <w:lang w:val="en-GB"/>
              </w:rPr>
              <w:t>e.g.</w:t>
            </w:r>
            <w:proofErr w:type="gramEnd"/>
            <w:r w:rsidRPr="002E11DF">
              <w:rPr>
                <w:rFonts w:ascii="Arial" w:hAnsi="Arial" w:cs="Arial"/>
                <w:lang w:val="en-GB"/>
              </w:rPr>
              <w:t xml:space="preserve"> find care for young children, find someone to take care of livelihood/get up earlier to take care of household duties)</w:t>
            </w:r>
          </w:p>
          <w:p w14:paraId="7DD3D672" w14:textId="77777777" w:rsidR="0057064B" w:rsidRPr="002E11DF" w:rsidRDefault="0057064B" w:rsidP="00C8024F">
            <w:pPr>
              <w:pStyle w:val="ListParagraph"/>
              <w:numPr>
                <w:ilvl w:val="0"/>
                <w:numId w:val="17"/>
              </w:numPr>
              <w:spacing w:before="40"/>
              <w:ind w:left="401" w:hanging="401"/>
              <w:rPr>
                <w:rFonts w:ascii="Arial" w:hAnsi="Arial" w:cs="Arial"/>
                <w:lang w:val="en-GB"/>
              </w:rPr>
            </w:pPr>
            <w:r w:rsidRPr="002E11DF">
              <w:rPr>
                <w:rFonts w:ascii="Arial" w:hAnsi="Arial" w:cs="Arial"/>
                <w:lang w:val="en-GB"/>
              </w:rPr>
              <w:t>Would there be any cost involved for you (not just for vaccine, but things like transport)</w:t>
            </w:r>
          </w:p>
          <w:p w14:paraId="42D6E00E" w14:textId="77777777" w:rsidR="0057064B" w:rsidRPr="002E11DF" w:rsidRDefault="0057064B" w:rsidP="00C8024F">
            <w:pPr>
              <w:pStyle w:val="ListParagraph"/>
              <w:numPr>
                <w:ilvl w:val="0"/>
                <w:numId w:val="17"/>
              </w:numPr>
              <w:spacing w:before="40"/>
              <w:ind w:left="401" w:hanging="401"/>
              <w:rPr>
                <w:rFonts w:ascii="Arial" w:hAnsi="Arial" w:cs="Arial"/>
                <w:lang w:val="en-GB"/>
              </w:rPr>
            </w:pPr>
            <w:r w:rsidRPr="002E11DF">
              <w:rPr>
                <w:rFonts w:ascii="Arial" w:hAnsi="Arial" w:cs="Arial"/>
                <w:lang w:val="en-GB"/>
              </w:rPr>
              <w:t>How much do you trust the health care worker who will give you the vaccine?</w:t>
            </w:r>
          </w:p>
          <w:p w14:paraId="485E50AD" w14:textId="77777777" w:rsidR="0057064B" w:rsidRPr="002E11DF" w:rsidRDefault="0057064B" w:rsidP="00C8024F">
            <w:pPr>
              <w:spacing w:before="40"/>
              <w:rPr>
                <w:rFonts w:ascii="Arial" w:hAnsi="Arial" w:cs="Arial"/>
                <w:lang w:val="en-GB"/>
              </w:rPr>
            </w:pPr>
          </w:p>
          <w:p w14:paraId="6549E3A6" w14:textId="4D72F0DE" w:rsidR="0057064B" w:rsidRPr="002E11DF" w:rsidRDefault="0057064B" w:rsidP="00C8024F">
            <w:pPr>
              <w:spacing w:before="40"/>
              <w:rPr>
                <w:rFonts w:ascii="Arial" w:hAnsi="Arial" w:cs="Arial"/>
                <w:lang w:val="en-GB"/>
              </w:rPr>
            </w:pPr>
            <w:r w:rsidRPr="002E11DF">
              <w:rPr>
                <w:rFonts w:ascii="Arial" w:hAnsi="Arial" w:cs="Arial"/>
                <w:lang w:val="en-GB"/>
              </w:rPr>
              <w:t xml:space="preserve">What would make it easy for you to get a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 if it was recommended and available?</w:t>
            </w:r>
          </w:p>
        </w:tc>
        <w:tc>
          <w:tcPr>
            <w:tcW w:w="3402" w:type="dxa"/>
            <w:shd w:val="clear" w:color="auto" w:fill="DAEEF3" w:themeFill="accent5" w:themeFillTint="33"/>
          </w:tcPr>
          <w:p w14:paraId="542FFEFD" w14:textId="38B5282E" w:rsidR="009C5828" w:rsidRPr="002E11DF" w:rsidRDefault="0057064B" w:rsidP="00C8024F">
            <w:pPr>
              <w:spacing w:before="40" w:after="120"/>
              <w:rPr>
                <w:rFonts w:ascii="Arial" w:hAnsi="Arial" w:cs="Arial"/>
                <w:lang w:val="en-GB"/>
              </w:rPr>
            </w:pPr>
            <w:r w:rsidRPr="002E11DF">
              <w:rPr>
                <w:rFonts w:ascii="Arial" w:hAnsi="Arial" w:cs="Arial"/>
                <w:lang w:val="en-GB"/>
              </w:rPr>
              <w:t xml:space="preserve">Say, for example, you were to decide to get a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 can you take me through how you would get one? Start at the beginning</w:t>
            </w:r>
          </w:p>
          <w:p w14:paraId="03339C26"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6DFA201D" w14:textId="77777777" w:rsidR="0057064B" w:rsidRPr="002E11DF" w:rsidRDefault="0057064B" w:rsidP="00C8024F">
            <w:pPr>
              <w:pStyle w:val="ListParagraph"/>
              <w:numPr>
                <w:ilvl w:val="0"/>
                <w:numId w:val="17"/>
              </w:numPr>
              <w:spacing w:before="40"/>
              <w:ind w:left="434" w:hanging="434"/>
              <w:rPr>
                <w:rFonts w:ascii="Arial" w:hAnsi="Arial" w:cs="Arial"/>
                <w:lang w:val="en-GB"/>
              </w:rPr>
            </w:pPr>
            <w:r w:rsidRPr="002E11DF">
              <w:rPr>
                <w:rFonts w:ascii="Arial" w:hAnsi="Arial" w:cs="Arial"/>
                <w:lang w:val="en-GB"/>
              </w:rPr>
              <w:t>Would you need to ask permission?</w:t>
            </w:r>
          </w:p>
          <w:p w14:paraId="2FAEEF3A" w14:textId="77777777" w:rsidR="0057064B" w:rsidRPr="002E11DF" w:rsidRDefault="0057064B" w:rsidP="00C8024F">
            <w:pPr>
              <w:pStyle w:val="ListParagraph"/>
              <w:numPr>
                <w:ilvl w:val="0"/>
                <w:numId w:val="17"/>
              </w:numPr>
              <w:spacing w:before="40"/>
              <w:ind w:left="434" w:hanging="434"/>
              <w:rPr>
                <w:rFonts w:ascii="Arial" w:hAnsi="Arial" w:cs="Arial"/>
                <w:lang w:val="en-GB"/>
              </w:rPr>
            </w:pPr>
            <w:r w:rsidRPr="002E11DF">
              <w:rPr>
                <w:rFonts w:ascii="Arial" w:hAnsi="Arial" w:cs="Arial"/>
                <w:lang w:val="en-GB"/>
              </w:rPr>
              <w:t>Where would you go to get it? (Is the vaccine available at your workplace?)</w:t>
            </w:r>
          </w:p>
          <w:p w14:paraId="651C43D5" w14:textId="77777777" w:rsidR="0057064B" w:rsidRPr="002E11DF" w:rsidRDefault="0057064B" w:rsidP="00C8024F">
            <w:pPr>
              <w:pStyle w:val="ListParagraph"/>
              <w:numPr>
                <w:ilvl w:val="0"/>
                <w:numId w:val="17"/>
              </w:numPr>
              <w:spacing w:before="40"/>
              <w:ind w:left="434" w:hanging="434"/>
              <w:rPr>
                <w:rFonts w:ascii="Arial" w:hAnsi="Arial" w:cs="Arial"/>
                <w:lang w:val="en-GB"/>
              </w:rPr>
            </w:pPr>
            <w:r w:rsidRPr="002E11DF">
              <w:rPr>
                <w:rFonts w:ascii="Arial" w:hAnsi="Arial" w:cs="Arial"/>
                <w:lang w:val="en-GB"/>
              </w:rPr>
              <w:t>How would you get there?</w:t>
            </w:r>
          </w:p>
          <w:p w14:paraId="08633253" w14:textId="77777777" w:rsidR="0057064B" w:rsidRPr="002E11DF" w:rsidRDefault="0057064B" w:rsidP="00C8024F">
            <w:pPr>
              <w:pStyle w:val="ListParagraph"/>
              <w:numPr>
                <w:ilvl w:val="0"/>
                <w:numId w:val="17"/>
              </w:numPr>
              <w:spacing w:before="40"/>
              <w:ind w:left="434" w:hanging="434"/>
              <w:rPr>
                <w:rFonts w:ascii="Arial" w:hAnsi="Arial" w:cs="Arial"/>
                <w:lang w:val="en-GB"/>
              </w:rPr>
            </w:pPr>
            <w:r w:rsidRPr="002E11DF">
              <w:rPr>
                <w:rFonts w:ascii="Arial" w:hAnsi="Arial" w:cs="Arial"/>
                <w:lang w:val="en-GB"/>
              </w:rPr>
              <w:t>Would you have to do it in your own time (not while you’re on duty)?</w:t>
            </w:r>
          </w:p>
          <w:p w14:paraId="608E5BDD" w14:textId="77777777" w:rsidR="0057064B" w:rsidRPr="002E11DF" w:rsidRDefault="0057064B" w:rsidP="00C8024F">
            <w:pPr>
              <w:pStyle w:val="ListParagraph"/>
              <w:numPr>
                <w:ilvl w:val="0"/>
                <w:numId w:val="17"/>
              </w:numPr>
              <w:spacing w:before="40"/>
              <w:ind w:left="434" w:hanging="434"/>
              <w:rPr>
                <w:rFonts w:ascii="Arial" w:hAnsi="Arial" w:cs="Arial"/>
                <w:lang w:val="en-GB"/>
              </w:rPr>
            </w:pPr>
            <w:r w:rsidRPr="002E11DF">
              <w:rPr>
                <w:rFonts w:ascii="Arial" w:hAnsi="Arial" w:cs="Arial"/>
                <w:lang w:val="en-GB"/>
              </w:rPr>
              <w:t>Would there be any cost involved for you (not just for vaccine, but things like transport)</w:t>
            </w:r>
          </w:p>
          <w:p w14:paraId="50671296" w14:textId="77777777" w:rsidR="0057064B" w:rsidRPr="002E11DF" w:rsidRDefault="0057064B" w:rsidP="00C8024F">
            <w:pPr>
              <w:pStyle w:val="ListParagraph"/>
              <w:numPr>
                <w:ilvl w:val="0"/>
                <w:numId w:val="17"/>
              </w:numPr>
              <w:spacing w:before="40"/>
              <w:ind w:left="434" w:hanging="434"/>
              <w:rPr>
                <w:rFonts w:ascii="Arial" w:hAnsi="Arial" w:cs="Arial"/>
                <w:lang w:val="en-GB"/>
              </w:rPr>
            </w:pPr>
            <w:r w:rsidRPr="002E11DF">
              <w:rPr>
                <w:rFonts w:ascii="Arial" w:hAnsi="Arial" w:cs="Arial"/>
                <w:lang w:val="en-GB"/>
              </w:rPr>
              <w:t>How much do you trust the health care worker who will give you the vaccine?</w:t>
            </w:r>
          </w:p>
          <w:p w14:paraId="1D40F483" w14:textId="77777777" w:rsidR="0057064B" w:rsidRPr="002E11DF" w:rsidRDefault="0057064B" w:rsidP="00C8024F">
            <w:pPr>
              <w:spacing w:before="40"/>
              <w:rPr>
                <w:rFonts w:ascii="Arial" w:hAnsi="Arial" w:cs="Arial"/>
                <w:lang w:val="en-GB"/>
              </w:rPr>
            </w:pPr>
          </w:p>
          <w:p w14:paraId="5FF10E45" w14:textId="713F50D2" w:rsidR="0057064B" w:rsidRPr="002E11DF" w:rsidRDefault="0057064B" w:rsidP="00C8024F">
            <w:pPr>
              <w:spacing w:before="40" w:after="120"/>
              <w:rPr>
                <w:rFonts w:ascii="Arial" w:hAnsi="Arial" w:cs="Arial"/>
                <w:lang w:val="en-GB"/>
              </w:rPr>
            </w:pPr>
            <w:r w:rsidRPr="002E11DF">
              <w:rPr>
                <w:rFonts w:ascii="Arial" w:hAnsi="Arial" w:cs="Arial"/>
                <w:lang w:val="en-GB"/>
              </w:rPr>
              <w:t xml:space="preserve">What would make it easy for you to get a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 if it was recommended and available?</w:t>
            </w:r>
          </w:p>
        </w:tc>
        <w:tc>
          <w:tcPr>
            <w:tcW w:w="4536" w:type="dxa"/>
            <w:shd w:val="clear" w:color="auto" w:fill="DAEEF3" w:themeFill="accent5" w:themeFillTint="33"/>
          </w:tcPr>
          <w:p w14:paraId="3DBD4E40" w14:textId="77777777" w:rsidR="0057064B" w:rsidRPr="002E11DF" w:rsidRDefault="0057064B" w:rsidP="00C8024F">
            <w:pPr>
              <w:pStyle w:val="ListParagraph"/>
              <w:numPr>
                <w:ilvl w:val="0"/>
                <w:numId w:val="17"/>
              </w:numPr>
              <w:spacing w:before="40"/>
              <w:ind w:left="347" w:hanging="347"/>
              <w:rPr>
                <w:rFonts w:ascii="Arial" w:hAnsi="Arial" w:cs="Arial"/>
                <w:lang w:val="en-GB"/>
              </w:rPr>
            </w:pPr>
            <w:r w:rsidRPr="002E11DF">
              <w:rPr>
                <w:rFonts w:ascii="Arial" w:hAnsi="Arial" w:cs="Arial"/>
                <w:lang w:val="en-GB"/>
              </w:rPr>
              <w:t>Ask for a narrative of how they might access the vaccine, covering things like cost, missed workdays, transport, any permissions needed etc.</w:t>
            </w:r>
          </w:p>
          <w:p w14:paraId="226FB748" w14:textId="77777777" w:rsidR="0057064B" w:rsidRPr="002E11DF" w:rsidRDefault="0057064B" w:rsidP="00C8024F">
            <w:pPr>
              <w:pStyle w:val="ListParagraph"/>
              <w:numPr>
                <w:ilvl w:val="0"/>
                <w:numId w:val="17"/>
              </w:numPr>
              <w:spacing w:before="40"/>
              <w:ind w:left="347" w:hanging="347"/>
              <w:rPr>
                <w:rFonts w:ascii="Arial" w:hAnsi="Arial" w:cs="Arial"/>
                <w:lang w:val="en-GB"/>
              </w:rPr>
            </w:pPr>
            <w:r w:rsidRPr="002E11DF">
              <w:rPr>
                <w:rFonts w:ascii="Arial" w:hAnsi="Arial" w:cs="Arial"/>
                <w:lang w:val="en-GB"/>
              </w:rPr>
              <w:t>Also cover what they feel might make accessing the vaccine easier for them</w:t>
            </w:r>
          </w:p>
        </w:tc>
      </w:tr>
      <w:tr w:rsidR="0057064B" w:rsidRPr="002E11DF" w14:paraId="199F32CB" w14:textId="77777777" w:rsidTr="006E05EF">
        <w:tc>
          <w:tcPr>
            <w:tcW w:w="2547" w:type="dxa"/>
            <w:shd w:val="clear" w:color="auto" w:fill="F2F2F2" w:themeFill="background1" w:themeFillShade="F2"/>
          </w:tcPr>
          <w:p w14:paraId="7EB39200" w14:textId="79EF8140" w:rsidR="0057064B" w:rsidRPr="002E11DF" w:rsidRDefault="009C5828" w:rsidP="00C8024F">
            <w:pPr>
              <w:spacing w:before="40"/>
              <w:rPr>
                <w:rFonts w:ascii="Arial" w:hAnsi="Arial" w:cs="Arial"/>
                <w:b/>
                <w:bCs/>
                <w:lang w:val="en-GB"/>
              </w:rPr>
            </w:pPr>
            <w:r w:rsidRPr="002E11DF">
              <w:rPr>
                <w:rFonts w:ascii="Arial" w:hAnsi="Arial" w:cs="Arial"/>
                <w:b/>
                <w:bCs/>
                <w:lang w:val="en-GB"/>
              </w:rPr>
              <w:t>Close</w:t>
            </w:r>
          </w:p>
        </w:tc>
        <w:tc>
          <w:tcPr>
            <w:tcW w:w="4536" w:type="dxa"/>
            <w:shd w:val="clear" w:color="auto" w:fill="F2F2F2" w:themeFill="background1" w:themeFillShade="F2"/>
          </w:tcPr>
          <w:p w14:paraId="49F4FC44" w14:textId="77777777" w:rsidR="0057064B" w:rsidRPr="002E11DF" w:rsidRDefault="0057064B" w:rsidP="00C8024F">
            <w:pPr>
              <w:spacing w:before="40"/>
              <w:rPr>
                <w:rFonts w:ascii="Arial" w:hAnsi="Arial" w:cs="Arial"/>
                <w:lang w:val="en-GB"/>
              </w:rPr>
            </w:pPr>
            <w:r w:rsidRPr="002E11DF">
              <w:rPr>
                <w:rFonts w:ascii="Arial" w:hAnsi="Arial" w:cs="Arial"/>
                <w:lang w:val="en-GB"/>
              </w:rPr>
              <w:t>Is there anything else you’d like to say?</w:t>
            </w:r>
          </w:p>
        </w:tc>
        <w:tc>
          <w:tcPr>
            <w:tcW w:w="3402" w:type="dxa"/>
            <w:shd w:val="clear" w:color="auto" w:fill="F2F2F2" w:themeFill="background1" w:themeFillShade="F2"/>
          </w:tcPr>
          <w:p w14:paraId="567E96B1" w14:textId="77777777" w:rsidR="0057064B" w:rsidRPr="002E11DF" w:rsidRDefault="0057064B" w:rsidP="00C8024F">
            <w:pPr>
              <w:spacing w:before="40" w:after="60"/>
              <w:rPr>
                <w:rFonts w:ascii="Arial" w:hAnsi="Arial" w:cs="Arial"/>
                <w:lang w:val="en-GB"/>
              </w:rPr>
            </w:pPr>
            <w:r w:rsidRPr="002E11DF">
              <w:rPr>
                <w:rFonts w:ascii="Arial" w:hAnsi="Arial" w:cs="Arial"/>
                <w:lang w:val="en-GB"/>
              </w:rPr>
              <w:t>Is there anything else you’d like to say?</w:t>
            </w:r>
          </w:p>
        </w:tc>
        <w:tc>
          <w:tcPr>
            <w:tcW w:w="4536" w:type="dxa"/>
            <w:shd w:val="clear" w:color="auto" w:fill="F2F2F2" w:themeFill="background1" w:themeFillShade="F2"/>
          </w:tcPr>
          <w:p w14:paraId="5167E3E9" w14:textId="4C71B9DF" w:rsidR="000E2D17" w:rsidRPr="002E11DF" w:rsidRDefault="0057064B" w:rsidP="00C8024F">
            <w:pPr>
              <w:spacing w:before="40" w:after="120"/>
              <w:rPr>
                <w:rFonts w:ascii="Arial" w:hAnsi="Arial" w:cs="Arial"/>
                <w:lang w:val="en-GB"/>
              </w:rPr>
            </w:pPr>
            <w:r w:rsidRPr="002E11DF">
              <w:rPr>
                <w:rFonts w:ascii="Arial" w:hAnsi="Arial" w:cs="Arial"/>
                <w:lang w:val="en-GB"/>
              </w:rPr>
              <w:t>Leave option for unexpected findings, or elaboration on things expressed previously</w:t>
            </w:r>
            <w:r w:rsidR="000E2D17" w:rsidRPr="002E11DF">
              <w:rPr>
                <w:rFonts w:ascii="Arial" w:hAnsi="Arial" w:cs="Arial"/>
                <w:lang w:val="en-GB"/>
              </w:rPr>
              <w:t>.</w:t>
            </w:r>
          </w:p>
        </w:tc>
      </w:tr>
    </w:tbl>
    <w:p w14:paraId="0B6C64B9" w14:textId="77777777" w:rsidR="0057064B" w:rsidRPr="002E11DF" w:rsidRDefault="0057064B" w:rsidP="00052E43">
      <w:pPr>
        <w:rPr>
          <w:rFonts w:ascii="Arial" w:hAnsi="Arial" w:cs="Arial"/>
          <w:lang w:val="en-GB"/>
        </w:rPr>
      </w:pPr>
    </w:p>
    <w:p w14:paraId="3E451081" w14:textId="3CE21EC9" w:rsidR="00273021" w:rsidRPr="002E11DF" w:rsidRDefault="00273021" w:rsidP="00052E43">
      <w:pPr>
        <w:rPr>
          <w:rFonts w:ascii="Arial" w:hAnsi="Arial" w:cs="Arial"/>
          <w:b/>
          <w:lang w:val="en-GB"/>
        </w:rPr>
        <w:sectPr w:rsidR="00273021" w:rsidRPr="002E11DF" w:rsidSect="00C8024F">
          <w:pgSz w:w="16820" w:h="11900" w:orient="landscape"/>
          <w:pgMar w:top="810" w:right="1440" w:bottom="1251" w:left="693" w:header="539" w:footer="210" w:gutter="0"/>
          <w:cols w:space="720" w:equalWidth="0">
            <w:col w:w="9925"/>
          </w:cols>
          <w:docGrid w:linePitch="299"/>
        </w:sectPr>
      </w:pPr>
    </w:p>
    <w:p w14:paraId="1454C90C" w14:textId="1B9BD12A" w:rsidR="009D4F20" w:rsidRPr="001C4B4B" w:rsidRDefault="00B03DE9" w:rsidP="001C4B4B">
      <w:pPr>
        <w:pStyle w:val="Heading1"/>
        <w:spacing w:before="0" w:after="240" w:line="240" w:lineRule="auto"/>
        <w:rPr>
          <w:rFonts w:ascii="Arial" w:hAnsi="Arial" w:cs="Arial"/>
          <w:b/>
          <w:bCs/>
          <w:color w:val="E7B05F"/>
          <w:sz w:val="40"/>
          <w:szCs w:val="40"/>
          <w:lang w:val="en-GB"/>
        </w:rPr>
      </w:pPr>
      <w:bookmarkStart w:id="65" w:name="_Annex_B._Guidance"/>
      <w:bookmarkStart w:id="66" w:name="_Toc59462628"/>
      <w:bookmarkEnd w:id="65"/>
      <w:r w:rsidRPr="001C4B4B">
        <w:rPr>
          <w:rFonts w:ascii="Arial" w:hAnsi="Arial" w:cs="Arial"/>
          <w:b/>
          <w:bCs/>
          <w:color w:val="E7B05F"/>
          <w:sz w:val="40"/>
          <w:szCs w:val="40"/>
          <w:lang w:val="en-GB"/>
        </w:rPr>
        <w:t xml:space="preserve">Annex </w:t>
      </w:r>
      <w:r w:rsidR="00D3617A" w:rsidRPr="001C4B4B">
        <w:rPr>
          <w:rFonts w:ascii="Arial" w:hAnsi="Arial" w:cs="Arial"/>
          <w:b/>
          <w:bCs/>
          <w:color w:val="E7B05F"/>
          <w:sz w:val="40"/>
          <w:szCs w:val="40"/>
          <w:lang w:val="en-GB"/>
        </w:rPr>
        <w:t>2:</w:t>
      </w:r>
      <w:r w:rsidRPr="001C4B4B">
        <w:rPr>
          <w:rFonts w:ascii="Arial" w:hAnsi="Arial" w:cs="Arial"/>
          <w:b/>
          <w:bCs/>
          <w:color w:val="E7B05F"/>
          <w:sz w:val="40"/>
          <w:szCs w:val="40"/>
          <w:lang w:val="en-GB"/>
        </w:rPr>
        <w:t xml:space="preserve"> </w:t>
      </w:r>
      <w:r w:rsidR="002D25A5" w:rsidRPr="001C4B4B">
        <w:rPr>
          <w:rFonts w:ascii="Arial" w:hAnsi="Arial" w:cs="Arial"/>
          <w:b/>
          <w:bCs/>
          <w:color w:val="E7B05F"/>
          <w:sz w:val="40"/>
          <w:szCs w:val="40"/>
          <w:lang w:val="en-GB"/>
        </w:rPr>
        <w:t xml:space="preserve">Guidance for </w:t>
      </w:r>
      <w:r w:rsidR="003B15F2" w:rsidRPr="001C4B4B">
        <w:rPr>
          <w:rFonts w:ascii="Arial" w:hAnsi="Arial" w:cs="Arial"/>
          <w:b/>
          <w:bCs/>
          <w:color w:val="E7B05F"/>
          <w:sz w:val="40"/>
          <w:szCs w:val="40"/>
          <w:lang w:val="en-GB"/>
        </w:rPr>
        <w:t xml:space="preserve">adapting </w:t>
      </w:r>
      <w:r w:rsidR="002D25A5" w:rsidRPr="001C4B4B">
        <w:rPr>
          <w:rFonts w:ascii="Arial" w:hAnsi="Arial" w:cs="Arial"/>
          <w:b/>
          <w:bCs/>
          <w:color w:val="E7B05F"/>
          <w:sz w:val="40"/>
          <w:szCs w:val="40"/>
          <w:lang w:val="en-GB"/>
        </w:rPr>
        <w:t xml:space="preserve">the </w:t>
      </w:r>
      <w:proofErr w:type="spellStart"/>
      <w:r w:rsidR="002D25A5" w:rsidRPr="001C4B4B">
        <w:rPr>
          <w:rFonts w:ascii="Arial" w:hAnsi="Arial" w:cs="Arial"/>
          <w:b/>
          <w:bCs/>
          <w:color w:val="E7B05F"/>
          <w:sz w:val="40"/>
          <w:szCs w:val="40"/>
          <w:lang w:val="en-GB"/>
        </w:rPr>
        <w:t>BeSD</w:t>
      </w:r>
      <w:proofErr w:type="spellEnd"/>
      <w:r w:rsidR="002D25A5" w:rsidRPr="001C4B4B">
        <w:rPr>
          <w:rFonts w:ascii="Arial" w:hAnsi="Arial" w:cs="Arial"/>
          <w:b/>
          <w:bCs/>
          <w:color w:val="E7B05F"/>
          <w:sz w:val="40"/>
          <w:szCs w:val="40"/>
          <w:lang w:val="en-GB"/>
        </w:rPr>
        <w:t xml:space="preserve"> survey</w:t>
      </w:r>
      <w:bookmarkEnd w:id="66"/>
      <w:r w:rsidR="0068178F" w:rsidRPr="001C4B4B">
        <w:rPr>
          <w:rFonts w:ascii="Arial" w:hAnsi="Arial" w:cs="Arial"/>
          <w:b/>
          <w:bCs/>
          <w:color w:val="E7B05F"/>
          <w:sz w:val="40"/>
          <w:szCs w:val="40"/>
          <w:lang w:val="en-GB"/>
        </w:rPr>
        <w:t xml:space="preserve"> </w:t>
      </w:r>
    </w:p>
    <w:p w14:paraId="67CDFC46" w14:textId="6D9C6556" w:rsidR="00FE25A2" w:rsidRPr="002E11DF" w:rsidRDefault="00FE25A2" w:rsidP="001C4B4B">
      <w:pPr>
        <w:pStyle w:val="NormalWeb"/>
        <w:spacing w:before="120" w:beforeAutospacing="0" w:after="0" w:afterAutospacing="0"/>
        <w:ind w:right="6"/>
        <w:rPr>
          <w:rFonts w:ascii="Arial" w:hAnsi="Arial" w:cs="Arial"/>
          <w:b/>
          <w:color w:val="000000"/>
          <w:sz w:val="22"/>
          <w:lang w:val="en-GB"/>
        </w:rPr>
      </w:pPr>
      <w:r w:rsidRPr="002E11DF">
        <w:rPr>
          <w:rFonts w:ascii="Arial" w:hAnsi="Arial" w:cs="Arial"/>
          <w:color w:val="000000"/>
          <w:sz w:val="22"/>
          <w:szCs w:val="22"/>
          <w:lang w:val="en-GB"/>
        </w:rPr>
        <w:t xml:space="preserve">The aim of the </w:t>
      </w:r>
      <w:proofErr w:type="spellStart"/>
      <w:r w:rsidRPr="002E11DF">
        <w:rPr>
          <w:rFonts w:ascii="Arial" w:hAnsi="Arial" w:cs="Arial"/>
          <w:color w:val="000000"/>
          <w:sz w:val="22"/>
          <w:szCs w:val="22"/>
          <w:lang w:val="en-GB"/>
        </w:rPr>
        <w:t>BeSD</w:t>
      </w:r>
      <w:proofErr w:type="spellEnd"/>
      <w:r w:rsidRPr="002E11DF">
        <w:rPr>
          <w:rFonts w:ascii="Arial" w:hAnsi="Arial" w:cs="Arial"/>
          <w:color w:val="000000"/>
          <w:sz w:val="22"/>
          <w:szCs w:val="22"/>
          <w:lang w:val="en-GB"/>
        </w:rPr>
        <w:t xml:space="preserve"> project is to develop a set of standardi</w:t>
      </w:r>
      <w:r w:rsidR="005C6AEB" w:rsidRPr="002E11DF">
        <w:rPr>
          <w:rFonts w:ascii="Arial" w:hAnsi="Arial" w:cs="Arial"/>
          <w:color w:val="000000"/>
          <w:sz w:val="22"/>
          <w:szCs w:val="22"/>
          <w:lang w:val="en-GB"/>
        </w:rPr>
        <w:t>z</w:t>
      </w:r>
      <w:r w:rsidRPr="002E11DF">
        <w:rPr>
          <w:rFonts w:ascii="Arial" w:hAnsi="Arial" w:cs="Arial"/>
          <w:color w:val="000000"/>
          <w:sz w:val="22"/>
          <w:szCs w:val="22"/>
          <w:lang w:val="en-GB"/>
        </w:rPr>
        <w:t xml:space="preserve">ed and globally comparable tools to measure the </w:t>
      </w:r>
      <w:r w:rsidR="003B3F15" w:rsidRPr="002E11DF">
        <w:rPr>
          <w:rFonts w:ascii="Arial" w:hAnsi="Arial" w:cs="Arial"/>
          <w:color w:val="000000"/>
          <w:sz w:val="22"/>
          <w:szCs w:val="22"/>
          <w:lang w:val="en-GB"/>
        </w:rPr>
        <w:t>drivers</w:t>
      </w:r>
      <w:r w:rsidRPr="002E11DF">
        <w:rPr>
          <w:rFonts w:ascii="Arial" w:hAnsi="Arial" w:cs="Arial"/>
          <w:color w:val="000000"/>
          <w:sz w:val="22"/>
          <w:szCs w:val="22"/>
          <w:lang w:val="en-GB"/>
        </w:rPr>
        <w:t xml:space="preserve"> of vaccination and inform programme planning. </w:t>
      </w:r>
      <w:r w:rsidRPr="002E11DF">
        <w:rPr>
          <w:rFonts w:ascii="Arial" w:hAnsi="Arial" w:cs="Arial"/>
          <w:b/>
          <w:bCs/>
          <w:color w:val="000000"/>
          <w:sz w:val="22"/>
          <w:szCs w:val="22"/>
          <w:lang w:val="en-GB"/>
        </w:rPr>
        <w:t xml:space="preserve">Quality translation </w:t>
      </w:r>
      <w:r w:rsidR="003B3F15" w:rsidRPr="002E11DF">
        <w:rPr>
          <w:rFonts w:ascii="Arial" w:hAnsi="Arial" w:cs="Arial"/>
          <w:b/>
          <w:bCs/>
          <w:color w:val="000000"/>
          <w:sz w:val="22"/>
          <w:szCs w:val="22"/>
          <w:lang w:val="en-GB"/>
        </w:rPr>
        <w:t>from</w:t>
      </w:r>
      <w:r w:rsidRPr="002E11DF">
        <w:rPr>
          <w:rFonts w:ascii="Arial" w:hAnsi="Arial" w:cs="Arial"/>
          <w:b/>
          <w:bCs/>
          <w:color w:val="000000"/>
          <w:sz w:val="22"/>
          <w:szCs w:val="22"/>
          <w:lang w:val="en-GB"/>
        </w:rPr>
        <w:t xml:space="preserve"> English to other languages</w:t>
      </w:r>
      <w:r w:rsidR="005C6AEB" w:rsidRPr="002E11DF">
        <w:rPr>
          <w:rFonts w:ascii="Arial" w:hAnsi="Arial" w:cs="Arial"/>
          <w:b/>
          <w:bCs/>
          <w:color w:val="000000"/>
          <w:sz w:val="22"/>
          <w:szCs w:val="22"/>
          <w:lang w:val="en-GB"/>
        </w:rPr>
        <w:t xml:space="preserve"> and careful local adaptation</w:t>
      </w:r>
      <w:r w:rsidRPr="002E11DF">
        <w:rPr>
          <w:rFonts w:ascii="Arial" w:hAnsi="Arial" w:cs="Arial"/>
          <w:b/>
          <w:bCs/>
          <w:color w:val="000000"/>
          <w:sz w:val="22"/>
          <w:szCs w:val="22"/>
          <w:lang w:val="en-GB"/>
        </w:rPr>
        <w:t xml:space="preserve"> </w:t>
      </w:r>
      <w:r w:rsidR="003B3F15" w:rsidRPr="002E11DF">
        <w:rPr>
          <w:rFonts w:ascii="Arial" w:hAnsi="Arial" w:cs="Arial"/>
          <w:b/>
          <w:bCs/>
          <w:color w:val="000000"/>
          <w:sz w:val="22"/>
          <w:szCs w:val="22"/>
          <w:lang w:val="en-GB"/>
        </w:rPr>
        <w:t>is</w:t>
      </w:r>
      <w:r w:rsidRPr="002E11DF">
        <w:rPr>
          <w:rFonts w:ascii="Arial" w:hAnsi="Arial" w:cs="Arial"/>
          <w:b/>
          <w:bCs/>
          <w:color w:val="000000"/>
          <w:sz w:val="22"/>
          <w:szCs w:val="22"/>
          <w:lang w:val="en-GB"/>
        </w:rPr>
        <w:t xml:space="preserve"> important </w:t>
      </w:r>
      <w:r w:rsidR="003B3F15" w:rsidRPr="002E11DF">
        <w:rPr>
          <w:rFonts w:ascii="Arial" w:hAnsi="Arial" w:cs="Arial"/>
          <w:b/>
          <w:bCs/>
          <w:color w:val="000000"/>
          <w:sz w:val="22"/>
          <w:szCs w:val="22"/>
          <w:lang w:val="en-GB"/>
        </w:rPr>
        <w:t xml:space="preserve">to ensure the </w:t>
      </w:r>
      <w:r w:rsidRPr="002E11DF">
        <w:rPr>
          <w:rFonts w:ascii="Arial" w:hAnsi="Arial" w:cs="Arial"/>
          <w:b/>
          <w:bCs/>
          <w:color w:val="000000"/>
          <w:sz w:val="22"/>
          <w:szCs w:val="22"/>
          <w:lang w:val="en-GB"/>
        </w:rPr>
        <w:t>survey is understood the same way across cultures and languages</w:t>
      </w:r>
      <w:r w:rsidR="005C6AEB" w:rsidRPr="002E11DF">
        <w:rPr>
          <w:rFonts w:ascii="Arial" w:hAnsi="Arial" w:cs="Arial"/>
          <w:b/>
          <w:bCs/>
          <w:color w:val="000000"/>
          <w:sz w:val="22"/>
          <w:szCs w:val="22"/>
          <w:lang w:val="en-GB"/>
        </w:rPr>
        <w:t>,</w:t>
      </w:r>
      <w:r w:rsidRPr="002E11DF">
        <w:rPr>
          <w:rFonts w:ascii="Arial" w:hAnsi="Arial" w:cs="Arial"/>
          <w:b/>
          <w:bCs/>
          <w:color w:val="000000"/>
          <w:sz w:val="22"/>
          <w:szCs w:val="22"/>
          <w:lang w:val="en-GB"/>
        </w:rPr>
        <w:t xml:space="preserve"> and measure</w:t>
      </w:r>
      <w:r w:rsidR="00C26B7D" w:rsidRPr="002E11DF">
        <w:rPr>
          <w:rFonts w:ascii="Arial" w:hAnsi="Arial" w:cs="Arial"/>
          <w:b/>
          <w:bCs/>
          <w:color w:val="000000"/>
          <w:sz w:val="22"/>
          <w:szCs w:val="22"/>
          <w:lang w:val="en-GB"/>
        </w:rPr>
        <w:t>s</w:t>
      </w:r>
      <w:r w:rsidRPr="002E11DF">
        <w:rPr>
          <w:rFonts w:ascii="Arial" w:hAnsi="Arial" w:cs="Arial"/>
          <w:b/>
          <w:bCs/>
          <w:color w:val="000000"/>
          <w:sz w:val="22"/>
          <w:szCs w:val="22"/>
          <w:lang w:val="en-GB"/>
        </w:rPr>
        <w:t xml:space="preserve"> the same concepts in a globally comparable manner.</w:t>
      </w:r>
    </w:p>
    <w:p w14:paraId="657C40B3" w14:textId="6ACAF495" w:rsidR="003B15F2" w:rsidRPr="002E11DF" w:rsidRDefault="003B15F2" w:rsidP="00052E43">
      <w:pPr>
        <w:pStyle w:val="NormalWeb"/>
        <w:spacing w:before="0" w:beforeAutospacing="0" w:after="0" w:afterAutospacing="0"/>
        <w:ind w:right="6"/>
        <w:rPr>
          <w:rFonts w:ascii="Arial" w:hAnsi="Arial" w:cs="Arial"/>
          <w:b/>
          <w:bCs/>
          <w:color w:val="000000"/>
          <w:sz w:val="22"/>
          <w:szCs w:val="22"/>
          <w:lang w:val="en-GB"/>
        </w:rPr>
      </w:pPr>
    </w:p>
    <w:p w14:paraId="0715E501" w14:textId="14921351" w:rsidR="003B15F2" w:rsidRPr="002E11DF" w:rsidRDefault="003B15F2" w:rsidP="00052E43">
      <w:pPr>
        <w:pStyle w:val="NormalWeb"/>
        <w:spacing w:before="0" w:beforeAutospacing="0" w:after="0" w:afterAutospacing="0"/>
        <w:ind w:right="6"/>
        <w:rPr>
          <w:rFonts w:ascii="Arial" w:hAnsi="Arial" w:cs="Arial"/>
          <w:lang w:val="en-GB"/>
        </w:rPr>
      </w:pPr>
      <w:r w:rsidRPr="002E11DF">
        <w:rPr>
          <w:rFonts w:ascii="Arial" w:hAnsi="Arial" w:cs="Arial"/>
          <w:bCs/>
          <w:color w:val="000000"/>
          <w:sz w:val="22"/>
          <w:szCs w:val="22"/>
          <w:lang w:val="en-GB"/>
        </w:rPr>
        <w:t xml:space="preserve">To </w:t>
      </w:r>
      <w:r w:rsidR="00F715EE" w:rsidRPr="002E11DF">
        <w:rPr>
          <w:rFonts w:ascii="Arial" w:hAnsi="Arial" w:cs="Arial"/>
          <w:bCs/>
          <w:color w:val="000000"/>
          <w:sz w:val="22"/>
          <w:szCs w:val="22"/>
          <w:lang w:val="en-GB"/>
        </w:rPr>
        <w:t>enhance the</w:t>
      </w:r>
      <w:r w:rsidRPr="002E11DF">
        <w:rPr>
          <w:rFonts w:ascii="Arial" w:hAnsi="Arial" w:cs="Arial"/>
          <w:bCs/>
          <w:color w:val="000000"/>
          <w:sz w:val="22"/>
          <w:szCs w:val="22"/>
          <w:lang w:val="en-GB"/>
        </w:rPr>
        <w:t xml:space="preserve"> quality </w:t>
      </w:r>
      <w:r w:rsidR="00F715EE" w:rsidRPr="002E11DF">
        <w:rPr>
          <w:rFonts w:ascii="Arial" w:hAnsi="Arial" w:cs="Arial"/>
          <w:bCs/>
          <w:color w:val="000000"/>
          <w:sz w:val="22"/>
          <w:szCs w:val="22"/>
          <w:lang w:val="en-GB"/>
        </w:rPr>
        <w:t xml:space="preserve">of </w:t>
      </w:r>
      <w:r w:rsidRPr="002E11DF">
        <w:rPr>
          <w:rFonts w:ascii="Arial" w:hAnsi="Arial" w:cs="Arial"/>
          <w:bCs/>
          <w:color w:val="000000"/>
          <w:sz w:val="22"/>
          <w:szCs w:val="22"/>
          <w:lang w:val="en-GB"/>
        </w:rPr>
        <w:t xml:space="preserve">data, </w:t>
      </w:r>
      <w:r w:rsidR="00F715EE" w:rsidRPr="002E11DF">
        <w:rPr>
          <w:rFonts w:ascii="Arial" w:hAnsi="Arial" w:cs="Arial"/>
          <w:bCs/>
          <w:color w:val="000000"/>
          <w:sz w:val="22"/>
          <w:szCs w:val="22"/>
          <w:lang w:val="en-GB"/>
        </w:rPr>
        <w:t xml:space="preserve">test </w:t>
      </w:r>
      <w:r w:rsidRPr="002E11DF">
        <w:rPr>
          <w:rFonts w:ascii="Arial" w:hAnsi="Arial" w:cs="Arial"/>
          <w:bCs/>
          <w:color w:val="000000"/>
          <w:sz w:val="22"/>
          <w:szCs w:val="22"/>
          <w:lang w:val="en-GB"/>
        </w:rPr>
        <w:t xml:space="preserve">the </w:t>
      </w:r>
      <w:proofErr w:type="spellStart"/>
      <w:r w:rsidRPr="002E11DF">
        <w:rPr>
          <w:rFonts w:ascii="Arial" w:hAnsi="Arial" w:cs="Arial"/>
          <w:bCs/>
          <w:color w:val="000000"/>
          <w:sz w:val="22"/>
          <w:szCs w:val="22"/>
          <w:lang w:val="en-GB"/>
        </w:rPr>
        <w:t>BeSD</w:t>
      </w:r>
      <w:proofErr w:type="spellEnd"/>
      <w:r w:rsidRPr="002E11DF">
        <w:rPr>
          <w:rFonts w:ascii="Arial" w:hAnsi="Arial" w:cs="Arial"/>
          <w:bCs/>
          <w:color w:val="000000"/>
          <w:sz w:val="22"/>
          <w:szCs w:val="22"/>
          <w:lang w:val="en-GB"/>
        </w:rPr>
        <w:t xml:space="preserve"> tools</w:t>
      </w:r>
      <w:r w:rsidR="009A1A32" w:rsidRPr="002E11DF">
        <w:rPr>
          <w:rFonts w:ascii="Arial" w:hAnsi="Arial" w:cs="Arial"/>
          <w:bCs/>
          <w:color w:val="000000"/>
          <w:sz w:val="22"/>
          <w:szCs w:val="22"/>
          <w:lang w:val="en-GB"/>
        </w:rPr>
        <w:t xml:space="preserve"> </w:t>
      </w:r>
      <w:r w:rsidRPr="002E11DF">
        <w:rPr>
          <w:rFonts w:ascii="Arial" w:hAnsi="Arial" w:cs="Arial"/>
          <w:bCs/>
          <w:color w:val="000000"/>
          <w:sz w:val="22"/>
          <w:szCs w:val="22"/>
          <w:lang w:val="en-GB"/>
        </w:rPr>
        <w:t>following translation</w:t>
      </w:r>
      <w:r w:rsidR="00E75E4A" w:rsidRPr="002E11DF">
        <w:rPr>
          <w:rFonts w:ascii="Arial" w:hAnsi="Arial" w:cs="Arial"/>
          <w:bCs/>
          <w:color w:val="000000"/>
          <w:sz w:val="22"/>
          <w:szCs w:val="22"/>
          <w:lang w:val="en-GB"/>
        </w:rPr>
        <w:t xml:space="preserve">. </w:t>
      </w:r>
      <w:r w:rsidR="0093044F" w:rsidRPr="002E11DF">
        <w:rPr>
          <w:rFonts w:ascii="Arial" w:hAnsi="Arial" w:cs="Arial"/>
          <w:bCs/>
          <w:color w:val="000000"/>
          <w:sz w:val="22"/>
          <w:szCs w:val="22"/>
          <w:lang w:val="en-GB"/>
        </w:rPr>
        <w:t>The tools may then be adapted</w:t>
      </w:r>
      <w:r w:rsidR="006C5C85" w:rsidRPr="002E11DF">
        <w:rPr>
          <w:rFonts w:ascii="Arial" w:hAnsi="Arial" w:cs="Arial"/>
          <w:bCs/>
          <w:color w:val="000000"/>
          <w:sz w:val="22"/>
          <w:szCs w:val="22"/>
          <w:lang w:val="en-GB"/>
        </w:rPr>
        <w:t xml:space="preserve"> with minor revisions to suit the local setting</w:t>
      </w:r>
      <w:r w:rsidR="0093044F" w:rsidRPr="002E11DF">
        <w:rPr>
          <w:rFonts w:ascii="Arial" w:hAnsi="Arial" w:cs="Arial"/>
          <w:bCs/>
          <w:color w:val="000000"/>
          <w:sz w:val="22"/>
          <w:szCs w:val="22"/>
          <w:lang w:val="en-GB"/>
        </w:rPr>
        <w:t xml:space="preserve">, </w:t>
      </w:r>
      <w:r w:rsidR="006C5C85" w:rsidRPr="002E11DF">
        <w:rPr>
          <w:rFonts w:ascii="Arial" w:hAnsi="Arial" w:cs="Arial"/>
          <w:bCs/>
          <w:color w:val="000000"/>
          <w:sz w:val="22"/>
          <w:szCs w:val="22"/>
          <w:lang w:val="en-GB"/>
        </w:rPr>
        <w:t>before</w:t>
      </w:r>
      <w:r w:rsidRPr="002E11DF">
        <w:rPr>
          <w:rFonts w:ascii="Arial" w:hAnsi="Arial" w:cs="Arial"/>
          <w:bCs/>
          <w:color w:val="000000"/>
          <w:sz w:val="22"/>
          <w:szCs w:val="22"/>
          <w:lang w:val="en-GB"/>
        </w:rPr>
        <w:t xml:space="preserve"> data collection. For the qualitative interview guides, use pilot </w:t>
      </w:r>
      <w:r w:rsidR="009A1A32" w:rsidRPr="002E11DF">
        <w:rPr>
          <w:rFonts w:ascii="Arial" w:hAnsi="Arial" w:cs="Arial"/>
          <w:bCs/>
          <w:color w:val="000000"/>
          <w:sz w:val="22"/>
          <w:szCs w:val="22"/>
          <w:lang w:val="en-GB"/>
        </w:rPr>
        <w:t xml:space="preserve">study </w:t>
      </w:r>
      <w:r w:rsidRPr="002E11DF">
        <w:rPr>
          <w:rFonts w:ascii="Arial" w:hAnsi="Arial" w:cs="Arial"/>
          <w:bCs/>
          <w:color w:val="000000"/>
          <w:sz w:val="22"/>
          <w:szCs w:val="22"/>
          <w:lang w:val="en-GB"/>
        </w:rPr>
        <w:t>insight</w:t>
      </w:r>
      <w:r w:rsidR="00C036EA" w:rsidRPr="002E11DF">
        <w:rPr>
          <w:rFonts w:ascii="Arial" w:hAnsi="Arial" w:cs="Arial"/>
          <w:bCs/>
          <w:color w:val="000000"/>
          <w:sz w:val="22"/>
          <w:szCs w:val="22"/>
          <w:lang w:val="en-GB"/>
        </w:rPr>
        <w:t>s</w:t>
      </w:r>
      <w:r w:rsidRPr="002E11DF">
        <w:rPr>
          <w:rFonts w:ascii="Arial" w:hAnsi="Arial" w:cs="Arial"/>
          <w:bCs/>
          <w:color w:val="000000"/>
          <w:sz w:val="22"/>
          <w:szCs w:val="22"/>
          <w:lang w:val="en-GB"/>
        </w:rPr>
        <w:t xml:space="preserve"> to inform any refinements to the interview questions, probes and flow. For the </w:t>
      </w:r>
      <w:proofErr w:type="spellStart"/>
      <w:r w:rsidRPr="002E11DF">
        <w:rPr>
          <w:rFonts w:ascii="Arial" w:hAnsi="Arial" w:cs="Arial"/>
          <w:bCs/>
          <w:color w:val="000000"/>
          <w:sz w:val="22"/>
          <w:szCs w:val="22"/>
          <w:lang w:val="en-GB"/>
        </w:rPr>
        <w:t>BeSD</w:t>
      </w:r>
      <w:proofErr w:type="spellEnd"/>
      <w:r w:rsidRPr="002E11DF">
        <w:rPr>
          <w:rFonts w:ascii="Arial" w:hAnsi="Arial" w:cs="Arial"/>
          <w:bCs/>
          <w:color w:val="000000"/>
          <w:sz w:val="22"/>
          <w:szCs w:val="22"/>
          <w:lang w:val="en-GB"/>
        </w:rPr>
        <w:t xml:space="preserve"> survey, a process of cognitive interviewing is recommended to improve the quality of translations and </w:t>
      </w:r>
      <w:r w:rsidR="009A1A32" w:rsidRPr="002E11DF">
        <w:rPr>
          <w:rFonts w:ascii="Arial" w:hAnsi="Arial" w:cs="Arial"/>
          <w:bCs/>
          <w:color w:val="000000"/>
          <w:sz w:val="22"/>
          <w:szCs w:val="22"/>
          <w:lang w:val="en-GB"/>
        </w:rPr>
        <w:t xml:space="preserve">support careful </w:t>
      </w:r>
      <w:r w:rsidRPr="002E11DF">
        <w:rPr>
          <w:rFonts w:ascii="Arial" w:hAnsi="Arial" w:cs="Arial"/>
          <w:bCs/>
          <w:color w:val="000000"/>
          <w:sz w:val="22"/>
          <w:szCs w:val="22"/>
          <w:lang w:val="en-GB"/>
        </w:rPr>
        <w:t>adaption</w:t>
      </w:r>
      <w:r w:rsidR="009A1A32" w:rsidRPr="002E11DF">
        <w:rPr>
          <w:rFonts w:ascii="Arial" w:hAnsi="Arial" w:cs="Arial"/>
          <w:bCs/>
          <w:color w:val="000000"/>
          <w:sz w:val="22"/>
          <w:szCs w:val="22"/>
          <w:lang w:val="en-GB"/>
        </w:rPr>
        <w:t xml:space="preserve"> to survey item</w:t>
      </w:r>
      <w:r w:rsidRPr="002E11DF">
        <w:rPr>
          <w:rFonts w:ascii="Arial" w:hAnsi="Arial" w:cs="Arial"/>
          <w:bCs/>
          <w:color w:val="000000"/>
          <w:sz w:val="22"/>
          <w:szCs w:val="22"/>
          <w:lang w:val="en-GB"/>
        </w:rPr>
        <w:t>s</w:t>
      </w:r>
      <w:r w:rsidR="009A1A32" w:rsidRPr="002E11DF">
        <w:rPr>
          <w:rFonts w:ascii="Arial" w:hAnsi="Arial" w:cs="Arial"/>
          <w:bCs/>
          <w:color w:val="000000"/>
          <w:sz w:val="22"/>
          <w:szCs w:val="22"/>
          <w:lang w:val="en-GB"/>
        </w:rPr>
        <w:t>.</w:t>
      </w:r>
    </w:p>
    <w:p w14:paraId="01B5925D" w14:textId="77777777" w:rsidR="007160FB" w:rsidRPr="002E11DF" w:rsidRDefault="007160FB" w:rsidP="00052E43">
      <w:pPr>
        <w:spacing w:after="0"/>
        <w:rPr>
          <w:rFonts w:ascii="Arial" w:hAnsi="Arial" w:cs="Arial"/>
          <w:lang w:val="en-GB"/>
        </w:rPr>
      </w:pPr>
    </w:p>
    <w:p w14:paraId="0D5106C5" w14:textId="19703BDF" w:rsidR="00A40709" w:rsidRPr="002E11DF" w:rsidRDefault="007160FB" w:rsidP="00052E43">
      <w:pPr>
        <w:spacing w:after="0"/>
        <w:rPr>
          <w:rFonts w:ascii="Arial" w:hAnsi="Arial" w:cs="Arial"/>
          <w:b/>
          <w:sz w:val="24"/>
          <w:lang w:val="en-GB"/>
        </w:rPr>
      </w:pPr>
      <w:r w:rsidRPr="002E11DF">
        <w:rPr>
          <w:rFonts w:ascii="Arial" w:hAnsi="Arial" w:cs="Arial"/>
          <w:b/>
          <w:sz w:val="24"/>
          <w:lang w:val="en-GB"/>
        </w:rPr>
        <w:t>How to carry out c</w:t>
      </w:r>
      <w:r w:rsidR="00A40709" w:rsidRPr="002E11DF">
        <w:rPr>
          <w:rFonts w:ascii="Arial" w:hAnsi="Arial" w:cs="Arial"/>
          <w:b/>
          <w:sz w:val="24"/>
          <w:lang w:val="en-GB"/>
        </w:rPr>
        <w:t>ognitive interviewing to test and locally adapt the</w:t>
      </w:r>
      <w:r w:rsidRPr="002E11DF">
        <w:rPr>
          <w:rFonts w:ascii="Arial" w:hAnsi="Arial" w:cs="Arial"/>
          <w:b/>
          <w:sz w:val="24"/>
          <w:lang w:val="en-GB"/>
        </w:rPr>
        <w:t xml:space="preserve"> survey?</w:t>
      </w:r>
    </w:p>
    <w:p w14:paraId="29EEF18F" w14:textId="77777777" w:rsidR="007160FB" w:rsidRPr="002E11DF" w:rsidRDefault="007160FB" w:rsidP="00052E43">
      <w:pPr>
        <w:spacing w:after="0" w:line="240" w:lineRule="auto"/>
        <w:rPr>
          <w:rFonts w:ascii="Arial" w:hAnsi="Arial" w:cs="Arial"/>
          <w:lang w:val="en-GB"/>
        </w:rPr>
      </w:pPr>
    </w:p>
    <w:p w14:paraId="718FDC49" w14:textId="52FEE3D5" w:rsidR="00DC5CF4" w:rsidRPr="002E11DF" w:rsidRDefault="00A40709" w:rsidP="00052E43">
      <w:pPr>
        <w:spacing w:after="0" w:line="240" w:lineRule="auto"/>
        <w:rPr>
          <w:rFonts w:ascii="Arial" w:hAnsi="Arial" w:cs="Arial"/>
          <w:lang w:val="en-GB"/>
        </w:rPr>
      </w:pPr>
      <w:r w:rsidRPr="002E11DF">
        <w:rPr>
          <w:rFonts w:ascii="Arial" w:hAnsi="Arial" w:cs="Arial"/>
          <w:lang w:val="en-GB"/>
        </w:rPr>
        <w:t xml:space="preserve">This </w:t>
      </w:r>
      <w:r w:rsidR="001B6EE7" w:rsidRPr="002E11DF">
        <w:rPr>
          <w:rFonts w:ascii="Arial" w:hAnsi="Arial" w:cs="Arial"/>
          <w:lang w:val="en-GB"/>
        </w:rPr>
        <w:t>is</w:t>
      </w:r>
      <w:r w:rsidRPr="002E11DF">
        <w:rPr>
          <w:rFonts w:ascii="Arial" w:hAnsi="Arial" w:cs="Arial"/>
          <w:lang w:val="en-GB"/>
        </w:rPr>
        <w:t xml:space="preserve"> a brief guide to using cognitive interviewing</w:t>
      </w:r>
      <w:r w:rsidR="00CF1DC7" w:rsidRPr="002E11DF">
        <w:rPr>
          <w:rFonts w:ascii="Arial" w:hAnsi="Arial" w:cs="Arial"/>
          <w:lang w:val="en-GB"/>
        </w:rPr>
        <w:t xml:space="preserve"> </w:t>
      </w:r>
      <w:r w:rsidRPr="002E11DF">
        <w:rPr>
          <w:rFonts w:ascii="Arial" w:hAnsi="Arial" w:cs="Arial"/>
          <w:lang w:val="en-GB"/>
        </w:rPr>
        <w:t xml:space="preserve">to improve the </w:t>
      </w:r>
      <w:proofErr w:type="spellStart"/>
      <w:r w:rsidRPr="002E11DF">
        <w:rPr>
          <w:rFonts w:ascii="Arial" w:hAnsi="Arial" w:cs="Arial"/>
          <w:lang w:val="en-GB"/>
        </w:rPr>
        <w:t>BeSD</w:t>
      </w:r>
      <w:proofErr w:type="spellEnd"/>
      <w:r w:rsidRPr="002E11DF">
        <w:rPr>
          <w:rFonts w:ascii="Arial" w:hAnsi="Arial" w:cs="Arial"/>
          <w:lang w:val="en-GB"/>
        </w:rPr>
        <w:t xml:space="preserve"> </w:t>
      </w:r>
      <w:r w:rsidR="00C62839" w:rsidRPr="002E11DF">
        <w:rPr>
          <w:rFonts w:ascii="Arial" w:hAnsi="Arial" w:cs="Arial"/>
          <w:lang w:val="en-GB"/>
        </w:rPr>
        <w:t>COVID</w:t>
      </w:r>
      <w:r w:rsidRPr="002E11DF">
        <w:rPr>
          <w:rFonts w:ascii="Arial" w:hAnsi="Arial" w:cs="Arial"/>
          <w:lang w:val="en-GB"/>
        </w:rPr>
        <w:t xml:space="preserve">-19 survey. </w:t>
      </w:r>
      <w:r w:rsidR="00254BAE" w:rsidRPr="002E11DF">
        <w:rPr>
          <w:rFonts w:ascii="Arial" w:hAnsi="Arial" w:cs="Arial"/>
          <w:b/>
          <w:lang w:val="en-GB"/>
        </w:rPr>
        <w:t xml:space="preserve">Cognitive interviewing </w:t>
      </w:r>
      <w:r w:rsidRPr="002E11DF">
        <w:rPr>
          <w:rFonts w:ascii="Arial" w:hAnsi="Arial" w:cs="Arial"/>
          <w:b/>
          <w:lang w:val="en-GB"/>
        </w:rPr>
        <w:t xml:space="preserve">is a </w:t>
      </w:r>
      <w:r w:rsidR="009A1A32" w:rsidRPr="002E11DF">
        <w:rPr>
          <w:rFonts w:ascii="Arial" w:hAnsi="Arial" w:cs="Arial"/>
          <w:b/>
          <w:lang w:val="en-GB"/>
        </w:rPr>
        <w:t xml:space="preserve">process </w:t>
      </w:r>
      <w:r w:rsidRPr="002E11DF">
        <w:rPr>
          <w:rFonts w:ascii="Arial" w:hAnsi="Arial" w:cs="Arial"/>
          <w:b/>
          <w:lang w:val="en-GB"/>
        </w:rPr>
        <w:t>for improving the quality of a survey</w:t>
      </w:r>
      <w:r w:rsidR="00CF1DC7" w:rsidRPr="002E11DF">
        <w:rPr>
          <w:rFonts w:ascii="Arial" w:hAnsi="Arial" w:cs="Arial"/>
          <w:lang w:val="en-GB"/>
        </w:rPr>
        <w:t xml:space="preserve">, to </w:t>
      </w:r>
      <w:r w:rsidRPr="002E11DF">
        <w:rPr>
          <w:rFonts w:ascii="Arial" w:hAnsi="Arial" w:cs="Arial"/>
          <w:lang w:val="en-GB"/>
        </w:rPr>
        <w:t xml:space="preserve">ensure questions and response options are understood as intended, are </w:t>
      </w:r>
      <w:r w:rsidR="00CF1DC7" w:rsidRPr="002E11DF">
        <w:rPr>
          <w:rFonts w:ascii="Arial" w:hAnsi="Arial" w:cs="Arial"/>
          <w:lang w:val="en-GB"/>
        </w:rPr>
        <w:t>well-</w:t>
      </w:r>
      <w:r w:rsidRPr="002E11DF">
        <w:rPr>
          <w:rFonts w:ascii="Arial" w:hAnsi="Arial" w:cs="Arial"/>
          <w:lang w:val="en-GB"/>
        </w:rPr>
        <w:t xml:space="preserve">adapted to </w:t>
      </w:r>
      <w:r w:rsidR="00CF1DC7" w:rsidRPr="002E11DF">
        <w:rPr>
          <w:rFonts w:ascii="Arial" w:hAnsi="Arial" w:cs="Arial"/>
          <w:lang w:val="en-GB"/>
        </w:rPr>
        <w:t xml:space="preserve">a </w:t>
      </w:r>
      <w:r w:rsidR="00D76F88" w:rsidRPr="002E11DF">
        <w:rPr>
          <w:rFonts w:ascii="Arial" w:hAnsi="Arial" w:cs="Arial"/>
          <w:lang w:val="en-GB"/>
        </w:rPr>
        <w:t>local</w:t>
      </w:r>
      <w:r w:rsidRPr="002E11DF">
        <w:rPr>
          <w:rFonts w:ascii="Arial" w:hAnsi="Arial" w:cs="Arial"/>
          <w:lang w:val="en-GB"/>
        </w:rPr>
        <w:t xml:space="preserve"> context, and measure what they are </w:t>
      </w:r>
      <w:r w:rsidR="00D76F88" w:rsidRPr="002E11DF">
        <w:rPr>
          <w:rFonts w:ascii="Arial" w:hAnsi="Arial" w:cs="Arial"/>
          <w:lang w:val="en-GB"/>
        </w:rPr>
        <w:t>designed</w:t>
      </w:r>
      <w:r w:rsidRPr="002E11DF">
        <w:rPr>
          <w:rFonts w:ascii="Arial" w:hAnsi="Arial" w:cs="Arial"/>
          <w:lang w:val="en-GB"/>
        </w:rPr>
        <w:t xml:space="preserve"> to measure.</w:t>
      </w:r>
      <w:r w:rsidR="00F86A7A" w:rsidRPr="002E11DF">
        <w:rPr>
          <w:rFonts w:ascii="Arial" w:hAnsi="Arial" w:cs="Arial"/>
          <w:lang w:val="en-GB"/>
        </w:rPr>
        <w:t xml:space="preserve"> </w:t>
      </w:r>
      <w:r w:rsidR="00A60391" w:rsidRPr="002E11DF">
        <w:rPr>
          <w:rFonts w:ascii="Arial" w:hAnsi="Arial" w:cs="Arial"/>
          <w:b/>
          <w:lang w:val="en-GB"/>
        </w:rPr>
        <w:t>Recruit</w:t>
      </w:r>
      <w:r w:rsidR="00A60391" w:rsidRPr="002E11DF">
        <w:rPr>
          <w:rFonts w:ascii="Arial" w:hAnsi="Arial" w:cs="Arial"/>
          <w:lang w:val="en-GB"/>
        </w:rPr>
        <w:t xml:space="preserve"> </w:t>
      </w:r>
      <w:r w:rsidR="00A60391" w:rsidRPr="002E11DF">
        <w:rPr>
          <w:rFonts w:ascii="Arial" w:hAnsi="Arial" w:cs="Arial"/>
          <w:b/>
          <w:lang w:val="en-GB"/>
        </w:rPr>
        <w:t>p</w:t>
      </w:r>
      <w:r w:rsidR="00185A74" w:rsidRPr="002E11DF">
        <w:rPr>
          <w:rFonts w:ascii="Arial" w:hAnsi="Arial" w:cs="Arial"/>
          <w:b/>
          <w:lang w:val="en-GB"/>
        </w:rPr>
        <w:t xml:space="preserve">articipants </w:t>
      </w:r>
      <w:r w:rsidR="00F86A7A" w:rsidRPr="002E11DF">
        <w:rPr>
          <w:rFonts w:ascii="Arial" w:hAnsi="Arial" w:cs="Arial"/>
          <w:b/>
          <w:lang w:val="en-GB"/>
        </w:rPr>
        <w:t xml:space="preserve">for </w:t>
      </w:r>
      <w:r w:rsidR="00FF11B2" w:rsidRPr="002E11DF">
        <w:rPr>
          <w:rFonts w:ascii="Arial" w:hAnsi="Arial" w:cs="Arial"/>
          <w:b/>
          <w:lang w:val="en-GB"/>
        </w:rPr>
        <w:t xml:space="preserve">cognitive interviewing </w:t>
      </w:r>
      <w:r w:rsidRPr="002E11DF">
        <w:rPr>
          <w:rFonts w:ascii="Arial" w:hAnsi="Arial" w:cs="Arial"/>
          <w:b/>
          <w:lang w:val="en-GB"/>
        </w:rPr>
        <w:t>from</w:t>
      </w:r>
      <w:r w:rsidR="00185A74" w:rsidRPr="002E11DF">
        <w:rPr>
          <w:rFonts w:ascii="Arial" w:hAnsi="Arial" w:cs="Arial"/>
          <w:b/>
          <w:lang w:val="en-GB"/>
        </w:rPr>
        <w:t xml:space="preserve"> the</w:t>
      </w:r>
      <w:r w:rsidRPr="002E11DF">
        <w:rPr>
          <w:rFonts w:ascii="Arial" w:hAnsi="Arial" w:cs="Arial"/>
          <w:b/>
          <w:lang w:val="en-GB"/>
        </w:rPr>
        <w:t xml:space="preserve"> target population.</w:t>
      </w:r>
      <w:r w:rsidRPr="002E11DF">
        <w:rPr>
          <w:rFonts w:ascii="Arial" w:hAnsi="Arial" w:cs="Arial"/>
          <w:lang w:val="en-GB"/>
        </w:rPr>
        <w:t xml:space="preserve"> In this case, </w:t>
      </w:r>
      <w:r w:rsidR="00116753" w:rsidRPr="002E11DF">
        <w:rPr>
          <w:rFonts w:ascii="Arial" w:hAnsi="Arial" w:cs="Arial"/>
          <w:lang w:val="en-GB"/>
        </w:rPr>
        <w:t>this</w:t>
      </w:r>
      <w:r w:rsidRPr="002E11DF">
        <w:rPr>
          <w:rFonts w:ascii="Arial" w:hAnsi="Arial" w:cs="Arial"/>
          <w:lang w:val="en-GB"/>
        </w:rPr>
        <w:t xml:space="preserve"> may be health workers or other adults who</w:t>
      </w:r>
      <w:r w:rsidR="00A0398C" w:rsidRPr="002E11DF">
        <w:rPr>
          <w:rFonts w:ascii="Arial" w:hAnsi="Arial" w:cs="Arial"/>
          <w:lang w:val="en-GB"/>
        </w:rPr>
        <w:t xml:space="preserve"> may</w:t>
      </w:r>
      <w:r w:rsidRPr="002E11DF">
        <w:rPr>
          <w:rFonts w:ascii="Arial" w:hAnsi="Arial" w:cs="Arial"/>
          <w:lang w:val="en-GB"/>
        </w:rPr>
        <w:t xml:space="preserve"> qualify </w:t>
      </w:r>
      <w:r w:rsidR="00A0398C" w:rsidRPr="002E11DF">
        <w:rPr>
          <w:rFonts w:ascii="Arial" w:hAnsi="Arial" w:cs="Arial"/>
          <w:lang w:val="en-GB"/>
        </w:rPr>
        <w:t>to receive</w:t>
      </w:r>
      <w:r w:rsidR="00674F65" w:rsidRPr="002E11DF">
        <w:rPr>
          <w:rFonts w:ascii="Arial" w:hAnsi="Arial" w:cs="Arial"/>
          <w:lang w:val="en-GB"/>
        </w:rPr>
        <w:t xml:space="preserve"> </w:t>
      </w:r>
      <w:r w:rsidR="008935C4" w:rsidRPr="002E11DF">
        <w:rPr>
          <w:rFonts w:ascii="Arial" w:hAnsi="Arial" w:cs="Arial"/>
          <w:lang w:val="en-GB"/>
        </w:rPr>
        <w:t xml:space="preserve">a </w:t>
      </w:r>
      <w:r w:rsidR="00C62839" w:rsidRPr="002E11DF">
        <w:rPr>
          <w:rFonts w:ascii="Arial" w:hAnsi="Arial" w:cs="Arial"/>
          <w:lang w:val="en-GB"/>
        </w:rPr>
        <w:t>COVID</w:t>
      </w:r>
      <w:r w:rsidR="00674F65" w:rsidRPr="002E11DF">
        <w:rPr>
          <w:rFonts w:ascii="Arial" w:hAnsi="Arial" w:cs="Arial"/>
          <w:lang w:val="en-GB"/>
        </w:rPr>
        <w:t>-19 vaccine</w:t>
      </w:r>
      <w:r w:rsidRPr="002E11DF">
        <w:rPr>
          <w:rFonts w:ascii="Arial" w:hAnsi="Arial" w:cs="Arial"/>
          <w:lang w:val="en-GB"/>
        </w:rPr>
        <w:t xml:space="preserve">. </w:t>
      </w:r>
    </w:p>
    <w:p w14:paraId="69E34407" w14:textId="77777777" w:rsidR="007160FB" w:rsidRPr="002E11DF" w:rsidRDefault="007160FB" w:rsidP="00052E43">
      <w:pPr>
        <w:spacing w:after="0" w:line="240" w:lineRule="auto"/>
        <w:rPr>
          <w:rFonts w:ascii="Arial" w:hAnsi="Arial" w:cs="Arial"/>
          <w:lang w:val="en-GB"/>
        </w:rPr>
      </w:pPr>
    </w:p>
    <w:p w14:paraId="2C3D61BE" w14:textId="2F483072" w:rsidR="007160FB" w:rsidRPr="002E11DF" w:rsidRDefault="00A40709" w:rsidP="001C4B4B">
      <w:pPr>
        <w:spacing w:after="120" w:line="240" w:lineRule="auto"/>
        <w:rPr>
          <w:rFonts w:ascii="Arial" w:hAnsi="Arial" w:cs="Arial"/>
          <w:lang w:val="en-GB"/>
        </w:rPr>
      </w:pPr>
      <w:r w:rsidRPr="002E11DF">
        <w:rPr>
          <w:rFonts w:ascii="Arial" w:hAnsi="Arial" w:cs="Arial"/>
          <w:lang w:val="en-GB"/>
        </w:rPr>
        <w:t xml:space="preserve">Schedule separate interviews with participants and follow the </w:t>
      </w:r>
      <w:r w:rsidR="4FB7BF1F" w:rsidRPr="002E11DF">
        <w:rPr>
          <w:rFonts w:ascii="Arial" w:hAnsi="Arial" w:cs="Arial"/>
          <w:lang w:val="en-GB"/>
        </w:rPr>
        <w:t>steps below</w:t>
      </w:r>
      <w:r w:rsidRPr="002E11DF">
        <w:rPr>
          <w:rFonts w:ascii="Arial" w:hAnsi="Arial" w:cs="Arial"/>
          <w:lang w:val="en-GB"/>
        </w:rPr>
        <w:t xml:space="preserve"> for each </w:t>
      </w:r>
      <w:r w:rsidR="009A1A32" w:rsidRPr="002E11DF">
        <w:rPr>
          <w:rFonts w:ascii="Arial" w:hAnsi="Arial" w:cs="Arial"/>
          <w:lang w:val="en-GB"/>
        </w:rPr>
        <w:t xml:space="preserve">survey </w:t>
      </w:r>
      <w:r w:rsidRPr="002E11DF">
        <w:rPr>
          <w:rFonts w:ascii="Arial" w:hAnsi="Arial" w:cs="Arial"/>
          <w:lang w:val="en-GB"/>
        </w:rPr>
        <w:t>item (</w:t>
      </w:r>
      <w:r w:rsidR="009A1A32" w:rsidRPr="002E11DF">
        <w:rPr>
          <w:rFonts w:ascii="Arial" w:hAnsi="Arial" w:cs="Arial"/>
          <w:lang w:val="en-GB"/>
        </w:rPr>
        <w:t xml:space="preserve">each survey </w:t>
      </w:r>
      <w:r w:rsidRPr="002E11DF">
        <w:rPr>
          <w:rFonts w:ascii="Arial" w:hAnsi="Arial" w:cs="Arial"/>
          <w:lang w:val="en-GB"/>
        </w:rPr>
        <w:t xml:space="preserve">question and </w:t>
      </w:r>
      <w:r w:rsidR="009A1A32" w:rsidRPr="002E11DF">
        <w:rPr>
          <w:rFonts w:ascii="Arial" w:hAnsi="Arial" w:cs="Arial"/>
          <w:lang w:val="en-GB"/>
        </w:rPr>
        <w:t xml:space="preserve">its </w:t>
      </w:r>
      <w:r w:rsidRPr="002E11DF">
        <w:rPr>
          <w:rFonts w:ascii="Arial" w:hAnsi="Arial" w:cs="Arial"/>
          <w:lang w:val="en-GB"/>
        </w:rPr>
        <w:t xml:space="preserve">corresponding response options), one item at a time. </w:t>
      </w:r>
      <w:r w:rsidR="00643F1C" w:rsidRPr="002E11DF">
        <w:rPr>
          <w:rFonts w:ascii="Arial" w:hAnsi="Arial" w:cs="Arial"/>
          <w:lang w:val="en-GB"/>
        </w:rPr>
        <w:t>Assume 2</w:t>
      </w:r>
      <w:r w:rsidR="00F13775" w:rsidRPr="002E11DF">
        <w:rPr>
          <w:rFonts w:ascii="Arial" w:hAnsi="Arial" w:cs="Arial"/>
          <w:lang w:val="en-GB"/>
        </w:rPr>
        <w:t>–</w:t>
      </w:r>
      <w:r w:rsidR="00643F1C" w:rsidRPr="002E11DF">
        <w:rPr>
          <w:rFonts w:ascii="Arial" w:hAnsi="Arial" w:cs="Arial"/>
          <w:lang w:val="en-GB"/>
        </w:rPr>
        <w:t xml:space="preserve">3 </w:t>
      </w:r>
      <w:r w:rsidRPr="002E11DF">
        <w:rPr>
          <w:rFonts w:ascii="Arial" w:hAnsi="Arial" w:cs="Arial"/>
          <w:lang w:val="en-GB"/>
        </w:rPr>
        <w:t>minutes</w:t>
      </w:r>
      <w:r w:rsidR="00F13775" w:rsidRPr="002E11DF">
        <w:rPr>
          <w:rFonts w:ascii="Arial" w:hAnsi="Arial" w:cs="Arial"/>
          <w:lang w:val="en-GB"/>
        </w:rPr>
        <w:t>’</w:t>
      </w:r>
      <w:r w:rsidR="00643F1C" w:rsidRPr="002E11DF">
        <w:rPr>
          <w:rFonts w:ascii="Arial" w:hAnsi="Arial" w:cs="Arial"/>
          <w:lang w:val="en-GB"/>
        </w:rPr>
        <w:t xml:space="preserve"> interview length per item</w:t>
      </w:r>
      <w:r w:rsidRPr="002E11DF">
        <w:rPr>
          <w:rFonts w:ascii="Arial" w:hAnsi="Arial" w:cs="Arial"/>
          <w:lang w:val="en-GB"/>
        </w:rPr>
        <w:t xml:space="preserve">. </w:t>
      </w:r>
      <w:r w:rsidR="00643F1C" w:rsidRPr="002E11DF">
        <w:rPr>
          <w:rFonts w:ascii="Arial" w:hAnsi="Arial" w:cs="Arial"/>
          <w:lang w:val="en-GB"/>
        </w:rPr>
        <w:t>Where possible, aim to conduct</w:t>
      </w:r>
      <w:r w:rsidRPr="002E11DF">
        <w:rPr>
          <w:rFonts w:ascii="Arial" w:hAnsi="Arial" w:cs="Arial"/>
          <w:lang w:val="en-GB"/>
        </w:rPr>
        <w:t xml:space="preserve"> two rounds of interviews with </w:t>
      </w:r>
      <w:r w:rsidR="00F13775" w:rsidRPr="002E11DF">
        <w:rPr>
          <w:rFonts w:ascii="Arial" w:hAnsi="Arial" w:cs="Arial"/>
          <w:lang w:val="en-GB"/>
        </w:rPr>
        <w:t>four to eight</w:t>
      </w:r>
      <w:r w:rsidRPr="002E11DF">
        <w:rPr>
          <w:rFonts w:ascii="Arial" w:hAnsi="Arial" w:cs="Arial"/>
          <w:lang w:val="en-GB"/>
        </w:rPr>
        <w:t xml:space="preserve"> </w:t>
      </w:r>
      <w:r w:rsidR="003F5547" w:rsidRPr="002E11DF">
        <w:rPr>
          <w:rFonts w:ascii="Arial" w:hAnsi="Arial" w:cs="Arial"/>
          <w:lang w:val="en-GB"/>
        </w:rPr>
        <w:t>respondents</w:t>
      </w:r>
      <w:r w:rsidRPr="002E11DF">
        <w:rPr>
          <w:rFonts w:ascii="Arial" w:hAnsi="Arial" w:cs="Arial"/>
          <w:lang w:val="en-GB"/>
        </w:rPr>
        <w:t xml:space="preserve"> per round. However, conducting even one round of interviews with as few as </w:t>
      </w:r>
      <w:r w:rsidR="00F13775" w:rsidRPr="002E11DF">
        <w:rPr>
          <w:rFonts w:ascii="Arial" w:hAnsi="Arial" w:cs="Arial"/>
          <w:lang w:val="en-GB"/>
        </w:rPr>
        <w:t xml:space="preserve">four </w:t>
      </w:r>
      <w:r w:rsidRPr="002E11DF">
        <w:rPr>
          <w:rFonts w:ascii="Arial" w:hAnsi="Arial" w:cs="Arial"/>
          <w:lang w:val="en-GB"/>
        </w:rPr>
        <w:t xml:space="preserve">people can offer meaningful insights </w:t>
      </w:r>
      <w:r w:rsidR="00185A74" w:rsidRPr="002E11DF">
        <w:rPr>
          <w:rFonts w:ascii="Arial" w:hAnsi="Arial" w:cs="Arial"/>
          <w:lang w:val="en-GB"/>
        </w:rPr>
        <w:t>to</w:t>
      </w:r>
      <w:r w:rsidRPr="002E11DF">
        <w:rPr>
          <w:rFonts w:ascii="Arial" w:hAnsi="Arial" w:cs="Arial"/>
          <w:lang w:val="en-GB"/>
        </w:rPr>
        <w:t xml:space="preserve"> improve the survey </w:t>
      </w:r>
      <w:r w:rsidR="003F5547" w:rsidRPr="002E11DF">
        <w:rPr>
          <w:rFonts w:ascii="Arial" w:hAnsi="Arial" w:cs="Arial"/>
          <w:lang w:val="en-GB"/>
        </w:rPr>
        <w:t>significantly</w:t>
      </w:r>
      <w:r w:rsidRPr="002E11DF">
        <w:rPr>
          <w:rFonts w:ascii="Arial" w:hAnsi="Arial" w:cs="Arial"/>
          <w:lang w:val="en-GB"/>
        </w:rPr>
        <w:t>.</w:t>
      </w:r>
    </w:p>
    <w:p w14:paraId="07DFD4B8" w14:textId="5A38C86D" w:rsidR="00A40709" w:rsidRPr="002E11DF" w:rsidRDefault="00A40709" w:rsidP="00D61FFA">
      <w:pPr>
        <w:numPr>
          <w:ilvl w:val="0"/>
          <w:numId w:val="2"/>
        </w:numPr>
        <w:spacing w:after="0" w:line="240" w:lineRule="auto"/>
        <w:contextualSpacing/>
        <w:rPr>
          <w:rFonts w:ascii="Arial" w:hAnsi="Arial" w:cs="Arial"/>
          <w:lang w:val="en-GB"/>
        </w:rPr>
      </w:pPr>
      <w:r w:rsidRPr="002E11DF">
        <w:rPr>
          <w:rFonts w:ascii="Arial" w:hAnsi="Arial" w:cs="Arial"/>
          <w:lang w:val="en-GB"/>
        </w:rPr>
        <w:t xml:space="preserve">Ask the respondent the </w:t>
      </w:r>
      <w:r w:rsidR="00A22F37" w:rsidRPr="002E11DF">
        <w:rPr>
          <w:rFonts w:ascii="Arial" w:hAnsi="Arial" w:cs="Arial"/>
          <w:lang w:val="en-GB"/>
        </w:rPr>
        <w:t>question</w:t>
      </w:r>
      <w:r w:rsidR="00F31BF6" w:rsidRPr="002E11DF">
        <w:rPr>
          <w:rFonts w:ascii="Arial" w:hAnsi="Arial" w:cs="Arial"/>
          <w:lang w:val="en-GB"/>
        </w:rPr>
        <w:t xml:space="preserve"> (including response options)</w:t>
      </w:r>
      <w:r w:rsidRPr="002E11DF">
        <w:rPr>
          <w:rFonts w:ascii="Arial" w:hAnsi="Arial" w:cs="Arial"/>
          <w:lang w:val="en-GB"/>
        </w:rPr>
        <w:t xml:space="preserve"> and allow them to answer.</w:t>
      </w:r>
    </w:p>
    <w:p w14:paraId="30F049CC" w14:textId="4F6DEAD8" w:rsidR="00A40709" w:rsidRPr="002E11DF" w:rsidRDefault="00A40709" w:rsidP="00D61FFA">
      <w:pPr>
        <w:numPr>
          <w:ilvl w:val="0"/>
          <w:numId w:val="2"/>
        </w:numPr>
        <w:spacing w:before="120" w:after="120" w:line="240" w:lineRule="auto"/>
        <w:contextualSpacing/>
        <w:rPr>
          <w:rFonts w:ascii="Arial" w:hAnsi="Arial" w:cs="Arial"/>
          <w:lang w:val="en-GB"/>
        </w:rPr>
      </w:pPr>
      <w:r w:rsidRPr="002E11DF">
        <w:rPr>
          <w:rFonts w:ascii="Arial" w:hAnsi="Arial" w:cs="Arial"/>
          <w:lang w:val="en-GB"/>
        </w:rPr>
        <w:t>Ask the respondent about the question they just answered</w:t>
      </w:r>
      <w:r w:rsidR="00F31BF6" w:rsidRPr="002E11DF">
        <w:rPr>
          <w:rFonts w:ascii="Arial" w:hAnsi="Arial" w:cs="Arial"/>
          <w:lang w:val="en-GB"/>
        </w:rPr>
        <w:t>, u</w:t>
      </w:r>
      <w:r w:rsidRPr="002E11DF">
        <w:rPr>
          <w:rFonts w:ascii="Arial" w:hAnsi="Arial" w:cs="Arial"/>
          <w:lang w:val="en-GB"/>
        </w:rPr>
        <w:t>sing probes to understand if</w:t>
      </w:r>
      <w:r w:rsidR="002E3A10" w:rsidRPr="002E11DF">
        <w:rPr>
          <w:rFonts w:ascii="Arial" w:hAnsi="Arial" w:cs="Arial"/>
          <w:lang w:val="en-GB"/>
        </w:rPr>
        <w:t>…</w:t>
      </w:r>
    </w:p>
    <w:p w14:paraId="0D4BDE5F" w14:textId="2F081869" w:rsidR="00A40709" w:rsidRPr="001C4B4B" w:rsidRDefault="00A40709" w:rsidP="00D61FFA">
      <w:pPr>
        <w:numPr>
          <w:ilvl w:val="0"/>
          <w:numId w:val="3"/>
        </w:numPr>
        <w:spacing w:before="120" w:after="0" w:line="240" w:lineRule="auto"/>
        <w:ind w:left="1077" w:hanging="357"/>
        <w:contextualSpacing/>
        <w:rPr>
          <w:rFonts w:ascii="Arial" w:hAnsi="Arial" w:cs="Arial"/>
          <w:b/>
          <w:color w:val="E7B05F"/>
          <w:lang w:val="en-GB"/>
        </w:rPr>
      </w:pPr>
      <w:r w:rsidRPr="001C4B4B">
        <w:rPr>
          <w:rFonts w:ascii="Arial" w:hAnsi="Arial" w:cs="Arial"/>
          <w:b/>
          <w:color w:val="E7B05F"/>
          <w:lang w:val="en-GB"/>
        </w:rPr>
        <w:t xml:space="preserve">The question </w:t>
      </w:r>
      <w:r w:rsidR="00F31BF6" w:rsidRPr="001C4B4B">
        <w:rPr>
          <w:rFonts w:ascii="Arial" w:hAnsi="Arial" w:cs="Arial"/>
          <w:b/>
          <w:color w:val="E7B05F"/>
          <w:lang w:val="en-GB"/>
        </w:rPr>
        <w:t xml:space="preserve">is </w:t>
      </w:r>
      <w:r w:rsidRPr="001C4B4B">
        <w:rPr>
          <w:rFonts w:ascii="Arial" w:hAnsi="Arial" w:cs="Arial"/>
          <w:b/>
          <w:color w:val="E7B05F"/>
          <w:lang w:val="en-GB"/>
        </w:rPr>
        <w:t>easy to understand and it makes sense</w:t>
      </w:r>
      <w:r w:rsidR="0022642C" w:rsidRPr="001C4B4B">
        <w:rPr>
          <w:rFonts w:ascii="Arial" w:hAnsi="Arial" w:cs="Arial"/>
          <w:b/>
          <w:color w:val="E7B05F"/>
          <w:lang w:val="en-GB"/>
        </w:rPr>
        <w:t>:</w:t>
      </w:r>
    </w:p>
    <w:p w14:paraId="329E8C06" w14:textId="622325A9" w:rsidR="00A40709" w:rsidRPr="002E11DF" w:rsidRDefault="00A40709" w:rsidP="00052E43">
      <w:pPr>
        <w:spacing w:after="0" w:line="240" w:lineRule="auto"/>
        <w:ind w:left="1344"/>
        <w:rPr>
          <w:rFonts w:ascii="Arial" w:hAnsi="Arial" w:cs="Arial"/>
          <w:i/>
          <w:lang w:val="en-GB"/>
        </w:rPr>
      </w:pPr>
      <w:r w:rsidRPr="002E11DF">
        <w:rPr>
          <w:rFonts w:ascii="Arial" w:hAnsi="Arial" w:cs="Arial"/>
          <w:i/>
          <w:lang w:val="en-GB"/>
        </w:rPr>
        <w:t xml:space="preserve">“In your own words, what is this question asking?” </w:t>
      </w:r>
      <w:r w:rsidRPr="002E11DF">
        <w:rPr>
          <w:rFonts w:ascii="Arial" w:hAnsi="Arial" w:cs="Arial"/>
          <w:iCs/>
          <w:lang w:val="en-GB"/>
        </w:rPr>
        <w:t>or</w:t>
      </w:r>
      <w:r w:rsidRPr="002E11DF">
        <w:rPr>
          <w:rFonts w:ascii="Arial" w:hAnsi="Arial" w:cs="Arial"/>
          <w:i/>
          <w:lang w:val="en-GB"/>
        </w:rPr>
        <w:t xml:space="preserve"> “</w:t>
      </w:r>
      <w:r w:rsidR="00096007" w:rsidRPr="002E11DF">
        <w:rPr>
          <w:rFonts w:ascii="Arial" w:hAnsi="Arial" w:cs="Arial"/>
          <w:i/>
          <w:lang w:val="en-GB"/>
        </w:rPr>
        <w:t xml:space="preserve">What </w:t>
      </w:r>
      <w:r w:rsidRPr="002E11DF">
        <w:rPr>
          <w:rFonts w:ascii="Arial" w:hAnsi="Arial" w:cs="Arial"/>
          <w:i/>
          <w:lang w:val="en-GB"/>
        </w:rPr>
        <w:t xml:space="preserve">does this question mean to you?” </w:t>
      </w:r>
      <w:r w:rsidRPr="002E11DF">
        <w:rPr>
          <w:rFonts w:ascii="Arial" w:hAnsi="Arial" w:cs="Arial"/>
          <w:iCs/>
          <w:lang w:val="en-GB"/>
        </w:rPr>
        <w:t>to check the item was well understood</w:t>
      </w:r>
      <w:r w:rsidRPr="002E11DF">
        <w:rPr>
          <w:rFonts w:ascii="Arial" w:hAnsi="Arial" w:cs="Arial"/>
          <w:i/>
          <w:lang w:val="en-GB"/>
        </w:rPr>
        <w:t>.</w:t>
      </w:r>
    </w:p>
    <w:p w14:paraId="076E8DC9" w14:textId="35A1BB8F" w:rsidR="00A40709" w:rsidRPr="001C4B4B" w:rsidRDefault="008F3D62" w:rsidP="00D61FFA">
      <w:pPr>
        <w:numPr>
          <w:ilvl w:val="0"/>
          <w:numId w:val="3"/>
        </w:numPr>
        <w:spacing w:after="0" w:line="240" w:lineRule="auto"/>
        <w:ind w:left="1083"/>
        <w:contextualSpacing/>
        <w:rPr>
          <w:rFonts w:ascii="Arial" w:hAnsi="Arial" w:cs="Arial"/>
          <w:b/>
          <w:bCs/>
          <w:color w:val="E7B05F"/>
          <w:lang w:val="en-GB"/>
        </w:rPr>
      </w:pPr>
      <w:r w:rsidRPr="001C4B4B">
        <w:rPr>
          <w:rFonts w:ascii="Arial" w:hAnsi="Arial" w:cs="Arial"/>
          <w:b/>
          <w:bCs/>
          <w:color w:val="E7B05F"/>
          <w:lang w:val="en-GB"/>
        </w:rPr>
        <w:t>The</w:t>
      </w:r>
      <w:r w:rsidR="00644DED" w:rsidRPr="001C4B4B">
        <w:rPr>
          <w:rFonts w:ascii="Arial" w:hAnsi="Arial" w:cs="Arial"/>
          <w:b/>
          <w:bCs/>
          <w:color w:val="E7B05F"/>
          <w:lang w:val="en-GB"/>
        </w:rPr>
        <w:t xml:space="preserve"> i</w:t>
      </w:r>
      <w:r w:rsidR="00A40709" w:rsidRPr="001C4B4B">
        <w:rPr>
          <w:rFonts w:ascii="Arial" w:hAnsi="Arial" w:cs="Arial"/>
          <w:b/>
          <w:bCs/>
          <w:color w:val="E7B05F"/>
          <w:lang w:val="en-GB"/>
        </w:rPr>
        <w:t>deas or words in the question</w:t>
      </w:r>
      <w:r w:rsidR="005F6E95" w:rsidRPr="001C4B4B">
        <w:rPr>
          <w:rFonts w:ascii="Arial" w:hAnsi="Arial" w:cs="Arial"/>
          <w:b/>
          <w:bCs/>
          <w:color w:val="E7B05F"/>
          <w:lang w:val="en-GB"/>
        </w:rPr>
        <w:t xml:space="preserve"> and response options</w:t>
      </w:r>
      <w:r w:rsidR="00A40709" w:rsidRPr="001C4B4B">
        <w:rPr>
          <w:rFonts w:ascii="Arial" w:hAnsi="Arial" w:cs="Arial"/>
          <w:b/>
          <w:bCs/>
          <w:color w:val="E7B05F"/>
          <w:lang w:val="en-GB"/>
        </w:rPr>
        <w:t xml:space="preserve"> are </w:t>
      </w:r>
      <w:r w:rsidR="008638CD" w:rsidRPr="001C4B4B">
        <w:rPr>
          <w:rFonts w:ascii="Arial" w:hAnsi="Arial" w:cs="Arial"/>
          <w:b/>
          <w:bCs/>
          <w:color w:val="E7B05F"/>
          <w:lang w:val="en-GB"/>
        </w:rPr>
        <w:t>easy</w:t>
      </w:r>
      <w:r w:rsidR="00A40709" w:rsidRPr="001C4B4B">
        <w:rPr>
          <w:rFonts w:ascii="Arial" w:hAnsi="Arial" w:cs="Arial"/>
          <w:b/>
          <w:bCs/>
          <w:color w:val="E7B05F"/>
          <w:lang w:val="en-GB"/>
        </w:rPr>
        <w:t xml:space="preserve"> to understand</w:t>
      </w:r>
      <w:r w:rsidR="002E3A10" w:rsidRPr="001C4B4B">
        <w:rPr>
          <w:rFonts w:ascii="Arial" w:hAnsi="Arial" w:cs="Arial"/>
          <w:b/>
          <w:bCs/>
          <w:color w:val="E7B05F"/>
          <w:lang w:val="en-GB"/>
        </w:rPr>
        <w:t>:</w:t>
      </w:r>
    </w:p>
    <w:p w14:paraId="37421610" w14:textId="406B145D" w:rsidR="00A40709" w:rsidRPr="002E11DF" w:rsidRDefault="00A40709" w:rsidP="00052E43">
      <w:pPr>
        <w:spacing w:after="0" w:line="240" w:lineRule="auto"/>
        <w:ind w:left="1344"/>
        <w:rPr>
          <w:rFonts w:ascii="Arial" w:hAnsi="Arial" w:cs="Arial"/>
          <w:i/>
          <w:iCs/>
          <w:lang w:val="en-GB"/>
        </w:rPr>
      </w:pPr>
      <w:r w:rsidRPr="002E11DF">
        <w:rPr>
          <w:rFonts w:ascii="Arial" w:hAnsi="Arial" w:cs="Arial"/>
          <w:lang w:val="en-GB"/>
        </w:rPr>
        <w:t>Ask generally</w:t>
      </w:r>
      <w:r w:rsidR="00644DED" w:rsidRPr="002E11DF">
        <w:rPr>
          <w:rFonts w:ascii="Arial" w:hAnsi="Arial" w:cs="Arial"/>
          <w:lang w:val="en-GB"/>
        </w:rPr>
        <w:t>, “</w:t>
      </w:r>
      <w:r w:rsidR="005F6E95" w:rsidRPr="002E11DF">
        <w:rPr>
          <w:rFonts w:ascii="Arial" w:hAnsi="Arial" w:cs="Arial"/>
          <w:i/>
          <w:iCs/>
          <w:lang w:val="en-GB"/>
        </w:rPr>
        <w:t>Did this question make sense to you? Why/why not?”</w:t>
      </w:r>
      <w:r w:rsidRPr="002E11DF">
        <w:rPr>
          <w:rFonts w:ascii="Arial" w:hAnsi="Arial" w:cs="Arial"/>
          <w:lang w:val="en-GB"/>
        </w:rPr>
        <w:t xml:space="preserve"> or probe around specific words or concept</w:t>
      </w:r>
      <w:r w:rsidR="1FD8E3AD" w:rsidRPr="002E11DF">
        <w:rPr>
          <w:rFonts w:ascii="Arial" w:hAnsi="Arial" w:cs="Arial"/>
          <w:lang w:val="en-GB"/>
        </w:rPr>
        <w:t>s</w:t>
      </w:r>
      <w:r w:rsidRPr="002E11DF">
        <w:rPr>
          <w:rFonts w:ascii="Arial" w:hAnsi="Arial" w:cs="Arial"/>
          <w:lang w:val="en-GB"/>
        </w:rPr>
        <w:t xml:space="preserve"> that may be difficult to understand. </w:t>
      </w:r>
      <w:r w:rsidRPr="002E11DF">
        <w:rPr>
          <w:rFonts w:ascii="Arial" w:hAnsi="Arial" w:cs="Arial"/>
          <w:i/>
          <w:iCs/>
          <w:lang w:val="en-GB"/>
        </w:rPr>
        <w:t>“What do you think of when you hear the ph</w:t>
      </w:r>
      <w:r w:rsidR="4CCF6BBA" w:rsidRPr="002E11DF">
        <w:rPr>
          <w:rFonts w:ascii="Arial" w:hAnsi="Arial" w:cs="Arial"/>
          <w:i/>
          <w:iCs/>
          <w:lang w:val="en-GB"/>
        </w:rPr>
        <w:t>r</w:t>
      </w:r>
      <w:r w:rsidRPr="002E11DF">
        <w:rPr>
          <w:rFonts w:ascii="Arial" w:hAnsi="Arial" w:cs="Arial"/>
          <w:i/>
          <w:iCs/>
          <w:lang w:val="en-GB"/>
        </w:rPr>
        <w:t>ase ‘</w:t>
      </w:r>
      <w:r w:rsidRPr="002E11DF">
        <w:rPr>
          <w:rFonts w:ascii="Arial" w:hAnsi="Arial" w:cs="Arial"/>
          <w:i/>
          <w:iCs/>
          <w:u w:val="single"/>
          <w:lang w:val="en-GB"/>
        </w:rPr>
        <w:t>getting vaccines</w:t>
      </w:r>
      <w:r w:rsidRPr="002E11DF">
        <w:rPr>
          <w:rFonts w:ascii="Arial" w:hAnsi="Arial" w:cs="Arial"/>
          <w:i/>
          <w:iCs/>
          <w:lang w:val="en-GB"/>
        </w:rPr>
        <w:t>’?”</w:t>
      </w:r>
    </w:p>
    <w:p w14:paraId="7D552692" w14:textId="18A522EF" w:rsidR="00A40709" w:rsidRPr="001C4B4B" w:rsidRDefault="00A40709" w:rsidP="00D61FFA">
      <w:pPr>
        <w:numPr>
          <w:ilvl w:val="0"/>
          <w:numId w:val="3"/>
        </w:numPr>
        <w:spacing w:after="0" w:line="240" w:lineRule="auto"/>
        <w:ind w:left="1083"/>
        <w:contextualSpacing/>
        <w:rPr>
          <w:rFonts w:ascii="Arial" w:hAnsi="Arial" w:cs="Arial"/>
          <w:b/>
          <w:bCs/>
          <w:color w:val="E7B05F"/>
          <w:lang w:val="en-GB"/>
        </w:rPr>
      </w:pPr>
      <w:r w:rsidRPr="001C4B4B">
        <w:rPr>
          <w:rFonts w:ascii="Arial" w:hAnsi="Arial" w:cs="Arial"/>
          <w:b/>
          <w:bCs/>
          <w:color w:val="E7B05F"/>
          <w:lang w:val="en-GB"/>
        </w:rPr>
        <w:t>The response options make sense and allow for meaningful answers</w:t>
      </w:r>
      <w:r w:rsidR="002E3A10" w:rsidRPr="001C4B4B">
        <w:rPr>
          <w:rFonts w:ascii="Arial" w:hAnsi="Arial" w:cs="Arial"/>
          <w:b/>
          <w:bCs/>
          <w:color w:val="E7B05F"/>
          <w:lang w:val="en-GB"/>
        </w:rPr>
        <w:t>:</w:t>
      </w:r>
    </w:p>
    <w:p w14:paraId="46B5A92C" w14:textId="66F8FA24" w:rsidR="00A40709" w:rsidRPr="002E11DF" w:rsidRDefault="00A40709" w:rsidP="00052E43">
      <w:pPr>
        <w:spacing w:after="0" w:line="240" w:lineRule="auto"/>
        <w:ind w:left="1344"/>
        <w:rPr>
          <w:rFonts w:ascii="Arial" w:hAnsi="Arial" w:cs="Arial"/>
          <w:lang w:val="en-GB"/>
        </w:rPr>
      </w:pPr>
      <w:r w:rsidRPr="002E11DF">
        <w:rPr>
          <w:rFonts w:ascii="Arial" w:hAnsi="Arial" w:cs="Arial"/>
          <w:i/>
          <w:iCs/>
          <w:lang w:val="en-GB"/>
        </w:rPr>
        <w:t>“Do the response</w:t>
      </w:r>
      <w:r w:rsidR="00BF5D30" w:rsidRPr="002E11DF">
        <w:rPr>
          <w:rFonts w:ascii="Arial" w:hAnsi="Arial" w:cs="Arial"/>
          <w:i/>
          <w:iCs/>
          <w:lang w:val="en-GB"/>
        </w:rPr>
        <w:t xml:space="preserve"> options</w:t>
      </w:r>
      <w:r w:rsidRPr="002E11DF">
        <w:rPr>
          <w:rFonts w:ascii="Arial" w:hAnsi="Arial" w:cs="Arial"/>
          <w:i/>
          <w:iCs/>
          <w:lang w:val="en-GB"/>
        </w:rPr>
        <w:t xml:space="preserve"> fit in with the sort of answer you want to give?”</w:t>
      </w:r>
    </w:p>
    <w:p w14:paraId="4227D9D2" w14:textId="570A0736" w:rsidR="00A40709" w:rsidRPr="001C4B4B" w:rsidRDefault="005566AF" w:rsidP="00D61FFA">
      <w:pPr>
        <w:numPr>
          <w:ilvl w:val="0"/>
          <w:numId w:val="3"/>
        </w:numPr>
        <w:spacing w:after="0" w:line="240" w:lineRule="auto"/>
        <w:ind w:left="1083"/>
        <w:contextualSpacing/>
        <w:rPr>
          <w:rFonts w:ascii="Arial" w:hAnsi="Arial" w:cs="Arial"/>
          <w:b/>
          <w:color w:val="E7B05F"/>
          <w:lang w:val="en-GB"/>
        </w:rPr>
      </w:pPr>
      <w:r w:rsidRPr="001C4B4B">
        <w:rPr>
          <w:rFonts w:ascii="Arial" w:hAnsi="Arial" w:cs="Arial"/>
          <w:b/>
          <w:color w:val="E7B05F"/>
          <w:lang w:val="en-GB"/>
        </w:rPr>
        <w:t>There are any r</w:t>
      </w:r>
      <w:r w:rsidR="00A40709" w:rsidRPr="001C4B4B">
        <w:rPr>
          <w:rFonts w:ascii="Arial" w:hAnsi="Arial" w:cs="Arial"/>
          <w:b/>
          <w:color w:val="E7B05F"/>
          <w:lang w:val="en-GB"/>
        </w:rPr>
        <w:t>esponse options that are missing</w:t>
      </w:r>
      <w:r w:rsidR="002E3A10" w:rsidRPr="001C4B4B">
        <w:rPr>
          <w:rFonts w:ascii="Arial" w:hAnsi="Arial" w:cs="Arial"/>
          <w:b/>
          <w:color w:val="E7B05F"/>
          <w:lang w:val="en-GB"/>
        </w:rPr>
        <w:t>:</w:t>
      </w:r>
    </w:p>
    <w:p w14:paraId="414F0F36" w14:textId="59B2C2FC" w:rsidR="0022642C" w:rsidRPr="002E11DF" w:rsidRDefault="0022642C" w:rsidP="00052E43">
      <w:pPr>
        <w:spacing w:after="0" w:line="240" w:lineRule="auto"/>
        <w:ind w:left="1344"/>
        <w:rPr>
          <w:rFonts w:ascii="Arial" w:hAnsi="Arial" w:cs="Arial"/>
          <w:iCs/>
          <w:lang w:val="en-GB"/>
        </w:rPr>
      </w:pPr>
      <w:r w:rsidRPr="002E11DF">
        <w:rPr>
          <w:rFonts w:ascii="Arial" w:hAnsi="Arial" w:cs="Arial"/>
          <w:iCs/>
          <w:lang w:val="en-GB"/>
        </w:rPr>
        <w:t>“</w:t>
      </w:r>
      <w:r w:rsidR="005566AF" w:rsidRPr="002E11DF">
        <w:rPr>
          <w:rFonts w:ascii="Arial" w:hAnsi="Arial" w:cs="Arial"/>
          <w:i/>
          <w:iCs/>
          <w:lang w:val="en-GB"/>
        </w:rPr>
        <w:t>W</w:t>
      </w:r>
      <w:r w:rsidRPr="002E11DF">
        <w:rPr>
          <w:rFonts w:ascii="Arial" w:hAnsi="Arial" w:cs="Arial"/>
          <w:i/>
          <w:iCs/>
          <w:lang w:val="en-GB"/>
        </w:rPr>
        <w:t>as there anything missing from the list of response options</w:t>
      </w:r>
      <w:r w:rsidRPr="002E11DF">
        <w:rPr>
          <w:rFonts w:ascii="Arial" w:hAnsi="Arial" w:cs="Arial"/>
          <w:iCs/>
          <w:lang w:val="en-GB"/>
        </w:rPr>
        <w:t>?” to check th</w:t>
      </w:r>
      <w:r w:rsidR="005566AF" w:rsidRPr="002E11DF">
        <w:rPr>
          <w:rFonts w:ascii="Arial" w:hAnsi="Arial" w:cs="Arial"/>
          <w:iCs/>
          <w:lang w:val="en-GB"/>
        </w:rPr>
        <w:t xml:space="preserve">e </w:t>
      </w:r>
      <w:r w:rsidRPr="002E11DF">
        <w:rPr>
          <w:rFonts w:ascii="Arial" w:hAnsi="Arial" w:cs="Arial"/>
          <w:iCs/>
          <w:lang w:val="en-GB"/>
        </w:rPr>
        <w:t>options are adequate.</w:t>
      </w:r>
    </w:p>
    <w:p w14:paraId="0DDC2928" w14:textId="39EBE8D4" w:rsidR="00A40709" w:rsidRPr="001C4B4B" w:rsidRDefault="00A40709" w:rsidP="00D61FFA">
      <w:pPr>
        <w:numPr>
          <w:ilvl w:val="0"/>
          <w:numId w:val="3"/>
        </w:numPr>
        <w:spacing w:after="0" w:line="240" w:lineRule="auto"/>
        <w:ind w:left="1083"/>
        <w:contextualSpacing/>
        <w:rPr>
          <w:rFonts w:ascii="Arial" w:hAnsi="Arial" w:cs="Arial"/>
          <w:b/>
          <w:bCs/>
          <w:color w:val="E7B05F"/>
          <w:lang w:val="en-GB"/>
        </w:rPr>
      </w:pPr>
      <w:r w:rsidRPr="001C4B4B">
        <w:rPr>
          <w:rFonts w:ascii="Arial" w:hAnsi="Arial" w:cs="Arial"/>
          <w:b/>
          <w:bCs/>
          <w:color w:val="E7B05F"/>
          <w:lang w:val="en-GB"/>
        </w:rPr>
        <w:t xml:space="preserve">The question and response options are relevant in </w:t>
      </w:r>
      <w:r w:rsidR="5AC3C2C8" w:rsidRPr="001C4B4B">
        <w:rPr>
          <w:rFonts w:ascii="Arial" w:hAnsi="Arial" w:cs="Arial"/>
          <w:b/>
          <w:bCs/>
          <w:color w:val="E7B05F"/>
          <w:lang w:val="en-GB"/>
        </w:rPr>
        <w:t>the</w:t>
      </w:r>
      <w:r w:rsidRPr="001C4B4B">
        <w:rPr>
          <w:rFonts w:ascii="Arial" w:hAnsi="Arial" w:cs="Arial"/>
          <w:b/>
          <w:bCs/>
          <w:color w:val="E7B05F"/>
          <w:lang w:val="en-GB"/>
        </w:rPr>
        <w:t xml:space="preserve"> country or region</w:t>
      </w:r>
      <w:r w:rsidR="002E3A10" w:rsidRPr="001C4B4B">
        <w:rPr>
          <w:rFonts w:ascii="Arial" w:hAnsi="Arial" w:cs="Arial"/>
          <w:b/>
          <w:bCs/>
          <w:color w:val="E7B05F"/>
          <w:lang w:val="en-GB"/>
        </w:rPr>
        <w:t>:</w:t>
      </w:r>
    </w:p>
    <w:p w14:paraId="34E3CD16" w14:textId="594BD3ED" w:rsidR="004F2809" w:rsidRPr="002E11DF" w:rsidRDefault="004F2809" w:rsidP="00052E43">
      <w:pPr>
        <w:spacing w:after="0" w:line="240" w:lineRule="auto"/>
        <w:ind w:left="1344"/>
        <w:rPr>
          <w:rFonts w:ascii="Arial" w:hAnsi="Arial" w:cs="Arial"/>
          <w:i/>
          <w:iCs/>
          <w:lang w:val="en-GB"/>
        </w:rPr>
      </w:pPr>
      <w:r w:rsidRPr="002E11DF">
        <w:rPr>
          <w:rFonts w:ascii="Arial" w:hAnsi="Arial" w:cs="Arial"/>
          <w:lang w:val="en-GB"/>
        </w:rPr>
        <w:t>Ask generally, “</w:t>
      </w:r>
      <w:r w:rsidRPr="002E11DF">
        <w:rPr>
          <w:rFonts w:ascii="Arial" w:hAnsi="Arial" w:cs="Arial"/>
          <w:i/>
          <w:iCs/>
          <w:lang w:val="en-GB"/>
        </w:rPr>
        <w:t>Did the response options offered make sense to you? Why/why not?</w:t>
      </w:r>
      <w:r w:rsidRPr="002E11DF">
        <w:rPr>
          <w:rFonts w:ascii="Arial" w:hAnsi="Arial" w:cs="Arial"/>
          <w:lang w:val="en-GB"/>
        </w:rPr>
        <w:t>” or</w:t>
      </w:r>
      <w:r w:rsidR="00EB2C9F" w:rsidRPr="002E11DF">
        <w:rPr>
          <w:rFonts w:ascii="Arial" w:hAnsi="Arial" w:cs="Arial"/>
          <w:lang w:val="en-GB"/>
        </w:rPr>
        <w:t xml:space="preserve"> probe around specific words or concepts that could be interpreted differently </w:t>
      </w:r>
      <w:r w:rsidR="00EB2C9F" w:rsidRPr="002E11DF">
        <w:rPr>
          <w:rFonts w:ascii="Arial" w:hAnsi="Arial" w:cs="Arial"/>
          <w:i/>
          <w:iCs/>
          <w:lang w:val="en-GB"/>
        </w:rPr>
        <w:t>“What do you think of when you hear the ph</w:t>
      </w:r>
      <w:r w:rsidR="6C805906" w:rsidRPr="002E11DF">
        <w:rPr>
          <w:rFonts w:ascii="Arial" w:hAnsi="Arial" w:cs="Arial"/>
          <w:i/>
          <w:iCs/>
          <w:lang w:val="en-GB"/>
        </w:rPr>
        <w:t>r</w:t>
      </w:r>
      <w:r w:rsidR="00EB2C9F" w:rsidRPr="002E11DF">
        <w:rPr>
          <w:rFonts w:ascii="Arial" w:hAnsi="Arial" w:cs="Arial"/>
          <w:i/>
          <w:iCs/>
          <w:lang w:val="en-GB"/>
        </w:rPr>
        <w:t>ase ‘</w:t>
      </w:r>
      <w:r w:rsidR="00986AFC" w:rsidRPr="002E11DF">
        <w:rPr>
          <w:rFonts w:ascii="Arial" w:hAnsi="Arial" w:cs="Arial"/>
          <w:i/>
          <w:iCs/>
          <w:lang w:val="en-GB"/>
        </w:rPr>
        <w:t>vaccination clinic</w:t>
      </w:r>
      <w:r w:rsidR="00EB2C9F" w:rsidRPr="002E11DF">
        <w:rPr>
          <w:rFonts w:ascii="Arial" w:hAnsi="Arial" w:cs="Arial"/>
          <w:i/>
          <w:iCs/>
          <w:lang w:val="en-GB"/>
        </w:rPr>
        <w:t>’?”</w:t>
      </w:r>
    </w:p>
    <w:p w14:paraId="1B94ACE2" w14:textId="77777777" w:rsidR="008168BA" w:rsidRPr="002E11DF" w:rsidRDefault="008168BA" w:rsidP="00052E43">
      <w:pPr>
        <w:spacing w:after="0" w:line="240" w:lineRule="auto"/>
        <w:rPr>
          <w:rFonts w:ascii="Arial" w:hAnsi="Arial" w:cs="Arial"/>
          <w:lang w:val="en-GB"/>
        </w:rPr>
      </w:pPr>
    </w:p>
    <w:p w14:paraId="3E48071D" w14:textId="2ECBF242" w:rsidR="008168BA" w:rsidRPr="002E11DF" w:rsidRDefault="00A60391" w:rsidP="00052E43">
      <w:pPr>
        <w:spacing w:after="0" w:line="240" w:lineRule="auto"/>
        <w:rPr>
          <w:rFonts w:ascii="Arial" w:hAnsi="Arial" w:cs="Arial"/>
          <w:lang w:val="en-GB"/>
        </w:rPr>
      </w:pPr>
      <w:r w:rsidRPr="002E11DF">
        <w:rPr>
          <w:rFonts w:ascii="Arial" w:hAnsi="Arial" w:cs="Arial"/>
          <w:lang w:val="en-GB"/>
        </w:rPr>
        <w:t>If using</w:t>
      </w:r>
      <w:r w:rsidR="00296359" w:rsidRPr="002E11DF">
        <w:rPr>
          <w:rFonts w:ascii="Arial" w:hAnsi="Arial" w:cs="Arial"/>
          <w:b/>
          <w:lang w:val="en-GB"/>
        </w:rPr>
        <w:t xml:space="preserve"> the visual response scale,</w:t>
      </w:r>
      <w:r w:rsidR="00296359" w:rsidRPr="002E11DF">
        <w:rPr>
          <w:rFonts w:ascii="Arial" w:hAnsi="Arial" w:cs="Arial"/>
          <w:lang w:val="en-GB"/>
        </w:rPr>
        <w:t xml:space="preserve"> i</w:t>
      </w:r>
      <w:r w:rsidR="008168BA" w:rsidRPr="002E11DF">
        <w:rPr>
          <w:rFonts w:ascii="Arial" w:hAnsi="Arial" w:cs="Arial"/>
          <w:lang w:val="en-GB"/>
        </w:rPr>
        <w:t>f questions are being asked in-person (not self-administered), the interviewer should point to the corresponding</w:t>
      </w:r>
      <w:r w:rsidR="008168BA" w:rsidRPr="002E11DF">
        <w:rPr>
          <w:rFonts w:ascii="Arial" w:hAnsi="Arial" w:cs="Arial"/>
          <w:b/>
          <w:lang w:val="en-GB"/>
        </w:rPr>
        <w:t xml:space="preserve"> </w:t>
      </w:r>
      <w:r w:rsidR="0030425E" w:rsidRPr="002E11DF">
        <w:rPr>
          <w:rFonts w:ascii="Arial" w:hAnsi="Arial" w:cs="Arial"/>
          <w:bCs/>
          <w:lang w:val="en-GB"/>
        </w:rPr>
        <w:t>part of the</w:t>
      </w:r>
      <w:r w:rsidR="0030425E" w:rsidRPr="002E11DF">
        <w:rPr>
          <w:rFonts w:ascii="Arial" w:hAnsi="Arial" w:cs="Arial"/>
          <w:b/>
          <w:lang w:val="en-GB"/>
        </w:rPr>
        <w:t xml:space="preserve"> </w:t>
      </w:r>
      <w:r w:rsidR="008168BA" w:rsidRPr="002E11DF">
        <w:rPr>
          <w:rFonts w:ascii="Arial" w:hAnsi="Arial" w:cs="Arial"/>
          <w:lang w:val="en-GB"/>
        </w:rPr>
        <w:t xml:space="preserve">visual analogue </w:t>
      </w:r>
      <w:r w:rsidR="0030425E" w:rsidRPr="002E11DF">
        <w:rPr>
          <w:rFonts w:ascii="Arial" w:hAnsi="Arial" w:cs="Arial"/>
          <w:lang w:val="en-GB"/>
        </w:rPr>
        <w:t>scale</w:t>
      </w:r>
      <w:r w:rsidR="0030425E" w:rsidRPr="002E11DF">
        <w:rPr>
          <w:rFonts w:ascii="Arial" w:hAnsi="Arial" w:cs="Arial"/>
          <w:b/>
          <w:lang w:val="en-GB"/>
        </w:rPr>
        <w:t xml:space="preserve"> </w:t>
      </w:r>
      <w:r w:rsidR="008168BA" w:rsidRPr="002E11DF">
        <w:rPr>
          <w:rFonts w:ascii="Arial" w:hAnsi="Arial" w:cs="Arial"/>
          <w:lang w:val="en-GB"/>
        </w:rPr>
        <w:t>when that response option is being verbalized. This helps respondents understand the meaning and the connection with the circles.</w:t>
      </w:r>
    </w:p>
    <w:p w14:paraId="2572C04D" w14:textId="77777777" w:rsidR="008168BA" w:rsidRPr="002E11DF" w:rsidRDefault="008168BA" w:rsidP="00052E43">
      <w:pPr>
        <w:spacing w:after="0" w:line="240" w:lineRule="auto"/>
        <w:rPr>
          <w:rFonts w:ascii="Arial" w:hAnsi="Arial" w:cs="Arial"/>
          <w:lang w:val="en-GB"/>
        </w:rPr>
      </w:pPr>
    </w:p>
    <w:p w14:paraId="29BA8590" w14:textId="4B4D2FE4" w:rsidR="00643F1C" w:rsidRPr="002E11DF" w:rsidRDefault="00A40709" w:rsidP="00052E43">
      <w:pPr>
        <w:spacing w:after="0" w:line="240" w:lineRule="auto"/>
        <w:rPr>
          <w:rFonts w:ascii="Arial" w:hAnsi="Arial" w:cs="Arial"/>
          <w:lang w:val="en-GB"/>
        </w:rPr>
      </w:pPr>
      <w:r w:rsidRPr="002E11DF">
        <w:rPr>
          <w:rFonts w:ascii="Arial" w:hAnsi="Arial" w:cs="Arial"/>
          <w:lang w:val="en-GB"/>
        </w:rPr>
        <w:t>After conducting the first round of cognitive interviews, review the feedback from participants. Were the items understood as intended? Did the response options allow them to answer meaningfully? Are the items appropriate in the local setting? If needed, adapt questions and response options using the insights.</w:t>
      </w:r>
      <w:r w:rsidR="00D158E7" w:rsidRPr="002E11DF">
        <w:rPr>
          <w:rFonts w:ascii="Arial" w:hAnsi="Arial" w:cs="Arial"/>
          <w:lang w:val="en-GB"/>
        </w:rPr>
        <w:t xml:space="preserve"> </w:t>
      </w:r>
      <w:r w:rsidR="00643F1C" w:rsidRPr="002E11DF">
        <w:rPr>
          <w:rFonts w:ascii="Arial" w:hAnsi="Arial" w:cs="Arial"/>
          <w:lang w:val="en-GB"/>
        </w:rPr>
        <w:t xml:space="preserve">Table </w:t>
      </w:r>
      <w:r w:rsidR="0030425E" w:rsidRPr="002E11DF">
        <w:rPr>
          <w:rFonts w:ascii="Arial" w:hAnsi="Arial" w:cs="Arial"/>
          <w:lang w:val="en-GB"/>
        </w:rPr>
        <w:t>A2.</w:t>
      </w:r>
      <w:r w:rsidR="00196421" w:rsidRPr="002E11DF">
        <w:rPr>
          <w:rFonts w:ascii="Arial" w:hAnsi="Arial" w:cs="Arial"/>
          <w:lang w:val="en-GB"/>
        </w:rPr>
        <w:t xml:space="preserve">1 </w:t>
      </w:r>
      <w:r w:rsidR="00643F1C" w:rsidRPr="002E11DF">
        <w:rPr>
          <w:rFonts w:ascii="Arial" w:hAnsi="Arial" w:cs="Arial"/>
          <w:lang w:val="en-GB"/>
        </w:rPr>
        <w:t>below offers a</w:t>
      </w:r>
      <w:r w:rsidR="00B145E9" w:rsidRPr="002E11DF">
        <w:rPr>
          <w:rFonts w:ascii="Arial" w:hAnsi="Arial" w:cs="Arial"/>
          <w:lang w:val="en-GB"/>
        </w:rPr>
        <w:t xml:space="preserve">n example for </w:t>
      </w:r>
      <w:r w:rsidR="00643F1C" w:rsidRPr="002E11DF">
        <w:rPr>
          <w:rFonts w:ascii="Arial" w:hAnsi="Arial" w:cs="Arial"/>
          <w:lang w:val="en-GB"/>
        </w:rPr>
        <w:t xml:space="preserve">organizing items and cognitive interview insights when considering </w:t>
      </w:r>
      <w:r w:rsidR="008F4E7B" w:rsidRPr="002E11DF">
        <w:rPr>
          <w:rFonts w:ascii="Arial" w:hAnsi="Arial" w:cs="Arial"/>
          <w:lang w:val="en-GB"/>
        </w:rPr>
        <w:t>revisions</w:t>
      </w:r>
      <w:r w:rsidR="00643F1C" w:rsidRPr="002E11DF">
        <w:rPr>
          <w:rFonts w:ascii="Arial" w:hAnsi="Arial" w:cs="Arial"/>
          <w:lang w:val="en-GB"/>
        </w:rPr>
        <w:t xml:space="preserve">. </w:t>
      </w:r>
      <w:r w:rsidR="008F4E7B" w:rsidRPr="002E11DF">
        <w:rPr>
          <w:rFonts w:ascii="Arial" w:hAnsi="Arial" w:cs="Arial"/>
          <w:lang w:val="en-GB"/>
        </w:rPr>
        <w:t>Document</w:t>
      </w:r>
      <w:r w:rsidR="00B145E9" w:rsidRPr="002E11DF">
        <w:rPr>
          <w:rFonts w:ascii="Arial" w:hAnsi="Arial" w:cs="Arial"/>
          <w:lang w:val="en-GB"/>
        </w:rPr>
        <w:t xml:space="preserve"> the findings and recommendations or adaptions made.</w:t>
      </w:r>
    </w:p>
    <w:p w14:paraId="430B09AE" w14:textId="4BA5DD24" w:rsidR="00643F1C" w:rsidRPr="002E11DF" w:rsidRDefault="00643F1C" w:rsidP="00052E43">
      <w:pPr>
        <w:spacing w:after="0" w:line="240" w:lineRule="auto"/>
        <w:rPr>
          <w:rFonts w:ascii="Arial" w:hAnsi="Arial" w:cs="Arial"/>
          <w:lang w:val="en-GB"/>
        </w:rPr>
      </w:pPr>
    </w:p>
    <w:p w14:paraId="07DA8D97" w14:textId="2B9084EB" w:rsidR="00643F1C" w:rsidRPr="00F504D9" w:rsidRDefault="00643F1C" w:rsidP="00052E43">
      <w:pPr>
        <w:spacing w:after="0" w:line="240" w:lineRule="auto"/>
        <w:rPr>
          <w:rFonts w:ascii="Arial" w:hAnsi="Arial" w:cs="Arial"/>
          <w:b/>
          <w:sz w:val="28"/>
          <w:szCs w:val="28"/>
          <w:lang w:val="en-GB"/>
        </w:rPr>
      </w:pPr>
      <w:r w:rsidRPr="00F504D9">
        <w:rPr>
          <w:rFonts w:ascii="Arial" w:hAnsi="Arial" w:cs="Arial"/>
          <w:b/>
          <w:sz w:val="28"/>
          <w:szCs w:val="28"/>
          <w:lang w:val="en-GB"/>
        </w:rPr>
        <w:t xml:space="preserve">Table </w:t>
      </w:r>
      <w:r w:rsidR="00254BAE" w:rsidRPr="00F504D9">
        <w:rPr>
          <w:rFonts w:ascii="Arial" w:hAnsi="Arial" w:cs="Arial"/>
          <w:b/>
          <w:sz w:val="28"/>
          <w:szCs w:val="28"/>
          <w:lang w:val="en-GB"/>
        </w:rPr>
        <w:t>A2.1</w:t>
      </w:r>
      <w:r w:rsidR="00B145E9" w:rsidRPr="00F504D9">
        <w:rPr>
          <w:rFonts w:ascii="Arial" w:hAnsi="Arial" w:cs="Arial"/>
          <w:b/>
          <w:sz w:val="28"/>
          <w:szCs w:val="28"/>
          <w:lang w:val="en-GB"/>
        </w:rPr>
        <w:t xml:space="preserve"> </w:t>
      </w:r>
      <w:r w:rsidR="00B145E9" w:rsidRPr="00F504D9">
        <w:rPr>
          <w:rFonts w:ascii="Arial" w:hAnsi="Arial" w:cs="Arial"/>
          <w:b/>
          <w:color w:val="E7B05F"/>
          <w:sz w:val="28"/>
          <w:szCs w:val="28"/>
          <w:lang w:val="en-GB"/>
        </w:rPr>
        <w:t>Example cognitive interview probes, findings and recommendations</w:t>
      </w:r>
    </w:p>
    <w:p w14:paraId="57EB6F9C" w14:textId="77777777" w:rsidR="00E45372" w:rsidRPr="002E11DF" w:rsidRDefault="00E45372" w:rsidP="00052E43">
      <w:pPr>
        <w:spacing w:after="0" w:line="240" w:lineRule="auto"/>
        <w:rPr>
          <w:rFonts w:ascii="Arial" w:hAnsi="Arial" w:cs="Arial"/>
          <w:b/>
          <w:lang w:val="en-GB"/>
        </w:rPr>
      </w:pPr>
    </w:p>
    <w:tbl>
      <w:tblPr>
        <w:tblW w:w="10622" w:type="dxa"/>
        <w:tblLayout w:type="fixed"/>
        <w:tblCellMar>
          <w:left w:w="0" w:type="dxa"/>
          <w:right w:w="0" w:type="dxa"/>
        </w:tblCellMar>
        <w:tblLook w:val="0420" w:firstRow="1" w:lastRow="0" w:firstColumn="0" w:lastColumn="0" w:noHBand="0" w:noVBand="1"/>
      </w:tblPr>
      <w:tblGrid>
        <w:gridCol w:w="2542"/>
        <w:gridCol w:w="2799"/>
        <w:gridCol w:w="2697"/>
        <w:gridCol w:w="2584"/>
      </w:tblGrid>
      <w:tr w:rsidR="001C4B4B" w:rsidRPr="002E11DF" w14:paraId="7259E7F5" w14:textId="77777777" w:rsidTr="001C4B4B">
        <w:trPr>
          <w:trHeight w:val="106"/>
        </w:trPr>
        <w:tc>
          <w:tcPr>
            <w:tcW w:w="254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9CDE"/>
            <w:tcMar>
              <w:top w:w="72" w:type="dxa"/>
              <w:left w:w="144" w:type="dxa"/>
              <w:bottom w:w="72" w:type="dxa"/>
              <w:right w:w="144" w:type="dxa"/>
            </w:tcMar>
            <w:hideMark/>
          </w:tcPr>
          <w:p w14:paraId="0E381B5C" w14:textId="066893F8" w:rsidR="00643F1C" w:rsidRPr="001C4B4B" w:rsidRDefault="00643F1C" w:rsidP="00052E43">
            <w:pPr>
              <w:spacing w:after="0" w:line="240" w:lineRule="auto"/>
              <w:rPr>
                <w:rFonts w:ascii="Arial" w:hAnsi="Arial" w:cs="Arial"/>
                <w:color w:val="FFFFFF" w:themeColor="background1"/>
                <w:sz w:val="24"/>
                <w:szCs w:val="24"/>
                <w:lang w:val="en-GB"/>
              </w:rPr>
            </w:pPr>
            <w:r w:rsidRPr="001C4B4B">
              <w:rPr>
                <w:rFonts w:ascii="Arial" w:hAnsi="Arial" w:cs="Arial"/>
                <w:b/>
                <w:bCs/>
                <w:color w:val="FFFFFF" w:themeColor="background1"/>
                <w:sz w:val="24"/>
                <w:szCs w:val="24"/>
                <w:lang w:val="en-GB"/>
              </w:rPr>
              <w:t xml:space="preserve">Survey </w:t>
            </w:r>
            <w:r w:rsidR="00C26B7D" w:rsidRPr="001C4B4B">
              <w:rPr>
                <w:rFonts w:ascii="Arial" w:hAnsi="Arial" w:cs="Arial"/>
                <w:b/>
                <w:bCs/>
                <w:color w:val="FFFFFF" w:themeColor="background1"/>
                <w:sz w:val="24"/>
                <w:szCs w:val="24"/>
                <w:lang w:val="en-GB"/>
              </w:rPr>
              <w:t>i</w:t>
            </w:r>
            <w:r w:rsidRPr="001C4B4B">
              <w:rPr>
                <w:rFonts w:ascii="Arial" w:hAnsi="Arial" w:cs="Arial"/>
                <w:b/>
                <w:bCs/>
                <w:color w:val="FFFFFF" w:themeColor="background1"/>
                <w:sz w:val="24"/>
                <w:szCs w:val="24"/>
                <w:lang w:val="en-GB"/>
              </w:rPr>
              <w:t>tem</w:t>
            </w:r>
          </w:p>
        </w:tc>
        <w:tc>
          <w:tcPr>
            <w:tcW w:w="279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9CDE"/>
            <w:tcMar>
              <w:top w:w="72" w:type="dxa"/>
              <w:left w:w="144" w:type="dxa"/>
              <w:bottom w:w="72" w:type="dxa"/>
              <w:right w:w="144" w:type="dxa"/>
            </w:tcMar>
            <w:hideMark/>
          </w:tcPr>
          <w:p w14:paraId="197E5DF5" w14:textId="77777777" w:rsidR="00643F1C" w:rsidRPr="001C4B4B" w:rsidRDefault="00643F1C" w:rsidP="00052E43">
            <w:pPr>
              <w:spacing w:after="0" w:line="240" w:lineRule="auto"/>
              <w:rPr>
                <w:rFonts w:ascii="Arial" w:hAnsi="Arial" w:cs="Arial"/>
                <w:color w:val="FFFFFF" w:themeColor="background1"/>
                <w:sz w:val="24"/>
                <w:szCs w:val="24"/>
                <w:lang w:val="en-GB"/>
              </w:rPr>
            </w:pPr>
            <w:r w:rsidRPr="001C4B4B">
              <w:rPr>
                <w:rFonts w:ascii="Arial" w:hAnsi="Arial" w:cs="Arial"/>
                <w:b/>
                <w:bCs/>
                <w:color w:val="FFFFFF" w:themeColor="background1"/>
                <w:sz w:val="24"/>
                <w:szCs w:val="24"/>
                <w:lang w:val="en-GB"/>
              </w:rPr>
              <w:t>Probes</w:t>
            </w:r>
          </w:p>
        </w:tc>
        <w:tc>
          <w:tcPr>
            <w:tcW w:w="2697"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9CDE"/>
            <w:tcMar>
              <w:top w:w="72" w:type="dxa"/>
              <w:left w:w="144" w:type="dxa"/>
              <w:bottom w:w="72" w:type="dxa"/>
              <w:right w:w="144" w:type="dxa"/>
            </w:tcMar>
            <w:hideMark/>
          </w:tcPr>
          <w:p w14:paraId="1FE74910" w14:textId="77777777" w:rsidR="00643F1C" w:rsidRPr="001C4B4B" w:rsidRDefault="00643F1C" w:rsidP="00052E43">
            <w:pPr>
              <w:spacing w:after="0" w:line="240" w:lineRule="auto"/>
              <w:rPr>
                <w:rFonts w:ascii="Arial" w:hAnsi="Arial" w:cs="Arial"/>
                <w:color w:val="FFFFFF" w:themeColor="background1"/>
                <w:sz w:val="24"/>
                <w:szCs w:val="24"/>
                <w:lang w:val="en-GB"/>
              </w:rPr>
            </w:pPr>
            <w:r w:rsidRPr="001C4B4B">
              <w:rPr>
                <w:rFonts w:ascii="Arial" w:hAnsi="Arial" w:cs="Arial"/>
                <w:b/>
                <w:bCs/>
                <w:color w:val="FFFFFF" w:themeColor="background1"/>
                <w:sz w:val="24"/>
                <w:szCs w:val="24"/>
                <w:lang w:val="en-GB"/>
              </w:rPr>
              <w:t>Findings</w:t>
            </w:r>
          </w:p>
        </w:tc>
        <w:tc>
          <w:tcPr>
            <w:tcW w:w="258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9CDE"/>
            <w:tcMar>
              <w:top w:w="72" w:type="dxa"/>
              <w:left w:w="144" w:type="dxa"/>
              <w:bottom w:w="72" w:type="dxa"/>
              <w:right w:w="144" w:type="dxa"/>
            </w:tcMar>
            <w:hideMark/>
          </w:tcPr>
          <w:p w14:paraId="06EAA21D" w14:textId="77777777" w:rsidR="00643F1C" w:rsidRPr="001C4B4B" w:rsidRDefault="00643F1C" w:rsidP="00052E43">
            <w:pPr>
              <w:spacing w:after="0" w:line="240" w:lineRule="auto"/>
              <w:rPr>
                <w:rFonts w:ascii="Arial" w:hAnsi="Arial" w:cs="Arial"/>
                <w:color w:val="FFFFFF" w:themeColor="background1"/>
                <w:sz w:val="24"/>
                <w:szCs w:val="24"/>
                <w:lang w:val="en-GB"/>
              </w:rPr>
            </w:pPr>
            <w:r w:rsidRPr="001C4B4B">
              <w:rPr>
                <w:rFonts w:ascii="Arial" w:hAnsi="Arial" w:cs="Arial"/>
                <w:b/>
                <w:bCs/>
                <w:color w:val="FFFFFF" w:themeColor="background1"/>
                <w:sz w:val="24"/>
                <w:szCs w:val="24"/>
                <w:lang w:val="en-GB"/>
              </w:rPr>
              <w:t>Recommendations</w:t>
            </w:r>
          </w:p>
        </w:tc>
      </w:tr>
      <w:tr w:rsidR="001C4B4B" w:rsidRPr="002E11DF" w14:paraId="7C8FC92E" w14:textId="77777777" w:rsidTr="001C4B4B">
        <w:trPr>
          <w:trHeight w:val="878"/>
        </w:trPr>
        <w:tc>
          <w:tcPr>
            <w:tcW w:w="2542" w:type="dxa"/>
            <w:tcBorders>
              <w:top w:val="single" w:sz="24"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CBDEF3"/>
            <w:tcMar>
              <w:top w:w="15" w:type="dxa"/>
              <w:left w:w="108" w:type="dxa"/>
              <w:bottom w:w="0" w:type="dxa"/>
              <w:right w:w="108" w:type="dxa"/>
            </w:tcMar>
            <w:hideMark/>
          </w:tcPr>
          <w:p w14:paraId="6112A844" w14:textId="1DD7D1AF" w:rsidR="00127B76" w:rsidRPr="001C4B4B" w:rsidRDefault="00127B76" w:rsidP="00052E43">
            <w:pPr>
              <w:rPr>
                <w:rFonts w:ascii="Arial" w:eastAsia="Times New Roman" w:hAnsi="Arial" w:cs="Arial"/>
                <w:sz w:val="24"/>
                <w:szCs w:val="24"/>
                <w:lang w:val="en-GB" w:eastAsia="en-GB"/>
              </w:rPr>
            </w:pPr>
            <w:r w:rsidRPr="001C4B4B">
              <w:rPr>
                <w:rFonts w:ascii="Arial" w:eastAsia="Times New Roman" w:hAnsi="Arial" w:cs="Arial"/>
                <w:sz w:val="24"/>
                <w:szCs w:val="24"/>
                <w:lang w:val="en-GB" w:eastAsia="en-GB"/>
              </w:rPr>
              <w:t xml:space="preserve">How safe do you think a </w:t>
            </w:r>
            <w:r w:rsidR="00C62839" w:rsidRPr="001C4B4B">
              <w:rPr>
                <w:rFonts w:ascii="Arial" w:eastAsia="Times New Roman" w:hAnsi="Arial" w:cs="Arial"/>
                <w:sz w:val="24"/>
                <w:szCs w:val="24"/>
                <w:lang w:val="en-GB" w:eastAsia="en-GB"/>
              </w:rPr>
              <w:t>COVID</w:t>
            </w:r>
            <w:r w:rsidRPr="001C4B4B">
              <w:rPr>
                <w:rFonts w:ascii="Arial" w:eastAsia="Times New Roman" w:hAnsi="Arial" w:cs="Arial"/>
                <w:sz w:val="24"/>
                <w:szCs w:val="24"/>
                <w:lang w:val="en-GB" w:eastAsia="en-GB"/>
              </w:rPr>
              <w:t>-19 vaccine will be for you? Would you say…</w:t>
            </w:r>
          </w:p>
          <w:p w14:paraId="23CE176A" w14:textId="77777777" w:rsidR="00127B76" w:rsidRPr="001C4B4B" w:rsidRDefault="00127B76" w:rsidP="001C4B4B">
            <w:pPr>
              <w:pStyle w:val="ListParagraph"/>
              <w:spacing w:after="0" w:line="240" w:lineRule="auto"/>
              <w:ind w:left="0"/>
              <w:rPr>
                <w:rFonts w:ascii="Arial" w:eastAsia="Times New Roman" w:hAnsi="Arial" w:cs="Arial"/>
                <w:sz w:val="24"/>
                <w:szCs w:val="24"/>
                <w:lang w:val="en-GB" w:eastAsia="en-GB"/>
              </w:rPr>
            </w:pPr>
            <w:r w:rsidRPr="001C4B4B">
              <w:rPr>
                <w:rFonts w:ascii="Arial" w:eastAsia="Times New Roman" w:hAnsi="Arial" w:cs="Arial"/>
                <w:sz w:val="24"/>
                <w:szCs w:val="24"/>
                <w:lang w:val="en-GB" w:eastAsia="en-GB"/>
              </w:rPr>
              <w:t>Not at all safe</w:t>
            </w:r>
          </w:p>
          <w:p w14:paraId="346507C3" w14:textId="77777777" w:rsidR="00127B76" w:rsidRPr="001C4B4B" w:rsidRDefault="00127B76" w:rsidP="001C4B4B">
            <w:pPr>
              <w:pStyle w:val="ListParagraph"/>
              <w:spacing w:after="0" w:line="240" w:lineRule="auto"/>
              <w:ind w:left="0"/>
              <w:rPr>
                <w:rFonts w:ascii="Arial" w:eastAsia="Times New Roman" w:hAnsi="Arial" w:cs="Arial"/>
                <w:sz w:val="24"/>
                <w:szCs w:val="24"/>
                <w:lang w:val="en-GB" w:eastAsia="en-GB"/>
              </w:rPr>
            </w:pPr>
            <w:r w:rsidRPr="001C4B4B">
              <w:rPr>
                <w:rFonts w:ascii="Arial" w:eastAsia="Times New Roman" w:hAnsi="Arial" w:cs="Arial"/>
                <w:sz w:val="24"/>
                <w:szCs w:val="24"/>
                <w:lang w:val="en-GB" w:eastAsia="en-GB"/>
              </w:rPr>
              <w:t>A little safe</w:t>
            </w:r>
          </w:p>
          <w:p w14:paraId="7B985FD4" w14:textId="1FA13E8E" w:rsidR="001C4B4B" w:rsidRDefault="00127B76" w:rsidP="001C4B4B">
            <w:pPr>
              <w:pStyle w:val="ListParagraph"/>
              <w:spacing w:after="0" w:line="240" w:lineRule="auto"/>
              <w:ind w:left="0"/>
              <w:rPr>
                <w:rFonts w:ascii="Arial" w:eastAsia="Times New Roman" w:hAnsi="Arial" w:cs="Arial"/>
                <w:sz w:val="24"/>
                <w:szCs w:val="24"/>
                <w:lang w:val="en-GB" w:eastAsia="en-GB"/>
              </w:rPr>
            </w:pPr>
            <w:r w:rsidRPr="001C4B4B">
              <w:rPr>
                <w:rFonts w:ascii="Arial" w:eastAsia="Times New Roman" w:hAnsi="Arial" w:cs="Arial"/>
                <w:sz w:val="24"/>
                <w:szCs w:val="24"/>
                <w:lang w:val="en-GB" w:eastAsia="en-GB"/>
              </w:rPr>
              <w:t>Moderately safe</w:t>
            </w:r>
          </w:p>
          <w:p w14:paraId="2AA18D7F" w14:textId="3A9EA880" w:rsidR="00127B76" w:rsidRPr="001C4B4B" w:rsidRDefault="00127B76" w:rsidP="001C4B4B">
            <w:pPr>
              <w:pStyle w:val="ListParagraph"/>
              <w:spacing w:after="0" w:line="240" w:lineRule="auto"/>
              <w:ind w:left="0"/>
              <w:rPr>
                <w:rFonts w:ascii="Arial" w:eastAsia="Times New Roman" w:hAnsi="Arial" w:cs="Arial"/>
                <w:sz w:val="24"/>
                <w:szCs w:val="24"/>
                <w:lang w:val="en-GB" w:eastAsia="en-GB"/>
              </w:rPr>
            </w:pPr>
            <w:r w:rsidRPr="001C4B4B">
              <w:rPr>
                <w:rFonts w:ascii="Arial" w:eastAsia="Times New Roman" w:hAnsi="Arial" w:cs="Arial"/>
                <w:sz w:val="24"/>
                <w:szCs w:val="24"/>
                <w:lang w:val="en-GB" w:eastAsia="en-GB"/>
              </w:rPr>
              <w:t>Very safe</w:t>
            </w:r>
          </w:p>
          <w:p w14:paraId="21334F3E" w14:textId="078FE94E" w:rsidR="00643F1C" w:rsidRPr="001C4B4B" w:rsidRDefault="00643F1C" w:rsidP="00052E43">
            <w:pPr>
              <w:spacing w:after="0" w:line="240" w:lineRule="auto"/>
              <w:rPr>
                <w:rFonts w:ascii="Arial" w:hAnsi="Arial" w:cs="Arial"/>
                <w:sz w:val="24"/>
                <w:szCs w:val="24"/>
                <w:lang w:val="en-GB"/>
              </w:rPr>
            </w:pPr>
          </w:p>
        </w:tc>
        <w:tc>
          <w:tcPr>
            <w:tcW w:w="2799" w:type="dxa"/>
            <w:tcBorders>
              <w:top w:val="single" w:sz="24"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CBDEF3"/>
            <w:tcMar>
              <w:top w:w="72" w:type="dxa"/>
              <w:left w:w="144" w:type="dxa"/>
              <w:bottom w:w="72" w:type="dxa"/>
              <w:right w:w="144" w:type="dxa"/>
            </w:tcMar>
            <w:hideMark/>
          </w:tcPr>
          <w:p w14:paraId="10256907" w14:textId="2AB5910B" w:rsidR="00643F1C" w:rsidRPr="001C4B4B" w:rsidRDefault="00C43093" w:rsidP="00D61FFA">
            <w:pPr>
              <w:pStyle w:val="ListParagraph"/>
              <w:numPr>
                <w:ilvl w:val="0"/>
                <w:numId w:val="69"/>
              </w:numPr>
              <w:spacing w:after="0" w:line="240" w:lineRule="auto"/>
              <w:ind w:left="281"/>
              <w:rPr>
                <w:rFonts w:ascii="Arial" w:hAnsi="Arial" w:cs="Arial"/>
                <w:sz w:val="24"/>
                <w:szCs w:val="24"/>
                <w:lang w:val="en-GB"/>
              </w:rPr>
            </w:pPr>
            <w:r w:rsidRPr="001C4B4B">
              <w:rPr>
                <w:rFonts w:ascii="Arial" w:hAnsi="Arial" w:cs="Arial"/>
                <w:sz w:val="24"/>
                <w:szCs w:val="24"/>
                <w:lang w:val="en-GB"/>
              </w:rPr>
              <w:t>W</w:t>
            </w:r>
            <w:r w:rsidR="00127B76" w:rsidRPr="001C4B4B">
              <w:rPr>
                <w:rFonts w:ascii="Arial" w:hAnsi="Arial" w:cs="Arial"/>
                <w:sz w:val="24"/>
                <w:szCs w:val="24"/>
                <w:lang w:val="en-GB"/>
              </w:rPr>
              <w:t xml:space="preserve">hat does the word </w:t>
            </w:r>
            <w:r w:rsidR="00584829" w:rsidRPr="001C4B4B">
              <w:rPr>
                <w:rFonts w:ascii="Arial" w:hAnsi="Arial" w:cs="Arial"/>
                <w:sz w:val="24"/>
                <w:szCs w:val="24"/>
                <w:lang w:val="en-GB"/>
              </w:rPr>
              <w:t>“</w:t>
            </w:r>
            <w:r w:rsidR="00127B76" w:rsidRPr="001C4B4B">
              <w:rPr>
                <w:rFonts w:ascii="Arial" w:hAnsi="Arial" w:cs="Arial"/>
                <w:sz w:val="24"/>
                <w:szCs w:val="24"/>
                <w:lang w:val="en-GB"/>
              </w:rPr>
              <w:t>safe</w:t>
            </w:r>
            <w:r w:rsidR="00584829" w:rsidRPr="001C4B4B">
              <w:rPr>
                <w:rFonts w:ascii="Arial" w:hAnsi="Arial" w:cs="Arial"/>
                <w:sz w:val="24"/>
                <w:szCs w:val="24"/>
                <w:lang w:val="en-GB"/>
              </w:rPr>
              <w:t>”</w:t>
            </w:r>
            <w:r w:rsidR="00127B76" w:rsidRPr="001C4B4B">
              <w:rPr>
                <w:rFonts w:ascii="Arial" w:hAnsi="Arial" w:cs="Arial"/>
                <w:sz w:val="24"/>
                <w:szCs w:val="24"/>
                <w:lang w:val="en-GB"/>
              </w:rPr>
              <w:t xml:space="preserve"> mean to you?</w:t>
            </w:r>
          </w:p>
          <w:p w14:paraId="135DF0A9" w14:textId="4310957B" w:rsidR="00643F1C" w:rsidRPr="001C4B4B" w:rsidRDefault="00127B76" w:rsidP="00D61FFA">
            <w:pPr>
              <w:pStyle w:val="ListParagraph"/>
              <w:numPr>
                <w:ilvl w:val="0"/>
                <w:numId w:val="69"/>
              </w:numPr>
              <w:spacing w:after="0" w:line="240" w:lineRule="auto"/>
              <w:ind w:left="281"/>
              <w:rPr>
                <w:rFonts w:ascii="Arial" w:hAnsi="Arial" w:cs="Arial"/>
                <w:sz w:val="24"/>
                <w:szCs w:val="24"/>
                <w:lang w:val="en-GB"/>
              </w:rPr>
            </w:pPr>
            <w:r w:rsidRPr="001C4B4B">
              <w:rPr>
                <w:rFonts w:ascii="Arial" w:hAnsi="Arial" w:cs="Arial"/>
                <w:iCs/>
                <w:sz w:val="24"/>
                <w:szCs w:val="24"/>
                <w:lang w:val="en-GB"/>
              </w:rPr>
              <w:t>Did the response options offered make sense to you? Why/why not</w:t>
            </w:r>
            <w:r w:rsidR="00584829" w:rsidRPr="001C4B4B">
              <w:rPr>
                <w:rFonts w:ascii="Arial" w:hAnsi="Arial" w:cs="Arial"/>
                <w:iCs/>
                <w:sz w:val="24"/>
                <w:szCs w:val="24"/>
                <w:lang w:val="en-GB"/>
              </w:rPr>
              <w:t>?</w:t>
            </w:r>
          </w:p>
        </w:tc>
        <w:tc>
          <w:tcPr>
            <w:tcW w:w="2697" w:type="dxa"/>
            <w:tcBorders>
              <w:top w:val="single" w:sz="24"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CBDEF3"/>
            <w:tcMar>
              <w:top w:w="72" w:type="dxa"/>
              <w:left w:w="144" w:type="dxa"/>
              <w:bottom w:w="72" w:type="dxa"/>
              <w:right w:w="144" w:type="dxa"/>
            </w:tcMar>
            <w:hideMark/>
          </w:tcPr>
          <w:p w14:paraId="15E63227" w14:textId="578F7B95" w:rsidR="00643F1C" w:rsidRPr="001C4B4B" w:rsidRDefault="00584829" w:rsidP="00D61FFA">
            <w:pPr>
              <w:pStyle w:val="ListParagraph"/>
              <w:numPr>
                <w:ilvl w:val="0"/>
                <w:numId w:val="70"/>
              </w:numPr>
              <w:spacing w:after="0" w:line="240" w:lineRule="auto"/>
              <w:ind w:left="390"/>
              <w:rPr>
                <w:rFonts w:ascii="Arial" w:hAnsi="Arial" w:cs="Arial"/>
                <w:sz w:val="24"/>
                <w:szCs w:val="24"/>
                <w:lang w:val="en-GB"/>
              </w:rPr>
            </w:pPr>
            <w:r w:rsidRPr="001C4B4B">
              <w:rPr>
                <w:rFonts w:ascii="Arial" w:hAnsi="Arial" w:cs="Arial"/>
                <w:sz w:val="24"/>
                <w:szCs w:val="24"/>
                <w:lang w:val="en-GB"/>
              </w:rPr>
              <w:t>“</w:t>
            </w:r>
            <w:r w:rsidR="00C43093" w:rsidRPr="001C4B4B">
              <w:rPr>
                <w:rFonts w:ascii="Arial" w:hAnsi="Arial" w:cs="Arial"/>
                <w:sz w:val="24"/>
                <w:szCs w:val="24"/>
                <w:lang w:val="en-GB"/>
              </w:rPr>
              <w:t>S</w:t>
            </w:r>
            <w:r w:rsidR="00643F1C" w:rsidRPr="001C4B4B">
              <w:rPr>
                <w:rFonts w:ascii="Arial" w:hAnsi="Arial" w:cs="Arial"/>
                <w:sz w:val="24"/>
                <w:szCs w:val="24"/>
                <w:lang w:val="en-GB"/>
              </w:rPr>
              <w:t>afe</w:t>
            </w:r>
            <w:r w:rsidRPr="001C4B4B">
              <w:rPr>
                <w:rFonts w:ascii="Arial" w:hAnsi="Arial" w:cs="Arial"/>
                <w:sz w:val="24"/>
                <w:szCs w:val="24"/>
                <w:lang w:val="en-GB"/>
              </w:rPr>
              <w:t>”</w:t>
            </w:r>
            <w:r w:rsidR="00643F1C" w:rsidRPr="001C4B4B">
              <w:rPr>
                <w:rFonts w:ascii="Arial" w:hAnsi="Arial" w:cs="Arial"/>
                <w:sz w:val="24"/>
                <w:szCs w:val="24"/>
                <w:lang w:val="en-GB"/>
              </w:rPr>
              <w:t xml:space="preserve"> </w:t>
            </w:r>
            <w:r w:rsidR="00B145E9" w:rsidRPr="001C4B4B">
              <w:rPr>
                <w:rFonts w:ascii="Arial" w:hAnsi="Arial" w:cs="Arial"/>
                <w:sz w:val="24"/>
                <w:szCs w:val="24"/>
                <w:lang w:val="en-GB"/>
              </w:rPr>
              <w:t>did not</w:t>
            </w:r>
            <w:r w:rsidR="00643F1C" w:rsidRPr="001C4B4B">
              <w:rPr>
                <w:rFonts w:ascii="Arial" w:hAnsi="Arial" w:cs="Arial"/>
                <w:sz w:val="24"/>
                <w:szCs w:val="24"/>
                <w:lang w:val="en-GB"/>
              </w:rPr>
              <w:t xml:space="preserve"> translate so well</w:t>
            </w:r>
            <w:r w:rsidR="00127B76" w:rsidRPr="001C4B4B">
              <w:rPr>
                <w:rFonts w:ascii="Arial" w:hAnsi="Arial" w:cs="Arial"/>
                <w:sz w:val="24"/>
                <w:szCs w:val="24"/>
                <w:lang w:val="en-GB"/>
              </w:rPr>
              <w:t xml:space="preserve">; respondent 3: “I think it is totally harmless </w:t>
            </w:r>
            <w:r w:rsidRPr="001C4B4B">
              <w:rPr>
                <w:rFonts w:ascii="Arial" w:hAnsi="Arial" w:cs="Arial"/>
                <w:sz w:val="24"/>
                <w:szCs w:val="24"/>
                <w:lang w:val="en-GB"/>
              </w:rPr>
              <w:t xml:space="preserve">– </w:t>
            </w:r>
            <w:r w:rsidR="00127B76" w:rsidRPr="001C4B4B">
              <w:rPr>
                <w:rFonts w:ascii="Arial" w:hAnsi="Arial" w:cs="Arial"/>
                <w:sz w:val="24"/>
                <w:szCs w:val="24"/>
                <w:lang w:val="en-GB"/>
              </w:rPr>
              <w:t>100% good”</w:t>
            </w:r>
          </w:p>
          <w:p w14:paraId="45E2BCF9" w14:textId="4609BCA3" w:rsidR="00643F1C" w:rsidRPr="001C4B4B" w:rsidRDefault="00C43093" w:rsidP="00D61FFA">
            <w:pPr>
              <w:pStyle w:val="ListParagraph"/>
              <w:numPr>
                <w:ilvl w:val="0"/>
                <w:numId w:val="70"/>
              </w:numPr>
              <w:spacing w:after="0" w:line="240" w:lineRule="auto"/>
              <w:ind w:left="390"/>
              <w:rPr>
                <w:rFonts w:ascii="Arial" w:hAnsi="Arial" w:cs="Arial"/>
                <w:sz w:val="24"/>
                <w:szCs w:val="24"/>
                <w:lang w:val="en-GB"/>
              </w:rPr>
            </w:pPr>
            <w:r w:rsidRPr="001C4B4B">
              <w:rPr>
                <w:rFonts w:ascii="Arial" w:hAnsi="Arial" w:cs="Arial"/>
                <w:sz w:val="24"/>
                <w:szCs w:val="24"/>
                <w:lang w:val="en-GB"/>
              </w:rPr>
              <w:t>R</w:t>
            </w:r>
            <w:r w:rsidR="00B145E9" w:rsidRPr="001C4B4B">
              <w:rPr>
                <w:rFonts w:ascii="Arial" w:hAnsi="Arial" w:cs="Arial"/>
                <w:sz w:val="24"/>
                <w:szCs w:val="24"/>
                <w:lang w:val="en-GB"/>
              </w:rPr>
              <w:t>espondents not sure of the degree of difference on the response scale</w:t>
            </w:r>
          </w:p>
          <w:p w14:paraId="3B1EC2D5" w14:textId="23FC813E" w:rsidR="00643F1C" w:rsidRPr="001C4B4B" w:rsidRDefault="00643F1C" w:rsidP="00D61FFA">
            <w:pPr>
              <w:pStyle w:val="ListParagraph"/>
              <w:numPr>
                <w:ilvl w:val="0"/>
                <w:numId w:val="70"/>
              </w:numPr>
              <w:spacing w:after="0" w:line="240" w:lineRule="auto"/>
              <w:ind w:left="390"/>
              <w:rPr>
                <w:rFonts w:ascii="Arial" w:hAnsi="Arial" w:cs="Arial"/>
                <w:sz w:val="24"/>
                <w:szCs w:val="24"/>
                <w:lang w:val="en-GB"/>
              </w:rPr>
            </w:pPr>
            <w:r w:rsidRPr="001C4B4B">
              <w:rPr>
                <w:rFonts w:ascii="Arial" w:hAnsi="Arial" w:cs="Arial"/>
                <w:sz w:val="24"/>
                <w:szCs w:val="24"/>
                <w:lang w:val="en-GB"/>
              </w:rPr>
              <w:t xml:space="preserve">- Visual scale very helpful </w:t>
            </w:r>
          </w:p>
        </w:tc>
        <w:tc>
          <w:tcPr>
            <w:tcW w:w="2584" w:type="dxa"/>
            <w:tcBorders>
              <w:top w:val="single" w:sz="24"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CBDEF3"/>
            <w:tcMar>
              <w:top w:w="72" w:type="dxa"/>
              <w:left w:w="144" w:type="dxa"/>
              <w:bottom w:w="72" w:type="dxa"/>
              <w:right w:w="144" w:type="dxa"/>
            </w:tcMar>
            <w:hideMark/>
          </w:tcPr>
          <w:p w14:paraId="262535DB" w14:textId="69374B86" w:rsidR="00643F1C" w:rsidRPr="001C4B4B" w:rsidRDefault="00643F1C" w:rsidP="00D61FFA">
            <w:pPr>
              <w:pStyle w:val="ListParagraph"/>
              <w:numPr>
                <w:ilvl w:val="0"/>
                <w:numId w:val="71"/>
              </w:numPr>
              <w:spacing w:after="0" w:line="240" w:lineRule="auto"/>
              <w:ind w:left="427"/>
              <w:rPr>
                <w:rFonts w:ascii="Arial" w:hAnsi="Arial" w:cs="Arial"/>
                <w:sz w:val="24"/>
                <w:szCs w:val="24"/>
                <w:lang w:val="en-GB"/>
              </w:rPr>
            </w:pPr>
            <w:r w:rsidRPr="001C4B4B">
              <w:rPr>
                <w:rFonts w:ascii="Arial" w:hAnsi="Arial" w:cs="Arial"/>
                <w:sz w:val="24"/>
                <w:szCs w:val="24"/>
                <w:lang w:val="en-GB"/>
              </w:rPr>
              <w:t xml:space="preserve">Be sure </w:t>
            </w:r>
            <w:r w:rsidR="00127B76" w:rsidRPr="001C4B4B">
              <w:rPr>
                <w:rFonts w:ascii="Arial" w:hAnsi="Arial" w:cs="Arial"/>
                <w:sz w:val="24"/>
                <w:szCs w:val="24"/>
                <w:lang w:val="en-GB"/>
              </w:rPr>
              <w:t>interviewers</w:t>
            </w:r>
            <w:r w:rsidRPr="001C4B4B">
              <w:rPr>
                <w:rFonts w:ascii="Arial" w:hAnsi="Arial" w:cs="Arial"/>
                <w:sz w:val="24"/>
                <w:szCs w:val="24"/>
                <w:lang w:val="en-GB"/>
              </w:rPr>
              <w:t xml:space="preserve"> have a printed visual scale to use at </w:t>
            </w:r>
            <w:r w:rsidRPr="001C4B4B">
              <w:rPr>
                <w:rFonts w:ascii="Arial" w:hAnsi="Arial" w:cs="Arial"/>
                <w:sz w:val="24"/>
                <w:szCs w:val="24"/>
                <w:u w:val="single"/>
                <w:lang w:val="en-GB"/>
              </w:rPr>
              <w:t>every</w:t>
            </w:r>
            <w:r w:rsidRPr="001C4B4B">
              <w:rPr>
                <w:rFonts w:ascii="Arial" w:hAnsi="Arial" w:cs="Arial"/>
                <w:sz w:val="24"/>
                <w:szCs w:val="24"/>
                <w:lang w:val="en-GB"/>
              </w:rPr>
              <w:t xml:space="preserve"> interview</w:t>
            </w:r>
          </w:p>
        </w:tc>
      </w:tr>
      <w:tr w:rsidR="001C4B4B" w:rsidRPr="002E11DF" w14:paraId="0990497C" w14:textId="77777777" w:rsidTr="001C4B4B">
        <w:trPr>
          <w:trHeight w:val="878"/>
        </w:trPr>
        <w:tc>
          <w:tcPr>
            <w:tcW w:w="2542"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DEF3"/>
            <w:tcMar>
              <w:top w:w="15" w:type="dxa"/>
              <w:left w:w="108" w:type="dxa"/>
              <w:bottom w:w="0" w:type="dxa"/>
              <w:right w:w="108" w:type="dxa"/>
            </w:tcMar>
          </w:tcPr>
          <w:p w14:paraId="3A071B0F" w14:textId="207E8E43" w:rsidR="00F95D91" w:rsidRPr="001C4B4B" w:rsidRDefault="00F95D91" w:rsidP="00052E43">
            <w:pPr>
              <w:spacing w:after="0"/>
              <w:rPr>
                <w:rFonts w:ascii="Arial" w:eastAsia="Times New Roman" w:hAnsi="Arial" w:cs="Arial"/>
                <w:sz w:val="24"/>
                <w:szCs w:val="24"/>
                <w:lang w:val="en-GB" w:eastAsia="en-GB"/>
              </w:rPr>
            </w:pPr>
            <w:r w:rsidRPr="001C4B4B">
              <w:rPr>
                <w:rFonts w:ascii="Arial" w:hAnsi="Arial" w:cs="Arial"/>
                <w:sz w:val="24"/>
                <w:szCs w:val="24"/>
                <w:lang w:val="en-GB"/>
              </w:rPr>
              <w:t xml:space="preserve">How much do you trust the [health care providers] who would give you a </w:t>
            </w:r>
            <w:r w:rsidR="00C62839" w:rsidRPr="001C4B4B">
              <w:rPr>
                <w:rFonts w:ascii="Arial" w:hAnsi="Arial" w:cs="Arial"/>
                <w:sz w:val="24"/>
                <w:szCs w:val="24"/>
                <w:lang w:val="en-GB"/>
              </w:rPr>
              <w:t>COVID</w:t>
            </w:r>
            <w:r w:rsidRPr="001C4B4B">
              <w:rPr>
                <w:rFonts w:ascii="Arial" w:hAnsi="Arial" w:cs="Arial"/>
                <w:sz w:val="24"/>
                <w:szCs w:val="24"/>
                <w:lang w:val="en-GB"/>
              </w:rPr>
              <w:t xml:space="preserve">-19 vaccine? </w:t>
            </w:r>
            <w:r w:rsidRPr="001C4B4B">
              <w:rPr>
                <w:rFonts w:ascii="Arial" w:eastAsia="Times New Roman" w:hAnsi="Arial" w:cs="Arial"/>
                <w:sz w:val="24"/>
                <w:szCs w:val="24"/>
                <w:lang w:val="en-GB" w:eastAsia="en-GB"/>
              </w:rPr>
              <w:t>Would you say you trust them</w:t>
            </w:r>
          </w:p>
          <w:p w14:paraId="218591D7" w14:textId="77777777" w:rsidR="001C4B4B" w:rsidRDefault="00F95D91" w:rsidP="00052E43">
            <w:pPr>
              <w:spacing w:after="0"/>
              <w:rPr>
                <w:rFonts w:ascii="Arial" w:eastAsia="Times New Roman" w:hAnsi="Arial" w:cs="Arial"/>
                <w:sz w:val="24"/>
                <w:szCs w:val="24"/>
                <w:lang w:val="en-GB" w:eastAsia="en-GB"/>
              </w:rPr>
            </w:pPr>
            <w:r w:rsidRPr="001C4B4B">
              <w:rPr>
                <w:rFonts w:ascii="Arial" w:hAnsi="Arial" w:cs="Arial"/>
                <w:sz w:val="24"/>
                <w:szCs w:val="24"/>
                <w:lang w:val="en-GB"/>
              </w:rPr>
              <w:br/>
            </w:r>
            <w:r w:rsidRPr="001C4B4B">
              <w:rPr>
                <w:rFonts w:ascii="Arial" w:eastAsia="Times New Roman" w:hAnsi="Arial" w:cs="Arial"/>
                <w:sz w:val="24"/>
                <w:szCs w:val="24"/>
                <w:lang w:val="en-GB" w:eastAsia="en-GB"/>
              </w:rPr>
              <w:t>Not at all</w:t>
            </w:r>
          </w:p>
          <w:p w14:paraId="55590957" w14:textId="77777777" w:rsidR="001C4B4B" w:rsidRDefault="00F95D91" w:rsidP="001C4B4B">
            <w:pPr>
              <w:spacing w:after="0"/>
              <w:rPr>
                <w:rFonts w:ascii="Arial" w:eastAsia="Times New Roman" w:hAnsi="Arial" w:cs="Arial"/>
                <w:sz w:val="24"/>
                <w:szCs w:val="24"/>
                <w:lang w:val="en-GB" w:eastAsia="en-GB"/>
              </w:rPr>
            </w:pPr>
            <w:r w:rsidRPr="001C4B4B">
              <w:rPr>
                <w:rFonts w:ascii="Arial" w:eastAsia="Times New Roman" w:hAnsi="Arial" w:cs="Arial"/>
                <w:sz w:val="24"/>
                <w:szCs w:val="24"/>
                <w:lang w:val="en-GB" w:eastAsia="en-GB"/>
              </w:rPr>
              <w:t>A little</w:t>
            </w:r>
          </w:p>
          <w:p w14:paraId="73EF33AF" w14:textId="77777777" w:rsidR="001C4B4B" w:rsidRDefault="00F95D91" w:rsidP="001C4B4B">
            <w:pPr>
              <w:spacing w:after="0"/>
              <w:rPr>
                <w:rFonts w:ascii="Arial" w:eastAsia="Times New Roman" w:hAnsi="Arial" w:cs="Arial"/>
                <w:sz w:val="24"/>
                <w:szCs w:val="24"/>
                <w:lang w:val="en-GB" w:eastAsia="en-GB"/>
              </w:rPr>
            </w:pPr>
            <w:r w:rsidRPr="001C4B4B">
              <w:rPr>
                <w:rFonts w:ascii="Arial" w:eastAsia="Times New Roman" w:hAnsi="Arial" w:cs="Arial"/>
                <w:sz w:val="24"/>
                <w:szCs w:val="24"/>
                <w:lang w:val="en-GB" w:eastAsia="en-GB"/>
              </w:rPr>
              <w:t>Moderately</w:t>
            </w:r>
          </w:p>
          <w:p w14:paraId="3F2C527B" w14:textId="42AFF8F9" w:rsidR="00F95D91" w:rsidRPr="001C4B4B" w:rsidRDefault="00F95D91" w:rsidP="001C4B4B">
            <w:pPr>
              <w:spacing w:after="0"/>
              <w:rPr>
                <w:rFonts w:ascii="Arial" w:eastAsia="Times New Roman" w:hAnsi="Arial" w:cs="Arial"/>
                <w:sz w:val="24"/>
                <w:szCs w:val="24"/>
                <w:lang w:val="en-GB" w:eastAsia="en-GB"/>
              </w:rPr>
            </w:pPr>
            <w:r w:rsidRPr="001C4B4B">
              <w:rPr>
                <w:rFonts w:ascii="Arial" w:eastAsia="Times New Roman" w:hAnsi="Arial" w:cs="Arial"/>
                <w:sz w:val="24"/>
                <w:szCs w:val="24"/>
                <w:lang w:val="en-GB" w:eastAsia="en-GB"/>
              </w:rPr>
              <w:t xml:space="preserve">Very much </w:t>
            </w:r>
          </w:p>
        </w:tc>
        <w:tc>
          <w:tcPr>
            <w:tcW w:w="279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DEF3"/>
            <w:tcMar>
              <w:top w:w="72" w:type="dxa"/>
              <w:left w:w="144" w:type="dxa"/>
              <w:bottom w:w="72" w:type="dxa"/>
              <w:right w:w="144" w:type="dxa"/>
            </w:tcMar>
          </w:tcPr>
          <w:p w14:paraId="149E1D50" w14:textId="7651BED1" w:rsidR="00F95D91" w:rsidRPr="001C4B4B" w:rsidRDefault="00F95D91" w:rsidP="00D61FFA">
            <w:pPr>
              <w:pStyle w:val="ListParagraph"/>
              <w:numPr>
                <w:ilvl w:val="0"/>
                <w:numId w:val="69"/>
              </w:numPr>
              <w:spacing w:after="0" w:line="240" w:lineRule="auto"/>
              <w:ind w:left="281"/>
              <w:rPr>
                <w:rFonts w:ascii="Arial" w:hAnsi="Arial" w:cs="Arial"/>
                <w:sz w:val="24"/>
                <w:szCs w:val="24"/>
                <w:lang w:val="en-GB"/>
              </w:rPr>
            </w:pPr>
            <w:r w:rsidRPr="001C4B4B">
              <w:rPr>
                <w:rFonts w:ascii="Arial" w:hAnsi="Arial" w:cs="Arial"/>
                <w:sz w:val="24"/>
                <w:szCs w:val="24"/>
                <w:lang w:val="en-GB"/>
              </w:rPr>
              <w:t xml:space="preserve">What does the term </w:t>
            </w:r>
            <w:r w:rsidR="00584829" w:rsidRPr="001C4B4B">
              <w:rPr>
                <w:rFonts w:ascii="Arial" w:hAnsi="Arial" w:cs="Arial"/>
                <w:sz w:val="24"/>
                <w:szCs w:val="24"/>
                <w:lang w:val="en-GB"/>
              </w:rPr>
              <w:t>“</w:t>
            </w:r>
            <w:r w:rsidRPr="001C4B4B">
              <w:rPr>
                <w:rFonts w:ascii="Arial" w:hAnsi="Arial" w:cs="Arial"/>
                <w:sz w:val="24"/>
                <w:szCs w:val="24"/>
                <w:lang w:val="en-GB"/>
              </w:rPr>
              <w:t>health care provider</w:t>
            </w:r>
            <w:r w:rsidR="00584829" w:rsidRPr="001C4B4B">
              <w:rPr>
                <w:rFonts w:ascii="Arial" w:hAnsi="Arial" w:cs="Arial"/>
                <w:sz w:val="24"/>
                <w:szCs w:val="24"/>
                <w:lang w:val="en-GB"/>
              </w:rPr>
              <w:t>”</w:t>
            </w:r>
            <w:r w:rsidRPr="001C4B4B">
              <w:rPr>
                <w:rFonts w:ascii="Arial" w:hAnsi="Arial" w:cs="Arial"/>
                <w:sz w:val="24"/>
                <w:szCs w:val="24"/>
                <w:lang w:val="en-GB"/>
              </w:rPr>
              <w:t xml:space="preserve"> mean to you?</w:t>
            </w:r>
          </w:p>
          <w:p w14:paraId="2265087D" w14:textId="109AA3E5" w:rsidR="00F95D91" w:rsidRPr="001C4B4B" w:rsidRDefault="00F95D91" w:rsidP="00D61FFA">
            <w:pPr>
              <w:pStyle w:val="ListParagraph"/>
              <w:numPr>
                <w:ilvl w:val="0"/>
                <w:numId w:val="69"/>
              </w:numPr>
              <w:spacing w:after="0" w:line="240" w:lineRule="auto"/>
              <w:ind w:left="281"/>
              <w:rPr>
                <w:rFonts w:ascii="Arial" w:hAnsi="Arial" w:cs="Arial"/>
                <w:sz w:val="24"/>
                <w:szCs w:val="24"/>
                <w:lang w:val="en-GB"/>
              </w:rPr>
            </w:pPr>
            <w:r w:rsidRPr="001C4B4B">
              <w:rPr>
                <w:rFonts w:ascii="Arial" w:hAnsi="Arial" w:cs="Arial"/>
                <w:sz w:val="24"/>
                <w:szCs w:val="24"/>
                <w:lang w:val="en-GB"/>
              </w:rPr>
              <w:t>Who would normally give you your vaccines?</w:t>
            </w:r>
          </w:p>
        </w:tc>
        <w:tc>
          <w:tcPr>
            <w:tcW w:w="2697"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DEF3"/>
            <w:tcMar>
              <w:top w:w="72" w:type="dxa"/>
              <w:left w:w="144" w:type="dxa"/>
              <w:bottom w:w="72" w:type="dxa"/>
              <w:right w:w="144" w:type="dxa"/>
            </w:tcMar>
          </w:tcPr>
          <w:p w14:paraId="2BC0A0F1" w14:textId="3927AE49" w:rsidR="00F95D91" w:rsidRPr="001C4B4B" w:rsidRDefault="00584829" w:rsidP="00D61FFA">
            <w:pPr>
              <w:pStyle w:val="ListParagraph"/>
              <w:numPr>
                <w:ilvl w:val="0"/>
                <w:numId w:val="70"/>
              </w:numPr>
              <w:spacing w:after="0" w:line="240" w:lineRule="auto"/>
              <w:ind w:left="390"/>
              <w:rPr>
                <w:rFonts w:ascii="Arial" w:hAnsi="Arial" w:cs="Arial"/>
                <w:sz w:val="24"/>
                <w:szCs w:val="24"/>
                <w:lang w:val="en-GB"/>
              </w:rPr>
            </w:pPr>
            <w:r w:rsidRPr="001C4B4B">
              <w:rPr>
                <w:rFonts w:ascii="Arial" w:hAnsi="Arial" w:cs="Arial"/>
                <w:sz w:val="24"/>
                <w:szCs w:val="24"/>
                <w:lang w:val="en-GB"/>
              </w:rPr>
              <w:t>“</w:t>
            </w:r>
            <w:r w:rsidR="00C43093" w:rsidRPr="001C4B4B">
              <w:rPr>
                <w:rFonts w:ascii="Arial" w:hAnsi="Arial" w:cs="Arial"/>
                <w:sz w:val="24"/>
                <w:szCs w:val="24"/>
                <w:lang w:val="en-GB"/>
              </w:rPr>
              <w:t>H</w:t>
            </w:r>
            <w:r w:rsidR="00F95D91" w:rsidRPr="001C4B4B">
              <w:rPr>
                <w:rFonts w:ascii="Arial" w:hAnsi="Arial" w:cs="Arial"/>
                <w:sz w:val="24"/>
                <w:szCs w:val="24"/>
                <w:lang w:val="en-GB"/>
              </w:rPr>
              <w:t>ealth care provider</w:t>
            </w:r>
            <w:r w:rsidRPr="001C4B4B">
              <w:rPr>
                <w:rFonts w:ascii="Arial" w:hAnsi="Arial" w:cs="Arial"/>
                <w:sz w:val="24"/>
                <w:szCs w:val="24"/>
                <w:lang w:val="en-GB"/>
              </w:rPr>
              <w:t>”</w:t>
            </w:r>
            <w:r w:rsidR="00F95D91" w:rsidRPr="001C4B4B">
              <w:rPr>
                <w:rFonts w:ascii="Arial" w:hAnsi="Arial" w:cs="Arial"/>
                <w:sz w:val="24"/>
                <w:szCs w:val="24"/>
                <w:lang w:val="en-GB"/>
              </w:rPr>
              <w:t xml:space="preserve"> associated with </w:t>
            </w:r>
            <w:r w:rsidR="006A5511" w:rsidRPr="001C4B4B">
              <w:rPr>
                <w:rFonts w:ascii="Arial" w:hAnsi="Arial" w:cs="Arial"/>
                <w:sz w:val="24"/>
                <w:szCs w:val="24"/>
                <w:lang w:val="en-GB"/>
              </w:rPr>
              <w:t>clinic management</w:t>
            </w:r>
          </w:p>
          <w:p w14:paraId="190358B0" w14:textId="178E3E24" w:rsidR="00F95D91" w:rsidRPr="001C4B4B" w:rsidRDefault="00F95D91" w:rsidP="00D61FFA">
            <w:pPr>
              <w:pStyle w:val="ListParagraph"/>
              <w:numPr>
                <w:ilvl w:val="0"/>
                <w:numId w:val="70"/>
              </w:numPr>
              <w:spacing w:after="0" w:line="240" w:lineRule="auto"/>
              <w:ind w:left="390"/>
              <w:rPr>
                <w:rFonts w:ascii="Arial" w:hAnsi="Arial" w:cs="Arial"/>
                <w:sz w:val="24"/>
                <w:szCs w:val="24"/>
                <w:lang w:val="en-GB"/>
              </w:rPr>
            </w:pPr>
            <w:r w:rsidRPr="001C4B4B">
              <w:rPr>
                <w:rFonts w:ascii="Arial" w:hAnsi="Arial" w:cs="Arial"/>
                <w:sz w:val="24"/>
                <w:szCs w:val="24"/>
                <w:lang w:val="en-GB"/>
              </w:rPr>
              <w:t xml:space="preserve"> </w:t>
            </w:r>
            <w:r w:rsidR="00584829" w:rsidRPr="001C4B4B">
              <w:rPr>
                <w:rFonts w:ascii="Arial" w:hAnsi="Arial" w:cs="Arial"/>
                <w:sz w:val="24"/>
                <w:szCs w:val="24"/>
                <w:lang w:val="en-GB"/>
              </w:rPr>
              <w:t>“</w:t>
            </w:r>
            <w:r w:rsidR="00C43093" w:rsidRPr="001C4B4B">
              <w:rPr>
                <w:rFonts w:ascii="Arial" w:hAnsi="Arial" w:cs="Arial"/>
                <w:sz w:val="24"/>
                <w:szCs w:val="24"/>
                <w:lang w:val="en-GB"/>
              </w:rPr>
              <w:t>V</w:t>
            </w:r>
            <w:r w:rsidRPr="001C4B4B">
              <w:rPr>
                <w:rFonts w:ascii="Arial" w:hAnsi="Arial" w:cs="Arial"/>
                <w:sz w:val="24"/>
                <w:szCs w:val="24"/>
                <w:lang w:val="en-GB"/>
              </w:rPr>
              <w:t>accinator</w:t>
            </w:r>
            <w:r w:rsidR="00584829" w:rsidRPr="001C4B4B">
              <w:rPr>
                <w:rFonts w:ascii="Arial" w:hAnsi="Arial" w:cs="Arial"/>
                <w:sz w:val="24"/>
                <w:szCs w:val="24"/>
                <w:lang w:val="en-GB"/>
              </w:rPr>
              <w:t>”</w:t>
            </w:r>
            <w:r w:rsidRPr="001C4B4B">
              <w:rPr>
                <w:rFonts w:ascii="Arial" w:hAnsi="Arial" w:cs="Arial"/>
                <w:sz w:val="24"/>
                <w:szCs w:val="24"/>
                <w:lang w:val="en-GB"/>
              </w:rPr>
              <w:t xml:space="preserve"> suggest</w:t>
            </w:r>
            <w:r w:rsidR="003725F3" w:rsidRPr="001C4B4B">
              <w:rPr>
                <w:rFonts w:ascii="Arial" w:hAnsi="Arial" w:cs="Arial"/>
                <w:sz w:val="24"/>
                <w:szCs w:val="24"/>
                <w:lang w:val="en-GB"/>
              </w:rPr>
              <w:t>ed</w:t>
            </w:r>
            <w:r w:rsidRPr="001C4B4B">
              <w:rPr>
                <w:rFonts w:ascii="Arial" w:hAnsi="Arial" w:cs="Arial"/>
                <w:sz w:val="24"/>
                <w:szCs w:val="24"/>
                <w:lang w:val="en-GB"/>
              </w:rPr>
              <w:t xml:space="preserve"> by ¾ respondents as more appropriate term</w:t>
            </w:r>
          </w:p>
        </w:tc>
        <w:tc>
          <w:tcPr>
            <w:tcW w:w="258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DEF3"/>
            <w:tcMar>
              <w:top w:w="72" w:type="dxa"/>
              <w:left w:w="144" w:type="dxa"/>
              <w:bottom w:w="72" w:type="dxa"/>
              <w:right w:w="144" w:type="dxa"/>
            </w:tcMar>
          </w:tcPr>
          <w:p w14:paraId="05C91D5D" w14:textId="72B1F139" w:rsidR="00F95D91" w:rsidRPr="001C4B4B" w:rsidRDefault="004D350F" w:rsidP="00D61FFA">
            <w:pPr>
              <w:pStyle w:val="ListParagraph"/>
              <w:numPr>
                <w:ilvl w:val="0"/>
                <w:numId w:val="71"/>
              </w:numPr>
              <w:spacing w:after="0" w:line="240" w:lineRule="auto"/>
              <w:ind w:left="427"/>
              <w:rPr>
                <w:rFonts w:ascii="Arial" w:hAnsi="Arial" w:cs="Arial"/>
                <w:sz w:val="24"/>
                <w:szCs w:val="24"/>
                <w:lang w:val="en-GB"/>
              </w:rPr>
            </w:pPr>
            <w:r w:rsidRPr="001C4B4B">
              <w:rPr>
                <w:rFonts w:ascii="Arial" w:hAnsi="Arial" w:cs="Arial"/>
                <w:sz w:val="24"/>
                <w:szCs w:val="24"/>
                <w:lang w:val="en-GB"/>
              </w:rPr>
              <w:t>R</w:t>
            </w:r>
            <w:r w:rsidR="00F95D91" w:rsidRPr="001C4B4B">
              <w:rPr>
                <w:rFonts w:ascii="Arial" w:hAnsi="Arial" w:cs="Arial"/>
                <w:sz w:val="24"/>
                <w:szCs w:val="24"/>
                <w:lang w:val="en-GB"/>
              </w:rPr>
              <w:t xml:space="preserve">ephrase item: How much do you trust the </w:t>
            </w:r>
            <w:r w:rsidR="00F95D91" w:rsidRPr="001C4B4B">
              <w:rPr>
                <w:rFonts w:ascii="Arial" w:hAnsi="Arial" w:cs="Arial"/>
                <w:b/>
                <w:sz w:val="24"/>
                <w:szCs w:val="24"/>
                <w:lang w:val="en-GB"/>
              </w:rPr>
              <w:t>vaccinators</w:t>
            </w:r>
            <w:r w:rsidR="00F95D91" w:rsidRPr="001C4B4B">
              <w:rPr>
                <w:rFonts w:ascii="Arial" w:hAnsi="Arial" w:cs="Arial"/>
                <w:sz w:val="24"/>
                <w:szCs w:val="24"/>
                <w:lang w:val="en-GB"/>
              </w:rPr>
              <w:t xml:space="preserve"> who would give you </w:t>
            </w:r>
            <w:r w:rsidR="001C4B4B">
              <w:rPr>
                <w:rFonts w:ascii="Arial" w:hAnsi="Arial" w:cs="Arial"/>
                <w:sz w:val="24"/>
                <w:szCs w:val="24"/>
                <w:lang w:val="en-GB"/>
              </w:rPr>
              <w:br/>
            </w:r>
            <w:r w:rsidR="00F95D91" w:rsidRPr="001C4B4B">
              <w:rPr>
                <w:rFonts w:ascii="Arial" w:hAnsi="Arial" w:cs="Arial"/>
                <w:sz w:val="24"/>
                <w:szCs w:val="24"/>
                <w:lang w:val="en-GB"/>
              </w:rPr>
              <w:t xml:space="preserve">a </w:t>
            </w:r>
            <w:r w:rsidR="00C62839" w:rsidRPr="001C4B4B">
              <w:rPr>
                <w:rFonts w:ascii="Arial" w:hAnsi="Arial" w:cs="Arial"/>
                <w:sz w:val="24"/>
                <w:szCs w:val="24"/>
                <w:lang w:val="en-GB"/>
              </w:rPr>
              <w:t>COVID</w:t>
            </w:r>
            <w:r w:rsidR="00F95D91" w:rsidRPr="001C4B4B">
              <w:rPr>
                <w:rFonts w:ascii="Arial" w:hAnsi="Arial" w:cs="Arial"/>
                <w:sz w:val="24"/>
                <w:szCs w:val="24"/>
                <w:lang w:val="en-GB"/>
              </w:rPr>
              <w:t>-19 vaccine? Would you say you trust them…</w:t>
            </w:r>
          </w:p>
          <w:p w14:paraId="0F7821D9" w14:textId="77777777" w:rsidR="00F95D91" w:rsidRPr="001C4B4B" w:rsidRDefault="00F95D91" w:rsidP="001C4B4B">
            <w:pPr>
              <w:spacing w:after="0" w:line="240" w:lineRule="auto"/>
              <w:ind w:left="427"/>
              <w:rPr>
                <w:rFonts w:ascii="Arial" w:hAnsi="Arial" w:cs="Arial"/>
                <w:sz w:val="24"/>
                <w:szCs w:val="24"/>
                <w:lang w:val="en-GB"/>
              </w:rPr>
            </w:pPr>
          </w:p>
          <w:p w14:paraId="0EB749FE" w14:textId="77777777" w:rsidR="00F95D91" w:rsidRPr="001C4B4B" w:rsidRDefault="00F95D91" w:rsidP="00D61FFA">
            <w:pPr>
              <w:pStyle w:val="ListParagraph"/>
              <w:numPr>
                <w:ilvl w:val="0"/>
                <w:numId w:val="71"/>
              </w:numPr>
              <w:spacing w:after="0" w:line="240" w:lineRule="auto"/>
              <w:ind w:left="427"/>
              <w:rPr>
                <w:rFonts w:ascii="Arial" w:hAnsi="Arial" w:cs="Arial"/>
                <w:sz w:val="24"/>
                <w:szCs w:val="24"/>
                <w:lang w:val="en-GB"/>
              </w:rPr>
            </w:pPr>
            <w:r w:rsidRPr="001C4B4B">
              <w:rPr>
                <w:rFonts w:ascii="Arial" w:hAnsi="Arial" w:cs="Arial"/>
                <w:sz w:val="24"/>
                <w:szCs w:val="24"/>
                <w:lang w:val="en-GB"/>
              </w:rPr>
              <w:t>Not at all</w:t>
            </w:r>
          </w:p>
          <w:p w14:paraId="289E45AE" w14:textId="77777777" w:rsidR="00F95D91" w:rsidRPr="001C4B4B" w:rsidRDefault="00F95D91" w:rsidP="00D61FFA">
            <w:pPr>
              <w:pStyle w:val="ListParagraph"/>
              <w:numPr>
                <w:ilvl w:val="0"/>
                <w:numId w:val="71"/>
              </w:numPr>
              <w:spacing w:after="0" w:line="240" w:lineRule="auto"/>
              <w:ind w:left="427"/>
              <w:rPr>
                <w:rFonts w:ascii="Arial" w:hAnsi="Arial" w:cs="Arial"/>
                <w:sz w:val="24"/>
                <w:szCs w:val="24"/>
                <w:lang w:val="en-GB"/>
              </w:rPr>
            </w:pPr>
            <w:r w:rsidRPr="001C4B4B">
              <w:rPr>
                <w:rFonts w:ascii="Arial" w:hAnsi="Arial" w:cs="Arial"/>
                <w:sz w:val="24"/>
                <w:szCs w:val="24"/>
                <w:lang w:val="en-GB"/>
              </w:rPr>
              <w:t>A little</w:t>
            </w:r>
          </w:p>
          <w:p w14:paraId="5AE3E4B9" w14:textId="61107564" w:rsidR="00F95D91" w:rsidRPr="001C4B4B" w:rsidRDefault="00F95D91" w:rsidP="00D61FFA">
            <w:pPr>
              <w:pStyle w:val="ListParagraph"/>
              <w:numPr>
                <w:ilvl w:val="0"/>
                <w:numId w:val="71"/>
              </w:numPr>
              <w:spacing w:after="0" w:line="240" w:lineRule="auto"/>
              <w:ind w:left="427"/>
              <w:rPr>
                <w:rFonts w:ascii="Arial" w:hAnsi="Arial" w:cs="Arial"/>
                <w:sz w:val="24"/>
                <w:szCs w:val="24"/>
                <w:lang w:val="en-GB"/>
              </w:rPr>
            </w:pPr>
            <w:r w:rsidRPr="001C4B4B">
              <w:rPr>
                <w:rFonts w:ascii="Arial" w:hAnsi="Arial" w:cs="Arial"/>
                <w:sz w:val="24"/>
                <w:szCs w:val="24"/>
                <w:lang w:val="en-GB"/>
              </w:rPr>
              <w:t>Moderately</w:t>
            </w:r>
          </w:p>
          <w:p w14:paraId="306E1109" w14:textId="73CA761B" w:rsidR="00F95D91" w:rsidRPr="001C4B4B" w:rsidRDefault="00F95D91" w:rsidP="00D61FFA">
            <w:pPr>
              <w:pStyle w:val="ListParagraph"/>
              <w:numPr>
                <w:ilvl w:val="0"/>
                <w:numId w:val="71"/>
              </w:numPr>
              <w:spacing w:after="120" w:line="240" w:lineRule="auto"/>
              <w:ind w:left="427"/>
              <w:rPr>
                <w:rFonts w:ascii="Arial" w:hAnsi="Arial" w:cs="Arial"/>
                <w:sz w:val="24"/>
                <w:szCs w:val="24"/>
                <w:lang w:val="en-GB"/>
              </w:rPr>
            </w:pPr>
            <w:r w:rsidRPr="001C4B4B">
              <w:rPr>
                <w:rFonts w:ascii="Arial" w:hAnsi="Arial" w:cs="Arial"/>
                <w:sz w:val="24"/>
                <w:szCs w:val="24"/>
                <w:lang w:val="en-GB"/>
              </w:rPr>
              <w:t>Very much</w:t>
            </w:r>
          </w:p>
        </w:tc>
      </w:tr>
    </w:tbl>
    <w:p w14:paraId="6D244708" w14:textId="77777777" w:rsidR="00643F1C" w:rsidRPr="002E11DF" w:rsidRDefault="00643F1C" w:rsidP="00052E43">
      <w:pPr>
        <w:spacing w:after="0" w:line="240" w:lineRule="auto"/>
        <w:rPr>
          <w:rFonts w:ascii="Arial" w:hAnsi="Arial" w:cs="Arial"/>
          <w:lang w:val="en-GB"/>
        </w:rPr>
      </w:pPr>
    </w:p>
    <w:p w14:paraId="1FFF3AD4" w14:textId="7D4AE70D" w:rsidR="00643F1C" w:rsidRPr="002E11DF" w:rsidRDefault="003B15F2" w:rsidP="00052E43">
      <w:pPr>
        <w:spacing w:after="0" w:line="240" w:lineRule="auto"/>
        <w:rPr>
          <w:rFonts w:ascii="Arial" w:hAnsi="Arial" w:cs="Arial"/>
          <w:lang w:val="en-GB"/>
        </w:rPr>
      </w:pPr>
      <w:r w:rsidRPr="002E11DF">
        <w:rPr>
          <w:rFonts w:ascii="Arial" w:hAnsi="Arial" w:cs="Arial"/>
          <w:lang w:val="en-GB"/>
        </w:rPr>
        <w:t xml:space="preserve">To ensure the intended meanings are maintained in the process of </w:t>
      </w:r>
      <w:r w:rsidR="00643F1C" w:rsidRPr="002E11DF">
        <w:rPr>
          <w:rFonts w:ascii="Arial" w:hAnsi="Arial" w:cs="Arial"/>
          <w:lang w:val="en-GB"/>
        </w:rPr>
        <w:t xml:space="preserve">translation and item adaption, please refer to the item rationale provided </w:t>
      </w:r>
      <w:r w:rsidR="00000684" w:rsidRPr="002E11DF">
        <w:rPr>
          <w:rFonts w:ascii="Arial" w:hAnsi="Arial" w:cs="Arial"/>
          <w:lang w:val="en-GB"/>
        </w:rPr>
        <w:t xml:space="preserve">with the </w:t>
      </w:r>
      <w:proofErr w:type="spellStart"/>
      <w:r w:rsidR="00000684" w:rsidRPr="002E11DF">
        <w:rPr>
          <w:rFonts w:ascii="Arial" w:hAnsi="Arial" w:cs="Arial"/>
          <w:lang w:val="en-GB"/>
        </w:rPr>
        <w:t>BeSD</w:t>
      </w:r>
      <w:proofErr w:type="spellEnd"/>
      <w:r w:rsidR="00000684" w:rsidRPr="002E11DF">
        <w:rPr>
          <w:rFonts w:ascii="Arial" w:hAnsi="Arial" w:cs="Arial"/>
          <w:lang w:val="en-GB"/>
        </w:rPr>
        <w:t xml:space="preserve"> surveys</w:t>
      </w:r>
      <w:r w:rsidR="00643F1C" w:rsidRPr="002E11DF">
        <w:rPr>
          <w:rFonts w:ascii="Arial" w:hAnsi="Arial" w:cs="Arial"/>
          <w:lang w:val="en-GB"/>
        </w:rPr>
        <w:t>.</w:t>
      </w:r>
      <w:r w:rsidR="00A40709" w:rsidRPr="002E11DF">
        <w:rPr>
          <w:rFonts w:ascii="Arial" w:hAnsi="Arial" w:cs="Arial"/>
          <w:lang w:val="en-GB"/>
        </w:rPr>
        <w:t xml:space="preserve"> </w:t>
      </w:r>
      <w:r w:rsidR="00643F1C" w:rsidRPr="002E11DF">
        <w:rPr>
          <w:rFonts w:ascii="Arial" w:hAnsi="Arial" w:cs="Arial"/>
          <w:lang w:val="en-GB"/>
        </w:rPr>
        <w:t>The rationale provides a description of the item to clarify its intended meaning and item specific recommendations for local adaptions.</w:t>
      </w:r>
    </w:p>
    <w:p w14:paraId="697B7C5B" w14:textId="77777777" w:rsidR="00643F1C" w:rsidRPr="002E11DF" w:rsidRDefault="00643F1C" w:rsidP="00052E43">
      <w:pPr>
        <w:spacing w:after="0" w:line="240" w:lineRule="auto"/>
        <w:rPr>
          <w:rFonts w:ascii="Arial" w:hAnsi="Arial" w:cs="Arial"/>
          <w:lang w:val="en-GB"/>
        </w:rPr>
      </w:pPr>
    </w:p>
    <w:p w14:paraId="389ECDD5" w14:textId="4B48442F" w:rsidR="00A40709" w:rsidRPr="002E11DF" w:rsidRDefault="008935C4" w:rsidP="00052E43">
      <w:pPr>
        <w:spacing w:after="0" w:line="240" w:lineRule="auto"/>
        <w:rPr>
          <w:rFonts w:ascii="Arial" w:hAnsi="Arial" w:cs="Arial"/>
          <w:lang w:val="en-GB"/>
        </w:rPr>
      </w:pPr>
      <w:r w:rsidRPr="002E11DF">
        <w:rPr>
          <w:rFonts w:ascii="Arial" w:hAnsi="Arial" w:cs="Arial"/>
          <w:lang w:val="en-GB"/>
        </w:rPr>
        <w:t xml:space="preserve">It is </w:t>
      </w:r>
      <w:r w:rsidR="00D35456" w:rsidRPr="002E11DF">
        <w:rPr>
          <w:rFonts w:ascii="Arial" w:hAnsi="Arial" w:cs="Arial"/>
          <w:lang w:val="en-GB"/>
        </w:rPr>
        <w:t xml:space="preserve">also </w:t>
      </w:r>
      <w:r w:rsidRPr="002E11DF">
        <w:rPr>
          <w:rFonts w:ascii="Arial" w:hAnsi="Arial" w:cs="Arial"/>
          <w:lang w:val="en-GB"/>
        </w:rPr>
        <w:t xml:space="preserve">essential to </w:t>
      </w:r>
      <w:r w:rsidR="00A40709" w:rsidRPr="002E11DF">
        <w:rPr>
          <w:rFonts w:ascii="Arial" w:hAnsi="Arial" w:cs="Arial"/>
          <w:lang w:val="en-GB"/>
        </w:rPr>
        <w:t>test the modifi</w:t>
      </w:r>
      <w:r w:rsidR="6E155757" w:rsidRPr="002E11DF">
        <w:rPr>
          <w:rFonts w:ascii="Arial" w:hAnsi="Arial" w:cs="Arial"/>
          <w:lang w:val="en-GB"/>
        </w:rPr>
        <w:t>ed questions and responses</w:t>
      </w:r>
      <w:r w:rsidRPr="002E11DF">
        <w:rPr>
          <w:rFonts w:ascii="Arial" w:hAnsi="Arial" w:cs="Arial"/>
          <w:lang w:val="en-GB"/>
        </w:rPr>
        <w:t xml:space="preserve"> by conducting </w:t>
      </w:r>
      <w:r w:rsidR="00E55688" w:rsidRPr="002E11DF">
        <w:rPr>
          <w:rFonts w:ascii="Arial" w:hAnsi="Arial" w:cs="Arial"/>
          <w:lang w:val="en-GB"/>
        </w:rPr>
        <w:t xml:space="preserve">a second </w:t>
      </w:r>
      <w:r w:rsidRPr="002E11DF">
        <w:rPr>
          <w:rFonts w:ascii="Arial" w:hAnsi="Arial" w:cs="Arial"/>
          <w:lang w:val="en-GB"/>
        </w:rPr>
        <w:t>round of</w:t>
      </w:r>
      <w:r w:rsidR="00E55688" w:rsidRPr="002E11DF">
        <w:rPr>
          <w:rFonts w:ascii="Arial" w:hAnsi="Arial" w:cs="Arial"/>
          <w:lang w:val="en-GB"/>
        </w:rPr>
        <w:t xml:space="preserve"> </w:t>
      </w:r>
      <w:r w:rsidR="00A40709" w:rsidRPr="002E11DF">
        <w:rPr>
          <w:rFonts w:ascii="Arial" w:hAnsi="Arial" w:cs="Arial"/>
          <w:lang w:val="en-GB"/>
        </w:rPr>
        <w:t xml:space="preserve">cognitive </w:t>
      </w:r>
      <w:r w:rsidRPr="002E11DF">
        <w:rPr>
          <w:rFonts w:ascii="Arial" w:hAnsi="Arial" w:cs="Arial"/>
          <w:lang w:val="en-GB"/>
        </w:rPr>
        <w:t xml:space="preserve">interviews with a new group of participants, repeating the </w:t>
      </w:r>
      <w:r w:rsidR="00A40709" w:rsidRPr="002E11DF">
        <w:rPr>
          <w:rFonts w:ascii="Arial" w:hAnsi="Arial" w:cs="Arial"/>
          <w:lang w:val="en-GB"/>
        </w:rPr>
        <w:t xml:space="preserve">process </w:t>
      </w:r>
      <w:r w:rsidR="00C57A36" w:rsidRPr="002E11DF">
        <w:rPr>
          <w:rFonts w:ascii="Arial" w:hAnsi="Arial" w:cs="Arial"/>
          <w:lang w:val="en-GB"/>
        </w:rPr>
        <w:t>until</w:t>
      </w:r>
      <w:r w:rsidRPr="002E11DF">
        <w:rPr>
          <w:rFonts w:ascii="Arial" w:hAnsi="Arial" w:cs="Arial"/>
          <w:lang w:val="en-GB"/>
        </w:rPr>
        <w:t xml:space="preserve"> the </w:t>
      </w:r>
      <w:r w:rsidR="00C57A36" w:rsidRPr="002E11DF">
        <w:rPr>
          <w:rFonts w:ascii="Arial" w:hAnsi="Arial" w:cs="Arial"/>
          <w:lang w:val="en-GB"/>
        </w:rPr>
        <w:t>questions and response options</w:t>
      </w:r>
      <w:r w:rsidRPr="002E11DF">
        <w:rPr>
          <w:rFonts w:ascii="Arial" w:hAnsi="Arial" w:cs="Arial"/>
          <w:lang w:val="en-GB"/>
        </w:rPr>
        <w:t xml:space="preserve"> are understood as intended</w:t>
      </w:r>
      <w:r w:rsidR="00A40709" w:rsidRPr="002E11DF">
        <w:rPr>
          <w:rFonts w:ascii="Arial" w:hAnsi="Arial" w:cs="Arial"/>
          <w:lang w:val="en-GB"/>
        </w:rPr>
        <w:t>.</w:t>
      </w:r>
    </w:p>
    <w:p w14:paraId="2C725493" w14:textId="77777777" w:rsidR="00281738" w:rsidRPr="002E11DF" w:rsidRDefault="00281738" w:rsidP="00052E43">
      <w:pPr>
        <w:rPr>
          <w:rFonts w:ascii="Arial" w:hAnsi="Arial" w:cs="Arial"/>
          <w:color w:val="2F5496"/>
          <w:sz w:val="28"/>
          <w:szCs w:val="32"/>
          <w:lang w:val="en-GB"/>
        </w:rPr>
      </w:pPr>
      <w:bookmarkStart w:id="67" w:name="_Annex_C._WHO"/>
      <w:bookmarkStart w:id="68" w:name="_Annex_C._Guidance"/>
      <w:bookmarkEnd w:id="67"/>
      <w:bookmarkEnd w:id="68"/>
      <w:r w:rsidRPr="002E11DF">
        <w:rPr>
          <w:rFonts w:ascii="Arial" w:hAnsi="Arial" w:cs="Arial"/>
          <w:sz w:val="28"/>
          <w:lang w:val="en-GB"/>
        </w:rPr>
        <w:br w:type="page"/>
      </w:r>
    </w:p>
    <w:p w14:paraId="16FFF8FD" w14:textId="6E79D9C2" w:rsidR="00BC1606" w:rsidRPr="001C4B4B" w:rsidRDefault="00BC1606" w:rsidP="00052E43">
      <w:pPr>
        <w:pStyle w:val="Heading1"/>
        <w:rPr>
          <w:rFonts w:ascii="Arial" w:hAnsi="Arial" w:cs="Arial"/>
          <w:b/>
          <w:bCs/>
          <w:color w:val="E7B05F"/>
          <w:sz w:val="40"/>
          <w:szCs w:val="40"/>
          <w:lang w:val="en-GB"/>
        </w:rPr>
      </w:pPr>
      <w:bookmarkStart w:id="69" w:name="_Toc59462629"/>
      <w:r w:rsidRPr="001C4B4B">
        <w:rPr>
          <w:rFonts w:ascii="Arial" w:hAnsi="Arial" w:cs="Arial"/>
          <w:b/>
          <w:bCs/>
          <w:color w:val="E7B05F"/>
          <w:sz w:val="40"/>
          <w:szCs w:val="40"/>
          <w:lang w:val="en-GB"/>
        </w:rPr>
        <w:t xml:space="preserve">Annex </w:t>
      </w:r>
      <w:r w:rsidR="00AD6BE4" w:rsidRPr="001C4B4B">
        <w:rPr>
          <w:rFonts w:ascii="Arial" w:hAnsi="Arial" w:cs="Arial"/>
          <w:b/>
          <w:bCs/>
          <w:color w:val="E7B05F"/>
          <w:sz w:val="40"/>
          <w:szCs w:val="40"/>
          <w:lang w:val="en-GB"/>
        </w:rPr>
        <w:t>3:</w:t>
      </w:r>
      <w:r w:rsidRPr="001C4B4B">
        <w:rPr>
          <w:rFonts w:ascii="Arial" w:hAnsi="Arial" w:cs="Arial"/>
          <w:b/>
          <w:bCs/>
          <w:color w:val="E7B05F"/>
          <w:sz w:val="40"/>
          <w:szCs w:val="40"/>
          <w:lang w:val="en-GB"/>
        </w:rPr>
        <w:t xml:space="preserve"> Guidance for adapting the </w:t>
      </w:r>
      <w:proofErr w:type="spellStart"/>
      <w:r w:rsidRPr="001C4B4B">
        <w:rPr>
          <w:rFonts w:ascii="Arial" w:hAnsi="Arial" w:cs="Arial"/>
          <w:b/>
          <w:bCs/>
          <w:color w:val="E7B05F"/>
          <w:sz w:val="40"/>
          <w:szCs w:val="40"/>
          <w:lang w:val="en-GB"/>
        </w:rPr>
        <w:t>BeSD</w:t>
      </w:r>
      <w:proofErr w:type="spellEnd"/>
      <w:r w:rsidRPr="001C4B4B">
        <w:rPr>
          <w:rFonts w:ascii="Arial" w:hAnsi="Arial" w:cs="Arial"/>
          <w:b/>
          <w:bCs/>
          <w:color w:val="E7B05F"/>
          <w:sz w:val="40"/>
          <w:szCs w:val="40"/>
          <w:lang w:val="en-GB"/>
        </w:rPr>
        <w:t xml:space="preserve"> qualitative interview guide</w:t>
      </w:r>
      <w:bookmarkEnd w:id="69"/>
    </w:p>
    <w:p w14:paraId="61FFB875" w14:textId="776B9DD3" w:rsidR="00BC1606" w:rsidRPr="002E11DF" w:rsidRDefault="00BC1606" w:rsidP="001C4B4B">
      <w:pPr>
        <w:spacing w:before="120"/>
        <w:rPr>
          <w:rFonts w:ascii="Arial" w:hAnsi="Arial" w:cs="Arial"/>
          <w:lang w:val="en-GB"/>
        </w:rPr>
      </w:pPr>
      <w:r w:rsidRPr="002E11DF">
        <w:rPr>
          <w:rFonts w:ascii="Arial" w:hAnsi="Arial" w:cs="Arial"/>
          <w:lang w:val="en-GB"/>
        </w:rPr>
        <w:t xml:space="preserve">The series of questions offered in the </w:t>
      </w:r>
      <w:proofErr w:type="spellStart"/>
      <w:r w:rsidRPr="002E11DF">
        <w:rPr>
          <w:rFonts w:ascii="Arial" w:hAnsi="Arial" w:cs="Arial"/>
          <w:lang w:val="en-GB"/>
        </w:rPr>
        <w:t>BeSD</w:t>
      </w:r>
      <w:proofErr w:type="spellEnd"/>
      <w:r w:rsidR="00C9119A" w:rsidRPr="002E11DF">
        <w:rPr>
          <w:rFonts w:ascii="Arial" w:hAnsi="Arial" w:cs="Arial"/>
          <w:lang w:val="en-GB"/>
        </w:rPr>
        <w:t xml:space="preserve"> </w:t>
      </w:r>
      <w:r w:rsidR="00C62839" w:rsidRPr="002E11DF">
        <w:rPr>
          <w:rFonts w:ascii="Arial" w:hAnsi="Arial" w:cs="Arial"/>
          <w:lang w:val="en-GB"/>
        </w:rPr>
        <w:t>COVID</w:t>
      </w:r>
      <w:r w:rsidR="00C9119A" w:rsidRPr="002E11DF">
        <w:rPr>
          <w:rFonts w:ascii="Arial" w:hAnsi="Arial" w:cs="Arial"/>
          <w:lang w:val="en-GB"/>
        </w:rPr>
        <w:t>-19</w:t>
      </w:r>
      <w:r w:rsidRPr="002E11DF">
        <w:rPr>
          <w:rFonts w:ascii="Arial" w:hAnsi="Arial" w:cs="Arial"/>
          <w:lang w:val="en-GB"/>
        </w:rPr>
        <w:t xml:space="preserve"> qualitative interview guide are designed as a kind of “menu” for researchers to choose from, depending on what topics require deeper understanding. </w:t>
      </w:r>
      <w:r w:rsidR="73F7BB99" w:rsidRPr="002E11DF">
        <w:rPr>
          <w:rFonts w:ascii="Arial" w:hAnsi="Arial" w:cs="Arial"/>
          <w:lang w:val="en-GB"/>
        </w:rPr>
        <w:t>Keep</w:t>
      </w:r>
      <w:r w:rsidRPr="002E11DF">
        <w:rPr>
          <w:rFonts w:ascii="Arial" w:hAnsi="Arial" w:cs="Arial"/>
          <w:lang w:val="en-GB"/>
        </w:rPr>
        <w:t xml:space="preserve"> in mind, </w:t>
      </w:r>
      <w:r w:rsidR="5F0EF6B6" w:rsidRPr="002E11DF">
        <w:rPr>
          <w:rFonts w:ascii="Arial" w:hAnsi="Arial" w:cs="Arial"/>
          <w:lang w:val="en-GB"/>
        </w:rPr>
        <w:t>using</w:t>
      </w:r>
      <w:r w:rsidRPr="002E11DF">
        <w:rPr>
          <w:rFonts w:ascii="Arial" w:hAnsi="Arial" w:cs="Arial"/>
          <w:lang w:val="en-GB"/>
        </w:rPr>
        <w:t xml:space="preserve"> all of the questions listed in the guide will result in an interview that may be almost </w:t>
      </w:r>
      <w:r w:rsidR="007908D2" w:rsidRPr="002E11DF">
        <w:rPr>
          <w:rFonts w:ascii="Arial" w:hAnsi="Arial" w:cs="Arial"/>
          <w:lang w:val="en-GB"/>
        </w:rPr>
        <w:t>2</w:t>
      </w:r>
      <w:r w:rsidRPr="002E11DF">
        <w:rPr>
          <w:rFonts w:ascii="Arial" w:hAnsi="Arial" w:cs="Arial"/>
          <w:lang w:val="en-GB"/>
        </w:rPr>
        <w:t xml:space="preserve"> hours in length, result</w:t>
      </w:r>
      <w:r w:rsidR="77E40DEC" w:rsidRPr="002E11DF">
        <w:rPr>
          <w:rFonts w:ascii="Arial" w:hAnsi="Arial" w:cs="Arial"/>
          <w:lang w:val="en-GB"/>
        </w:rPr>
        <w:t>ing</w:t>
      </w:r>
      <w:r w:rsidRPr="002E11DF">
        <w:rPr>
          <w:rFonts w:ascii="Arial" w:hAnsi="Arial" w:cs="Arial"/>
          <w:lang w:val="en-GB"/>
        </w:rPr>
        <w:t xml:space="preserve"> in </w:t>
      </w:r>
      <w:r w:rsidR="00C036EA" w:rsidRPr="002E11DF">
        <w:rPr>
          <w:rFonts w:ascii="Arial" w:hAnsi="Arial" w:cs="Arial"/>
          <w:lang w:val="en-GB"/>
        </w:rPr>
        <w:t xml:space="preserve">a </w:t>
      </w:r>
      <w:r w:rsidR="5FD64AC2" w:rsidRPr="002E11DF">
        <w:rPr>
          <w:rFonts w:ascii="Arial" w:hAnsi="Arial" w:cs="Arial"/>
          <w:lang w:val="en-GB"/>
        </w:rPr>
        <w:t>significant time commitment from participants and</w:t>
      </w:r>
      <w:r w:rsidRPr="002E11DF">
        <w:rPr>
          <w:rFonts w:ascii="Arial" w:hAnsi="Arial" w:cs="Arial"/>
          <w:lang w:val="en-GB"/>
        </w:rPr>
        <w:t xml:space="preserve"> </w:t>
      </w:r>
      <w:r w:rsidR="57C7A260" w:rsidRPr="002E11DF">
        <w:rPr>
          <w:rFonts w:ascii="Arial" w:hAnsi="Arial" w:cs="Arial"/>
          <w:lang w:val="en-GB"/>
        </w:rPr>
        <w:t>large amount</w:t>
      </w:r>
      <w:r w:rsidR="007908D2" w:rsidRPr="002E11DF">
        <w:rPr>
          <w:rFonts w:ascii="Arial" w:hAnsi="Arial" w:cs="Arial"/>
          <w:lang w:val="en-GB"/>
        </w:rPr>
        <w:t>s</w:t>
      </w:r>
      <w:r w:rsidRPr="002E11DF">
        <w:rPr>
          <w:rFonts w:ascii="Arial" w:hAnsi="Arial" w:cs="Arial"/>
          <w:lang w:val="en-GB"/>
        </w:rPr>
        <w:t xml:space="preserve"> of data to analyse. Choose questions that will best answer the specific research question for the project.</w:t>
      </w:r>
    </w:p>
    <w:p w14:paraId="0B624572" w14:textId="26D3A066" w:rsidR="00BC1606" w:rsidRPr="002E11DF" w:rsidRDefault="00DA57DB" w:rsidP="00052E43">
      <w:pPr>
        <w:rPr>
          <w:rFonts w:ascii="Arial" w:hAnsi="Arial" w:cs="Arial"/>
          <w:lang w:val="en-GB"/>
        </w:rPr>
      </w:pPr>
      <w:r w:rsidRPr="008D2D1F">
        <w:rPr>
          <w:b/>
          <w:bCs/>
          <w:noProof/>
          <w:lang w:val="en-GB"/>
        </w:rPr>
        <w:drawing>
          <wp:anchor distT="0" distB="0" distL="114300" distR="114300" simplePos="0" relativeHeight="251661312" behindDoc="1" locked="0" layoutInCell="1" allowOverlap="1" wp14:anchorId="543A1673" wp14:editId="621C3A33">
            <wp:simplePos x="0" y="0"/>
            <wp:positionH relativeFrom="column">
              <wp:posOffset>-978535</wp:posOffset>
            </wp:positionH>
            <wp:positionV relativeFrom="paragraph">
              <wp:posOffset>335915</wp:posOffset>
            </wp:positionV>
            <wp:extent cx="8496000" cy="8496000"/>
            <wp:effectExtent l="0" t="0" r="635"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alphaModFix amt="8000"/>
                      <a:extLst>
                        <a:ext uri="{28A0092B-C50C-407E-A947-70E740481C1C}">
                          <a14:useLocalDpi xmlns:a14="http://schemas.microsoft.com/office/drawing/2010/main" val="0"/>
                        </a:ext>
                      </a:extLst>
                    </a:blip>
                    <a:stretch>
                      <a:fillRect/>
                    </a:stretch>
                  </pic:blipFill>
                  <pic:spPr>
                    <a:xfrm>
                      <a:off x="0" y="0"/>
                      <a:ext cx="8496000" cy="8496000"/>
                    </a:xfrm>
                    <a:prstGeom prst="rect">
                      <a:avLst/>
                    </a:prstGeom>
                  </pic:spPr>
                </pic:pic>
              </a:graphicData>
            </a:graphic>
            <wp14:sizeRelH relativeFrom="page">
              <wp14:pctWidth>0</wp14:pctWidth>
            </wp14:sizeRelH>
            <wp14:sizeRelV relativeFrom="page">
              <wp14:pctHeight>0</wp14:pctHeight>
            </wp14:sizeRelV>
          </wp:anchor>
        </w:drawing>
      </w:r>
      <w:r w:rsidR="00BC1606" w:rsidRPr="002E11DF">
        <w:rPr>
          <w:rFonts w:ascii="Arial" w:hAnsi="Arial" w:cs="Arial"/>
          <w:lang w:val="en-GB"/>
        </w:rPr>
        <w:t>Try to order the questions in such a way that the interview flows more like a conversation than a survey. The order of questions in the suggested interview guide result</w:t>
      </w:r>
      <w:r w:rsidR="2E1123A1" w:rsidRPr="002E11DF">
        <w:rPr>
          <w:rFonts w:ascii="Arial" w:hAnsi="Arial" w:cs="Arial"/>
          <w:lang w:val="en-GB"/>
        </w:rPr>
        <w:t>s</w:t>
      </w:r>
      <w:r w:rsidR="00BC1606" w:rsidRPr="002E11DF">
        <w:rPr>
          <w:rFonts w:ascii="Arial" w:hAnsi="Arial" w:cs="Arial"/>
          <w:lang w:val="en-GB"/>
        </w:rPr>
        <w:t xml:space="preserve"> in a fairly conversational interview in English</w:t>
      </w:r>
      <w:r w:rsidR="00B773F8" w:rsidRPr="002E11DF">
        <w:rPr>
          <w:rFonts w:ascii="Arial" w:hAnsi="Arial" w:cs="Arial"/>
          <w:lang w:val="en-GB"/>
        </w:rPr>
        <w:t xml:space="preserve">, and follows a general order of starting with a “warm-up” question, followed by thoughts and feelings, what they think they will do, </w:t>
      </w:r>
      <w:r w:rsidR="00F803FD" w:rsidRPr="002E11DF">
        <w:rPr>
          <w:rFonts w:ascii="Arial" w:hAnsi="Arial" w:cs="Arial"/>
          <w:lang w:val="en-GB"/>
        </w:rPr>
        <w:t>the social processes involved, and practical factors</w:t>
      </w:r>
      <w:r w:rsidR="00BC1606" w:rsidRPr="002E11DF">
        <w:rPr>
          <w:rFonts w:ascii="Arial" w:hAnsi="Arial" w:cs="Arial"/>
          <w:lang w:val="en-GB"/>
        </w:rPr>
        <w:t>. This will change, depending on the language and cultural setting.</w:t>
      </w:r>
    </w:p>
    <w:p w14:paraId="21511152" w14:textId="1D0A9ACC" w:rsidR="000B7279" w:rsidRPr="002E11DF" w:rsidRDefault="00BC1606" w:rsidP="00052E43">
      <w:pPr>
        <w:rPr>
          <w:rFonts w:ascii="Arial" w:hAnsi="Arial" w:cs="Arial"/>
          <w:lang w:val="en-GB"/>
        </w:rPr>
      </w:pPr>
      <w:r w:rsidRPr="002E11DF">
        <w:rPr>
          <w:rFonts w:ascii="Arial" w:hAnsi="Arial" w:cs="Arial"/>
          <w:lang w:val="en-GB"/>
        </w:rPr>
        <w:t>Once a draft qualitative interview guide is developed, pilot test it with two or three people who are fluent in the language that the interview will be conducted in</w:t>
      </w:r>
      <w:r w:rsidR="000F5A9F" w:rsidRPr="002E11DF">
        <w:rPr>
          <w:rFonts w:ascii="Arial" w:hAnsi="Arial" w:cs="Arial"/>
          <w:lang w:val="en-GB"/>
        </w:rPr>
        <w:t>. During these pilot interviews be mindful of whether the interview flows well (like a conversation), and adjust the order of question</w:t>
      </w:r>
      <w:r w:rsidR="00F803FD" w:rsidRPr="002E11DF">
        <w:rPr>
          <w:rFonts w:ascii="Arial" w:hAnsi="Arial" w:cs="Arial"/>
          <w:lang w:val="en-GB"/>
        </w:rPr>
        <w:t>s</w:t>
      </w:r>
      <w:r w:rsidR="000F5A9F" w:rsidRPr="002E11DF">
        <w:rPr>
          <w:rFonts w:ascii="Arial" w:hAnsi="Arial" w:cs="Arial"/>
          <w:lang w:val="en-GB"/>
        </w:rPr>
        <w:t xml:space="preserve"> if needed.</w:t>
      </w:r>
    </w:p>
    <w:p w14:paraId="22DD32B8" w14:textId="74DC829F" w:rsidR="000B7279" w:rsidRPr="002E11DF" w:rsidRDefault="000B7279" w:rsidP="001C4B4B">
      <w:pPr>
        <w:spacing w:after="120" w:line="240" w:lineRule="auto"/>
        <w:rPr>
          <w:rFonts w:ascii="Arial" w:hAnsi="Arial" w:cs="Arial"/>
          <w:lang w:val="en-GB"/>
        </w:rPr>
      </w:pPr>
      <w:r w:rsidRPr="002E11DF">
        <w:rPr>
          <w:rFonts w:ascii="Arial" w:hAnsi="Arial" w:cs="Arial"/>
          <w:lang w:val="en-GB"/>
        </w:rPr>
        <w:t>More information on interview guide development can be found in</w:t>
      </w:r>
      <w:r w:rsidR="655C77A2" w:rsidRPr="002E11DF">
        <w:rPr>
          <w:rFonts w:ascii="Arial" w:hAnsi="Arial" w:cs="Arial"/>
          <w:lang w:val="en-GB"/>
        </w:rPr>
        <w:t>:</w:t>
      </w:r>
      <w:r w:rsidRPr="002E11DF">
        <w:rPr>
          <w:rFonts w:ascii="Arial" w:hAnsi="Arial" w:cs="Arial"/>
          <w:lang w:val="en-GB"/>
        </w:rPr>
        <w:t xml:space="preserve"> </w:t>
      </w:r>
    </w:p>
    <w:p w14:paraId="77F1EEB4" w14:textId="38D2199C" w:rsidR="000B7279" w:rsidRPr="002E11DF" w:rsidRDefault="000B7279" w:rsidP="00D61FFA">
      <w:pPr>
        <w:pStyle w:val="ListParagraph"/>
        <w:numPr>
          <w:ilvl w:val="0"/>
          <w:numId w:val="31"/>
        </w:numPr>
        <w:spacing w:after="0" w:line="276" w:lineRule="auto"/>
        <w:rPr>
          <w:rFonts w:ascii="Arial" w:hAnsi="Arial" w:cs="Arial"/>
          <w:lang w:val="en-GB"/>
        </w:rPr>
      </w:pPr>
      <w:r w:rsidRPr="002E11DF">
        <w:rPr>
          <w:rFonts w:ascii="Arial" w:hAnsi="Arial" w:cs="Arial"/>
          <w:lang w:val="en-GB"/>
        </w:rPr>
        <w:t>Roberts RE (2020).</w:t>
      </w:r>
      <w:r w:rsidR="00584829" w:rsidRPr="002E11DF">
        <w:rPr>
          <w:rFonts w:ascii="Arial" w:hAnsi="Arial" w:cs="Arial"/>
          <w:lang w:val="en-GB"/>
        </w:rPr>
        <w:t xml:space="preserve"> </w:t>
      </w:r>
      <w:r w:rsidRPr="002E11DF">
        <w:rPr>
          <w:rFonts w:ascii="Arial" w:hAnsi="Arial" w:cs="Arial"/>
          <w:lang w:val="en-GB"/>
        </w:rPr>
        <w:t xml:space="preserve">Qualitative </w:t>
      </w:r>
      <w:r w:rsidR="00584829" w:rsidRPr="002E11DF">
        <w:rPr>
          <w:rFonts w:ascii="Arial" w:hAnsi="Arial" w:cs="Arial"/>
          <w:lang w:val="en-GB"/>
        </w:rPr>
        <w:t>interview questions</w:t>
      </w:r>
      <w:r w:rsidRPr="002E11DF">
        <w:rPr>
          <w:rFonts w:ascii="Arial" w:hAnsi="Arial" w:cs="Arial"/>
          <w:lang w:val="en-GB"/>
        </w:rPr>
        <w:t xml:space="preserve">: </w:t>
      </w:r>
      <w:r w:rsidR="00584829" w:rsidRPr="002E11DF">
        <w:rPr>
          <w:rFonts w:ascii="Arial" w:hAnsi="Arial" w:cs="Arial"/>
          <w:lang w:val="en-GB"/>
        </w:rPr>
        <w:t xml:space="preserve">guidance </w:t>
      </w:r>
      <w:r w:rsidRPr="002E11DF">
        <w:rPr>
          <w:rFonts w:ascii="Arial" w:hAnsi="Arial" w:cs="Arial"/>
          <w:lang w:val="en-GB"/>
        </w:rPr>
        <w:t xml:space="preserve">for </w:t>
      </w:r>
      <w:r w:rsidR="00584829" w:rsidRPr="002E11DF">
        <w:rPr>
          <w:rFonts w:ascii="Arial" w:hAnsi="Arial" w:cs="Arial"/>
          <w:lang w:val="en-GB"/>
        </w:rPr>
        <w:t>novice researchers</w:t>
      </w:r>
      <w:r w:rsidRPr="002E11DF">
        <w:rPr>
          <w:rFonts w:ascii="Arial" w:hAnsi="Arial" w:cs="Arial"/>
          <w:lang w:val="en-GB"/>
        </w:rPr>
        <w:t>. The Qualitative Report</w:t>
      </w:r>
      <w:r w:rsidR="00584829" w:rsidRPr="002E11DF">
        <w:rPr>
          <w:rFonts w:ascii="Arial" w:hAnsi="Arial" w:cs="Arial"/>
          <w:lang w:val="en-GB"/>
        </w:rPr>
        <w:t xml:space="preserve">. </w:t>
      </w:r>
      <w:r w:rsidRPr="002E11DF">
        <w:rPr>
          <w:rFonts w:ascii="Arial" w:hAnsi="Arial" w:cs="Arial"/>
          <w:lang w:val="en-GB"/>
        </w:rPr>
        <w:t>25(9)</w:t>
      </w:r>
      <w:r w:rsidR="00584829" w:rsidRPr="002E11DF">
        <w:rPr>
          <w:rFonts w:ascii="Arial" w:hAnsi="Arial" w:cs="Arial"/>
          <w:lang w:val="en-GB"/>
        </w:rPr>
        <w:t>:</w:t>
      </w:r>
      <w:r w:rsidRPr="002E11DF">
        <w:rPr>
          <w:rFonts w:ascii="Arial" w:hAnsi="Arial" w:cs="Arial"/>
          <w:lang w:val="en-GB"/>
        </w:rPr>
        <w:t>3185</w:t>
      </w:r>
      <w:r w:rsidR="00584829" w:rsidRPr="002E11DF">
        <w:rPr>
          <w:rFonts w:ascii="Arial" w:hAnsi="Arial" w:cs="Arial"/>
          <w:lang w:val="en-GB"/>
        </w:rPr>
        <w:t>–</w:t>
      </w:r>
      <w:r w:rsidRPr="002E11DF">
        <w:rPr>
          <w:rFonts w:ascii="Arial" w:hAnsi="Arial" w:cs="Arial"/>
          <w:lang w:val="en-GB"/>
        </w:rPr>
        <w:t>3203.</w:t>
      </w:r>
    </w:p>
    <w:p w14:paraId="589B84EA" w14:textId="0AF49CCA" w:rsidR="000B7279" w:rsidRDefault="000B7279" w:rsidP="00D61FFA">
      <w:pPr>
        <w:pStyle w:val="ListParagraph"/>
        <w:numPr>
          <w:ilvl w:val="0"/>
          <w:numId w:val="31"/>
        </w:numPr>
        <w:spacing w:after="0" w:line="276" w:lineRule="auto"/>
        <w:rPr>
          <w:rFonts w:ascii="Arial" w:hAnsi="Arial" w:cs="Arial"/>
          <w:lang w:val="en-GB"/>
        </w:rPr>
      </w:pPr>
      <w:proofErr w:type="spellStart"/>
      <w:r w:rsidRPr="002E11DF">
        <w:rPr>
          <w:rFonts w:ascii="Arial" w:hAnsi="Arial" w:cs="Arial"/>
          <w:lang w:val="en-GB"/>
        </w:rPr>
        <w:t>Kvale</w:t>
      </w:r>
      <w:proofErr w:type="spellEnd"/>
      <w:r w:rsidRPr="002E11DF">
        <w:rPr>
          <w:rFonts w:ascii="Arial" w:hAnsi="Arial" w:cs="Arial"/>
          <w:lang w:val="en-GB"/>
        </w:rPr>
        <w:t xml:space="preserve"> S &amp; Brinkmann S (</w:t>
      </w:r>
      <w:r w:rsidR="00EA65E6" w:rsidRPr="002E11DF">
        <w:rPr>
          <w:rFonts w:ascii="Arial" w:hAnsi="Arial" w:cs="Arial"/>
          <w:lang w:val="en-GB"/>
        </w:rPr>
        <w:t>2015</w:t>
      </w:r>
      <w:r w:rsidRPr="002E11DF">
        <w:rPr>
          <w:rFonts w:ascii="Arial" w:hAnsi="Arial" w:cs="Arial"/>
          <w:lang w:val="en-GB"/>
        </w:rPr>
        <w:t xml:space="preserve">). Interviews: </w:t>
      </w:r>
      <w:r w:rsidR="00584829" w:rsidRPr="002E11DF">
        <w:rPr>
          <w:rFonts w:ascii="Arial" w:hAnsi="Arial" w:cs="Arial"/>
          <w:lang w:val="en-GB"/>
        </w:rPr>
        <w:t xml:space="preserve">learning </w:t>
      </w:r>
      <w:r w:rsidRPr="002E11DF">
        <w:rPr>
          <w:rFonts w:ascii="Arial" w:hAnsi="Arial" w:cs="Arial"/>
          <w:lang w:val="en-GB"/>
        </w:rPr>
        <w:t>the craft of qualitative research interviewing</w:t>
      </w:r>
      <w:r w:rsidR="00EA65E6" w:rsidRPr="002E11DF">
        <w:rPr>
          <w:rFonts w:ascii="Arial" w:hAnsi="Arial" w:cs="Arial"/>
          <w:lang w:val="en-GB"/>
        </w:rPr>
        <w:t xml:space="preserve"> </w:t>
      </w:r>
      <w:r w:rsidR="001C4B4B">
        <w:rPr>
          <w:rFonts w:ascii="Arial" w:hAnsi="Arial" w:cs="Arial"/>
          <w:lang w:val="en-GB"/>
        </w:rPr>
        <w:br/>
      </w:r>
      <w:r w:rsidR="00EA65E6" w:rsidRPr="002E11DF">
        <w:rPr>
          <w:rFonts w:ascii="Arial" w:hAnsi="Arial" w:cs="Arial"/>
          <w:lang w:val="en-GB"/>
        </w:rPr>
        <w:t>(third edition)</w:t>
      </w:r>
      <w:r w:rsidR="00584829" w:rsidRPr="002E11DF">
        <w:rPr>
          <w:rFonts w:ascii="Arial" w:hAnsi="Arial" w:cs="Arial"/>
          <w:lang w:val="en-GB"/>
        </w:rPr>
        <w:t xml:space="preserve">. </w:t>
      </w:r>
      <w:r w:rsidR="00EA65E6" w:rsidRPr="002E11DF">
        <w:rPr>
          <w:rFonts w:ascii="Arial" w:hAnsi="Arial" w:cs="Arial"/>
          <w:lang w:val="en-GB"/>
        </w:rPr>
        <w:t>Thousand Oaks (CA)</w:t>
      </w:r>
      <w:r w:rsidR="00584829" w:rsidRPr="002E11DF">
        <w:rPr>
          <w:rFonts w:ascii="Arial" w:hAnsi="Arial" w:cs="Arial"/>
          <w:lang w:val="en-GB"/>
        </w:rPr>
        <w:t xml:space="preserve">: </w:t>
      </w:r>
      <w:r w:rsidRPr="002E11DF">
        <w:rPr>
          <w:rFonts w:ascii="Arial" w:hAnsi="Arial" w:cs="Arial"/>
          <w:lang w:val="en-GB"/>
        </w:rPr>
        <w:t>Sage.</w:t>
      </w:r>
    </w:p>
    <w:p w14:paraId="6542DC1F" w14:textId="5A138C67" w:rsidR="00DA57DB" w:rsidRDefault="00DA57DB" w:rsidP="00DA57DB">
      <w:pPr>
        <w:spacing w:after="0" w:line="276" w:lineRule="auto"/>
        <w:rPr>
          <w:rFonts w:ascii="Arial" w:hAnsi="Arial" w:cs="Arial"/>
          <w:lang w:val="en-GB"/>
        </w:rPr>
      </w:pPr>
    </w:p>
    <w:p w14:paraId="387B0A2C" w14:textId="440496D5" w:rsidR="00DA57DB" w:rsidRDefault="00DA57DB" w:rsidP="00DA57DB">
      <w:pPr>
        <w:spacing w:after="0" w:line="276" w:lineRule="auto"/>
        <w:rPr>
          <w:rFonts w:ascii="Arial" w:hAnsi="Arial" w:cs="Arial"/>
          <w:lang w:val="en-GB"/>
        </w:rPr>
      </w:pPr>
    </w:p>
    <w:p w14:paraId="79E54CFA" w14:textId="7545F4C0" w:rsidR="00DA57DB" w:rsidRDefault="00DA57DB" w:rsidP="00DA57DB">
      <w:pPr>
        <w:spacing w:after="0" w:line="276" w:lineRule="auto"/>
        <w:rPr>
          <w:rFonts w:ascii="Arial" w:hAnsi="Arial" w:cs="Arial"/>
          <w:lang w:val="en-GB"/>
        </w:rPr>
      </w:pPr>
    </w:p>
    <w:p w14:paraId="28B68705" w14:textId="467B2422" w:rsidR="00DA57DB" w:rsidRDefault="00DA57DB" w:rsidP="00DA57DB">
      <w:pPr>
        <w:spacing w:after="0" w:line="276" w:lineRule="auto"/>
        <w:rPr>
          <w:rFonts w:ascii="Arial" w:hAnsi="Arial" w:cs="Arial"/>
          <w:lang w:val="en-GB"/>
        </w:rPr>
      </w:pPr>
    </w:p>
    <w:p w14:paraId="62BF759F" w14:textId="4BFA4636" w:rsidR="00DA57DB" w:rsidRDefault="00DA57DB" w:rsidP="00DA57DB">
      <w:pPr>
        <w:spacing w:after="0" w:line="276" w:lineRule="auto"/>
        <w:rPr>
          <w:rFonts w:ascii="Arial" w:hAnsi="Arial" w:cs="Arial"/>
          <w:lang w:val="en-GB"/>
        </w:rPr>
      </w:pPr>
    </w:p>
    <w:p w14:paraId="15CD1C23" w14:textId="39514B17" w:rsidR="00DA57DB" w:rsidRDefault="00DA57DB" w:rsidP="00DA57DB">
      <w:pPr>
        <w:spacing w:after="0" w:line="276" w:lineRule="auto"/>
        <w:rPr>
          <w:rFonts w:ascii="Arial" w:hAnsi="Arial" w:cs="Arial"/>
          <w:lang w:val="en-GB"/>
        </w:rPr>
      </w:pPr>
    </w:p>
    <w:p w14:paraId="0CA333CD" w14:textId="6B7A1417" w:rsidR="00DA57DB" w:rsidRDefault="00DA57DB" w:rsidP="00DA57DB">
      <w:pPr>
        <w:spacing w:after="0" w:line="276" w:lineRule="auto"/>
        <w:rPr>
          <w:rFonts w:ascii="Arial" w:hAnsi="Arial" w:cs="Arial"/>
          <w:lang w:val="en-GB"/>
        </w:rPr>
      </w:pPr>
    </w:p>
    <w:p w14:paraId="61A325F3" w14:textId="332E161C" w:rsidR="00DA57DB" w:rsidRDefault="00DA57DB" w:rsidP="00DA57DB">
      <w:pPr>
        <w:spacing w:after="0" w:line="276" w:lineRule="auto"/>
        <w:rPr>
          <w:rFonts w:ascii="Arial" w:hAnsi="Arial" w:cs="Arial"/>
          <w:lang w:val="en-GB"/>
        </w:rPr>
      </w:pPr>
    </w:p>
    <w:p w14:paraId="026C9217" w14:textId="69C0B12F" w:rsidR="00DA57DB" w:rsidRDefault="00DA57DB" w:rsidP="00DA57DB">
      <w:pPr>
        <w:spacing w:after="0" w:line="276" w:lineRule="auto"/>
        <w:rPr>
          <w:rFonts w:ascii="Arial" w:hAnsi="Arial" w:cs="Arial"/>
          <w:lang w:val="en-GB"/>
        </w:rPr>
      </w:pPr>
    </w:p>
    <w:p w14:paraId="54F7F460" w14:textId="1C87F520" w:rsidR="00DA57DB" w:rsidRPr="00DA57DB" w:rsidRDefault="00DA57DB" w:rsidP="00DA57DB">
      <w:pPr>
        <w:spacing w:after="0" w:line="276" w:lineRule="auto"/>
        <w:rPr>
          <w:rFonts w:ascii="Arial" w:hAnsi="Arial" w:cs="Arial"/>
          <w:lang w:val="en-GB"/>
        </w:rPr>
      </w:pPr>
    </w:p>
    <w:p w14:paraId="1791E034" w14:textId="6F708E71" w:rsidR="00400AA0" w:rsidRPr="001C4B4B" w:rsidRDefault="00DD00DD" w:rsidP="001C4B4B">
      <w:pPr>
        <w:pStyle w:val="Heading1"/>
        <w:spacing w:before="120" w:after="120"/>
        <w:rPr>
          <w:rFonts w:ascii="Arial" w:hAnsi="Arial" w:cs="Arial"/>
          <w:b/>
          <w:bCs/>
          <w:color w:val="E7B05F"/>
          <w:sz w:val="36"/>
          <w:szCs w:val="36"/>
          <w:lang w:val="en-GB"/>
        </w:rPr>
      </w:pPr>
      <w:bookmarkStart w:id="70" w:name="_Annex_D._WHO"/>
      <w:bookmarkEnd w:id="70"/>
      <w:r w:rsidRPr="002E11DF">
        <w:rPr>
          <w:rFonts w:ascii="Arial" w:hAnsi="Arial" w:cs="Arial"/>
          <w:lang w:val="en-GB"/>
        </w:rPr>
        <w:br w:type="page"/>
      </w:r>
      <w:bookmarkStart w:id="71" w:name="_Toc59462630"/>
      <w:r w:rsidR="00400AA0" w:rsidRPr="001C4B4B">
        <w:rPr>
          <w:rFonts w:ascii="Arial" w:hAnsi="Arial" w:cs="Arial"/>
          <w:b/>
          <w:bCs/>
          <w:color w:val="E7B05F"/>
          <w:sz w:val="36"/>
          <w:szCs w:val="36"/>
          <w:lang w:val="en-GB"/>
        </w:rPr>
        <w:t xml:space="preserve">Annex </w:t>
      </w:r>
      <w:r w:rsidR="00CF5F06" w:rsidRPr="001C4B4B">
        <w:rPr>
          <w:rFonts w:ascii="Arial" w:hAnsi="Arial" w:cs="Arial"/>
          <w:b/>
          <w:bCs/>
          <w:color w:val="E7B05F"/>
          <w:sz w:val="36"/>
          <w:szCs w:val="36"/>
          <w:lang w:val="en-GB"/>
        </w:rPr>
        <w:t>4:</w:t>
      </w:r>
      <w:r w:rsidR="00400AA0" w:rsidRPr="001C4B4B">
        <w:rPr>
          <w:rFonts w:ascii="Arial" w:hAnsi="Arial" w:cs="Arial"/>
          <w:b/>
          <w:bCs/>
          <w:color w:val="E7B05F"/>
          <w:sz w:val="36"/>
          <w:szCs w:val="36"/>
          <w:lang w:val="en-GB"/>
        </w:rPr>
        <w:t xml:space="preserve"> WHO policy on use and sharing of data</w:t>
      </w:r>
      <w:bookmarkEnd w:id="71"/>
    </w:p>
    <w:p w14:paraId="0E6FD070" w14:textId="0DF06608" w:rsidR="00707043" w:rsidRPr="002E11DF" w:rsidRDefault="00400AA0" w:rsidP="001C4B4B">
      <w:pPr>
        <w:spacing w:after="120" w:line="240" w:lineRule="auto"/>
        <w:rPr>
          <w:rFonts w:ascii="Arial" w:hAnsi="Arial" w:cs="Arial"/>
          <w:b/>
          <w:bCs/>
          <w:sz w:val="24"/>
          <w:lang w:val="en-GB"/>
        </w:rPr>
      </w:pPr>
      <w:r w:rsidRPr="002E11DF">
        <w:rPr>
          <w:rFonts w:ascii="Arial" w:hAnsi="Arial" w:cs="Arial"/>
          <w:b/>
          <w:bCs/>
          <w:sz w:val="24"/>
          <w:lang w:val="en-GB"/>
        </w:rPr>
        <w:t>Policy on use and sharing of data collected in Member States by the WHO outside the context of public health emergencies</w:t>
      </w:r>
    </w:p>
    <w:p w14:paraId="122D258B" w14:textId="77777777" w:rsidR="00400AA0" w:rsidRPr="002E11DF" w:rsidRDefault="00400AA0" w:rsidP="001C4B4B">
      <w:pPr>
        <w:spacing w:before="120" w:after="0" w:line="240" w:lineRule="auto"/>
        <w:rPr>
          <w:rFonts w:ascii="Arial" w:hAnsi="Arial" w:cs="Arial"/>
          <w:lang w:val="en-GB"/>
        </w:rPr>
      </w:pPr>
      <w:r w:rsidRPr="002E11DF">
        <w:rPr>
          <w:rFonts w:ascii="Arial" w:hAnsi="Arial" w:cs="Arial"/>
          <w:lang w:val="en-GB"/>
        </w:rPr>
        <w:t xml:space="preserve">Data are the basis for all sound public health actions and the benefits of data sharing are widely recognized, including scientific and public health benefits. Whenever possible, WHO wishes to promote the sharing of health data, including but not restricted to surveillance and epidemiological data.  </w:t>
      </w:r>
    </w:p>
    <w:p w14:paraId="6905EDBB" w14:textId="77777777" w:rsidR="00400AA0" w:rsidRPr="002E11DF" w:rsidRDefault="00400AA0" w:rsidP="00052E43">
      <w:pPr>
        <w:spacing w:after="0" w:line="240" w:lineRule="auto"/>
        <w:rPr>
          <w:rFonts w:ascii="Arial" w:hAnsi="Arial" w:cs="Arial"/>
          <w:lang w:val="en-GB"/>
        </w:rPr>
      </w:pPr>
    </w:p>
    <w:p w14:paraId="237E0D88" w14:textId="77777777" w:rsidR="00400AA0" w:rsidRPr="002E11DF" w:rsidRDefault="00400AA0" w:rsidP="00052E43">
      <w:pPr>
        <w:spacing w:after="0" w:line="240" w:lineRule="auto"/>
        <w:rPr>
          <w:rFonts w:ascii="Arial" w:hAnsi="Arial" w:cs="Arial"/>
          <w:lang w:val="en-GB"/>
        </w:rPr>
      </w:pPr>
      <w:r w:rsidRPr="002E11DF">
        <w:rPr>
          <w:rFonts w:ascii="Arial" w:hAnsi="Arial" w:cs="Arial"/>
          <w:lang w:val="en-GB"/>
        </w:rPr>
        <w:t>In this connection, and without prejudice to information sharing and publication pursuant to legally binding instruments, by providing data to WHO, the Ministry of Health of your Country confirms that all data to be supplied to WHO have been collected in accordance with applicable national laws, including data protection laws aimed at protecting the confidentiality of identifiable persons;</w:t>
      </w:r>
    </w:p>
    <w:p w14:paraId="35D9D1C7" w14:textId="77777777" w:rsidR="00400AA0" w:rsidRPr="002E11DF" w:rsidRDefault="00400AA0" w:rsidP="00052E43">
      <w:pPr>
        <w:spacing w:after="0" w:line="240" w:lineRule="auto"/>
        <w:rPr>
          <w:rFonts w:ascii="Arial" w:hAnsi="Arial" w:cs="Arial"/>
          <w:lang w:val="en-GB"/>
        </w:rPr>
      </w:pPr>
    </w:p>
    <w:p w14:paraId="0051A20D" w14:textId="77777777" w:rsidR="00400AA0" w:rsidRPr="002E11DF" w:rsidRDefault="00400AA0" w:rsidP="00052E43">
      <w:pPr>
        <w:spacing w:after="0" w:line="240" w:lineRule="auto"/>
        <w:rPr>
          <w:rFonts w:ascii="Arial" w:hAnsi="Arial" w:cs="Arial"/>
          <w:lang w:val="en-GB"/>
        </w:rPr>
      </w:pPr>
      <w:r w:rsidRPr="002E11DF">
        <w:rPr>
          <w:rFonts w:ascii="Arial" w:hAnsi="Arial" w:cs="Arial"/>
          <w:lang w:val="en-GB"/>
        </w:rPr>
        <w:t>Agrees that WHO shall be entitled, subject always to measures to ensure the ethical and secure use of the data, and subject always to an appropriate acknowledgement of your Country:</w:t>
      </w:r>
    </w:p>
    <w:p w14:paraId="56C28FA2" w14:textId="77777777" w:rsidR="00400AA0" w:rsidRPr="002E11DF" w:rsidRDefault="00400AA0" w:rsidP="00052E43">
      <w:pPr>
        <w:spacing w:after="0" w:line="240" w:lineRule="auto"/>
        <w:rPr>
          <w:rFonts w:ascii="Arial" w:hAnsi="Arial" w:cs="Arial"/>
          <w:lang w:val="en-GB"/>
        </w:rPr>
      </w:pPr>
    </w:p>
    <w:p w14:paraId="010D1B90" w14:textId="177B8E3E" w:rsidR="00400AA0" w:rsidRPr="002E11DF" w:rsidRDefault="00400AA0" w:rsidP="00D61FFA">
      <w:pPr>
        <w:pStyle w:val="ListParagraph"/>
        <w:numPr>
          <w:ilvl w:val="1"/>
          <w:numId w:val="10"/>
        </w:numPr>
        <w:spacing w:after="0" w:line="240" w:lineRule="auto"/>
        <w:ind w:left="360"/>
        <w:rPr>
          <w:rFonts w:ascii="Arial" w:hAnsi="Arial" w:cs="Arial"/>
          <w:lang w:val="en-GB"/>
        </w:rPr>
      </w:pPr>
      <w:r w:rsidRPr="002E11DF">
        <w:rPr>
          <w:rFonts w:ascii="Arial" w:hAnsi="Arial" w:cs="Arial"/>
          <w:lang w:val="en-GB"/>
        </w:rPr>
        <w:t>To publish the data, stripped of any personal identifiers (such data without personal identifiers being hereinafter referred to as “the Data”) and make the Data available to any interested party on request (to the extent they have not, or not yet, been published by WHO) on terms that allow non-commercial, not-for-profit use of the Data for public health purposes (provided always that publication of the Data shall remain under the control of WHO);</w:t>
      </w:r>
    </w:p>
    <w:p w14:paraId="6EE71FC7" w14:textId="2D6F824F" w:rsidR="00400AA0" w:rsidRPr="002E11DF" w:rsidRDefault="00DA57DB" w:rsidP="00D61FFA">
      <w:pPr>
        <w:pStyle w:val="ListParagraph"/>
        <w:numPr>
          <w:ilvl w:val="1"/>
          <w:numId w:val="10"/>
        </w:numPr>
        <w:spacing w:after="0" w:line="240" w:lineRule="auto"/>
        <w:ind w:left="360"/>
        <w:rPr>
          <w:rFonts w:ascii="Arial" w:hAnsi="Arial" w:cs="Arial"/>
          <w:lang w:val="en-GB"/>
        </w:rPr>
      </w:pPr>
      <w:r w:rsidRPr="0058394C">
        <w:rPr>
          <w:noProof/>
          <w:lang w:val="en-GB"/>
        </w:rPr>
        <w:drawing>
          <wp:anchor distT="0" distB="0" distL="114300" distR="114300" simplePos="0" relativeHeight="251662336" behindDoc="1" locked="0" layoutInCell="1" allowOverlap="1" wp14:anchorId="191F8711" wp14:editId="5BDCF125">
            <wp:simplePos x="0" y="0"/>
            <wp:positionH relativeFrom="column">
              <wp:posOffset>2743835</wp:posOffset>
            </wp:positionH>
            <wp:positionV relativeFrom="paragraph">
              <wp:posOffset>146141</wp:posOffset>
            </wp:positionV>
            <wp:extent cx="5400000" cy="5400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alphaModFix amt="8000"/>
                      <a:extLst>
                        <a:ext uri="{28A0092B-C50C-407E-A947-70E740481C1C}">
                          <a14:useLocalDpi xmlns:a14="http://schemas.microsoft.com/office/drawing/2010/main" val="0"/>
                        </a:ext>
                      </a:extLst>
                    </a:blip>
                    <a:stretch>
                      <a:fillRect/>
                    </a:stretch>
                  </pic:blipFill>
                  <pic:spPr>
                    <a:xfrm>
                      <a:off x="0" y="0"/>
                      <a:ext cx="5400000" cy="5400000"/>
                    </a:xfrm>
                    <a:prstGeom prst="rect">
                      <a:avLst/>
                    </a:prstGeom>
                  </pic:spPr>
                </pic:pic>
              </a:graphicData>
            </a:graphic>
            <wp14:sizeRelH relativeFrom="page">
              <wp14:pctWidth>0</wp14:pctWidth>
            </wp14:sizeRelH>
            <wp14:sizeRelV relativeFrom="page">
              <wp14:pctHeight>0</wp14:pctHeight>
            </wp14:sizeRelV>
          </wp:anchor>
        </w:drawing>
      </w:r>
      <w:r w:rsidR="00400AA0" w:rsidRPr="002E11DF">
        <w:rPr>
          <w:rFonts w:ascii="Arial" w:hAnsi="Arial" w:cs="Arial"/>
          <w:lang w:val="en-GB"/>
        </w:rPr>
        <w:t>To use, compile, aggregate, evaluate and analyse the Data and publish and disseminate the results thereof in conjunction with WHO’s work and in accordance with the Organization’s policies and practices.</w:t>
      </w:r>
    </w:p>
    <w:p w14:paraId="33BB058A" w14:textId="218B804D" w:rsidR="00400AA0" w:rsidRPr="002E11DF" w:rsidRDefault="00400AA0" w:rsidP="00052E43">
      <w:pPr>
        <w:spacing w:after="0" w:line="240" w:lineRule="auto"/>
        <w:ind w:left="-3240" w:firstLine="45"/>
        <w:rPr>
          <w:rFonts w:ascii="Arial" w:hAnsi="Arial" w:cs="Arial"/>
          <w:lang w:val="en-GB"/>
        </w:rPr>
      </w:pPr>
    </w:p>
    <w:p w14:paraId="28D041E5" w14:textId="4F954B1D" w:rsidR="00400AA0" w:rsidRDefault="00400AA0" w:rsidP="00052E43">
      <w:pPr>
        <w:spacing w:after="0" w:line="240" w:lineRule="auto"/>
        <w:rPr>
          <w:rFonts w:ascii="Arial" w:hAnsi="Arial" w:cs="Arial"/>
          <w:lang w:val="en-GB"/>
        </w:rPr>
      </w:pPr>
      <w:r w:rsidRPr="002E11DF">
        <w:rPr>
          <w:rFonts w:ascii="Arial" w:hAnsi="Arial" w:cs="Arial"/>
          <w:lang w:val="en-GB"/>
        </w:rPr>
        <w:t>Except where data sharing and publication is required under legally binding instruments (IHR, WHO Nomenclature Regulations 1967, etc.), the Ministry of Health of your Country may in respect of certain data opt out of (any part of) the above, by notifying WHO thereof, provided that any such notification shall clearly identify the data in question and clearly indicate the scope of the opt-out (in reference to the above), and provided that specific reasons shall be given for the opt out.</w:t>
      </w:r>
    </w:p>
    <w:p w14:paraId="1732B18D" w14:textId="37ACC1B3" w:rsidR="00DA57DB" w:rsidRDefault="00DA57DB" w:rsidP="00052E43">
      <w:pPr>
        <w:spacing w:after="0" w:line="240" w:lineRule="auto"/>
        <w:rPr>
          <w:rFonts w:ascii="Arial" w:hAnsi="Arial" w:cs="Arial"/>
          <w:lang w:val="en-GB"/>
        </w:rPr>
      </w:pPr>
    </w:p>
    <w:p w14:paraId="2836F6CF" w14:textId="5508F52E" w:rsidR="00DA57DB" w:rsidRDefault="00DA57DB" w:rsidP="00052E43">
      <w:pPr>
        <w:spacing w:after="0" w:line="240" w:lineRule="auto"/>
        <w:rPr>
          <w:rFonts w:ascii="Arial" w:hAnsi="Arial" w:cs="Arial"/>
          <w:lang w:val="en-GB"/>
        </w:rPr>
      </w:pPr>
    </w:p>
    <w:p w14:paraId="29F24771" w14:textId="7CAB3B56" w:rsidR="00DA57DB" w:rsidRPr="002E11DF" w:rsidRDefault="00DA57DB" w:rsidP="00052E43">
      <w:pPr>
        <w:spacing w:after="0" w:line="240" w:lineRule="auto"/>
        <w:rPr>
          <w:rFonts w:ascii="Arial" w:hAnsi="Arial" w:cs="Arial"/>
          <w:lang w:val="en-GB"/>
        </w:rPr>
      </w:pPr>
    </w:p>
    <w:p w14:paraId="00DEB8DD" w14:textId="77777777" w:rsidR="00400AA0" w:rsidRPr="002E11DF" w:rsidRDefault="00400AA0" w:rsidP="00052E43">
      <w:pPr>
        <w:rPr>
          <w:rFonts w:ascii="Arial" w:hAnsi="Arial" w:cs="Arial"/>
          <w:color w:val="2F5496"/>
          <w:sz w:val="32"/>
          <w:szCs w:val="32"/>
          <w:lang w:val="en-GB"/>
        </w:rPr>
      </w:pPr>
      <w:r w:rsidRPr="002E11DF">
        <w:rPr>
          <w:rFonts w:ascii="Arial" w:hAnsi="Arial" w:cs="Arial"/>
          <w:lang w:val="en-GB"/>
        </w:rPr>
        <w:br w:type="page"/>
      </w:r>
    </w:p>
    <w:p w14:paraId="2E8B3D73" w14:textId="74EB8076" w:rsidR="006838AF" w:rsidRPr="00304873" w:rsidRDefault="00E45372" w:rsidP="00052E43">
      <w:pPr>
        <w:pStyle w:val="Heading1"/>
        <w:rPr>
          <w:rFonts w:ascii="Arial" w:hAnsi="Arial" w:cs="Arial"/>
          <w:b/>
          <w:bCs/>
          <w:color w:val="E7B05F"/>
          <w:sz w:val="40"/>
          <w:szCs w:val="40"/>
          <w:lang w:val="en-GB"/>
        </w:rPr>
      </w:pPr>
      <w:bookmarkStart w:id="72" w:name="_Annex_E._Examples"/>
      <w:bookmarkStart w:id="73" w:name="_Toc59462631"/>
      <w:bookmarkEnd w:id="72"/>
      <w:r w:rsidRPr="00304873">
        <w:rPr>
          <w:rFonts w:ascii="Arial" w:hAnsi="Arial" w:cs="Arial"/>
          <w:b/>
          <w:bCs/>
          <w:color w:val="E7B05F"/>
          <w:sz w:val="40"/>
          <w:szCs w:val="40"/>
          <w:lang w:val="en-GB"/>
        </w:rPr>
        <w:t xml:space="preserve">Annex </w:t>
      </w:r>
      <w:r w:rsidR="009047F9" w:rsidRPr="00304873">
        <w:rPr>
          <w:rFonts w:ascii="Arial" w:hAnsi="Arial" w:cs="Arial"/>
          <w:b/>
          <w:bCs/>
          <w:color w:val="E7B05F"/>
          <w:sz w:val="40"/>
          <w:szCs w:val="40"/>
          <w:lang w:val="en-GB"/>
        </w:rPr>
        <w:t>5:</w:t>
      </w:r>
      <w:r w:rsidR="00DD00DD" w:rsidRPr="00304873">
        <w:rPr>
          <w:rFonts w:ascii="Arial" w:hAnsi="Arial" w:cs="Arial"/>
          <w:b/>
          <w:bCs/>
          <w:color w:val="E7B05F"/>
          <w:sz w:val="40"/>
          <w:szCs w:val="40"/>
          <w:lang w:val="en-GB"/>
        </w:rPr>
        <w:t xml:space="preserve"> </w:t>
      </w:r>
      <w:r w:rsidR="009047F9" w:rsidRPr="00304873">
        <w:rPr>
          <w:rFonts w:ascii="Arial" w:hAnsi="Arial" w:cs="Arial"/>
          <w:b/>
          <w:bCs/>
          <w:color w:val="E7B05F"/>
          <w:sz w:val="40"/>
          <w:szCs w:val="40"/>
          <w:lang w:val="en-GB"/>
        </w:rPr>
        <w:t xml:space="preserve">Visualizations </w:t>
      </w:r>
      <w:r w:rsidR="00DD00DD" w:rsidRPr="00304873">
        <w:rPr>
          <w:rFonts w:ascii="Arial" w:hAnsi="Arial" w:cs="Arial"/>
          <w:b/>
          <w:bCs/>
          <w:color w:val="E7B05F"/>
          <w:sz w:val="40"/>
          <w:szCs w:val="40"/>
          <w:lang w:val="en-GB"/>
        </w:rPr>
        <w:t>of findings</w:t>
      </w:r>
      <w:bookmarkEnd w:id="73"/>
      <w:r w:rsidR="004622BE" w:rsidRPr="00304873">
        <w:rPr>
          <w:rFonts w:ascii="Arial" w:hAnsi="Arial" w:cs="Arial"/>
          <w:b/>
          <w:bCs/>
          <w:color w:val="E7B05F"/>
          <w:sz w:val="40"/>
          <w:szCs w:val="40"/>
          <w:lang w:val="en-GB"/>
        </w:rPr>
        <w:t>:</w:t>
      </w:r>
      <w:r w:rsidR="009047F9" w:rsidRPr="00304873">
        <w:rPr>
          <w:rFonts w:ascii="Arial" w:hAnsi="Arial" w:cs="Arial"/>
          <w:b/>
          <w:bCs/>
          <w:color w:val="E7B05F"/>
          <w:sz w:val="40"/>
          <w:szCs w:val="40"/>
          <w:lang w:val="en-GB"/>
        </w:rPr>
        <w:t xml:space="preserve"> examples</w:t>
      </w:r>
    </w:p>
    <w:p w14:paraId="58CBBCE7" w14:textId="1B1ACEC6" w:rsidR="00DD00DD" w:rsidRPr="002E11DF" w:rsidRDefault="00DD00DD" w:rsidP="00052E43">
      <w:pPr>
        <w:spacing w:after="0"/>
        <w:rPr>
          <w:rFonts w:ascii="Arial" w:hAnsi="Arial" w:cs="Arial"/>
          <w:lang w:val="en-GB"/>
        </w:rPr>
      </w:pPr>
    </w:p>
    <w:p w14:paraId="6E7B4823" w14:textId="2D16A8B7" w:rsidR="00DD00DD" w:rsidRPr="002E11DF" w:rsidRDefault="00DD00DD" w:rsidP="00304873">
      <w:pPr>
        <w:spacing w:after="600"/>
        <w:rPr>
          <w:rFonts w:ascii="Arial" w:hAnsi="Arial" w:cs="Arial"/>
          <w:lang w:val="en-GB"/>
        </w:rPr>
      </w:pPr>
      <w:r w:rsidRPr="002E11DF">
        <w:rPr>
          <w:rFonts w:ascii="Arial" w:hAnsi="Arial" w:cs="Arial"/>
          <w:lang w:val="en-GB"/>
        </w:rPr>
        <w:t xml:space="preserve">The charts below offer some initial </w:t>
      </w:r>
      <w:r w:rsidR="005E3F1C" w:rsidRPr="002E11DF">
        <w:rPr>
          <w:rFonts w:ascii="Arial" w:hAnsi="Arial" w:cs="Arial"/>
          <w:lang w:val="en-GB"/>
        </w:rPr>
        <w:t xml:space="preserve">examples of ways in which data may be represented visually. </w:t>
      </w:r>
      <w:r w:rsidR="00601800" w:rsidRPr="002E11DF">
        <w:rPr>
          <w:rFonts w:ascii="Arial" w:hAnsi="Arial" w:cs="Arial"/>
          <w:lang w:val="en-GB"/>
        </w:rPr>
        <w:t xml:space="preserve">(Each </w:t>
      </w:r>
      <w:r w:rsidR="00254BAE" w:rsidRPr="002E11DF">
        <w:rPr>
          <w:rFonts w:ascii="Arial" w:hAnsi="Arial" w:cs="Arial"/>
          <w:lang w:val="en-GB"/>
        </w:rPr>
        <w:t xml:space="preserve">visualization </w:t>
      </w:r>
      <w:r w:rsidR="00601800" w:rsidRPr="002E11DF">
        <w:rPr>
          <w:rFonts w:ascii="Arial" w:hAnsi="Arial" w:cs="Arial"/>
          <w:lang w:val="en-GB"/>
        </w:rPr>
        <w:t>would</w:t>
      </w:r>
      <w:r w:rsidR="00935574" w:rsidRPr="002E11DF">
        <w:rPr>
          <w:rFonts w:ascii="Arial" w:hAnsi="Arial" w:cs="Arial"/>
          <w:lang w:val="en-GB"/>
        </w:rPr>
        <w:t xml:space="preserve"> also</w:t>
      </w:r>
      <w:r w:rsidR="00601800" w:rsidRPr="002E11DF">
        <w:rPr>
          <w:rFonts w:ascii="Arial" w:hAnsi="Arial" w:cs="Arial"/>
          <w:lang w:val="en-GB"/>
        </w:rPr>
        <w:t xml:space="preserve"> have a sample size indicated.)</w:t>
      </w:r>
    </w:p>
    <w:p w14:paraId="7DFCDF7E" w14:textId="6BE834D2" w:rsidR="00946A24" w:rsidRPr="002E11DF" w:rsidRDefault="4EA543D3" w:rsidP="00304873">
      <w:pPr>
        <w:spacing w:after="240"/>
        <w:ind w:right="5"/>
        <w:rPr>
          <w:rFonts w:ascii="Arial" w:hAnsi="Arial" w:cs="Arial"/>
          <w:b/>
          <w:iCs/>
          <w:lang w:val="en-GB"/>
        </w:rPr>
      </w:pPr>
      <w:r w:rsidRPr="002E11DF">
        <w:rPr>
          <w:rFonts w:ascii="Arial" w:hAnsi="Arial" w:cs="Arial"/>
          <w:noProof/>
          <w:lang w:val="en-GB"/>
        </w:rPr>
        <w:drawing>
          <wp:inline distT="0" distB="0" distL="0" distR="0" wp14:anchorId="486616E6" wp14:editId="631B82F8">
            <wp:extent cx="6840000" cy="3847585"/>
            <wp:effectExtent l="0" t="0" r="571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8">
                      <a:extLst>
                        <a:ext uri="{28A0092B-C50C-407E-A947-70E740481C1C}">
                          <a14:useLocalDpi xmlns:a14="http://schemas.microsoft.com/office/drawing/2010/main" val="0"/>
                        </a:ext>
                      </a:extLst>
                    </a:blip>
                    <a:stretch>
                      <a:fillRect/>
                    </a:stretch>
                  </pic:blipFill>
                  <pic:spPr>
                    <a:xfrm>
                      <a:off x="0" y="0"/>
                      <a:ext cx="6840000" cy="3847585"/>
                    </a:xfrm>
                    <a:prstGeom prst="rect">
                      <a:avLst/>
                    </a:prstGeom>
                  </pic:spPr>
                </pic:pic>
              </a:graphicData>
            </a:graphic>
          </wp:inline>
        </w:drawing>
      </w:r>
    </w:p>
    <w:p w14:paraId="307A640D" w14:textId="5095FA68" w:rsidR="00946A24" w:rsidRPr="002E11DF" w:rsidRDefault="0087784B" w:rsidP="00052E43">
      <w:pPr>
        <w:ind w:right="5"/>
        <w:rPr>
          <w:rFonts w:ascii="Arial" w:hAnsi="Arial" w:cs="Arial"/>
          <w:b/>
          <w:iCs/>
          <w:lang w:val="en-GB"/>
        </w:rPr>
      </w:pPr>
      <w:r w:rsidRPr="002E11DF">
        <w:rPr>
          <w:rFonts w:ascii="Arial" w:hAnsi="Arial" w:cs="Arial"/>
          <w:b/>
          <w:iCs/>
          <w:noProof/>
          <w:lang w:val="en-GB"/>
        </w:rPr>
        <w:drawing>
          <wp:inline distT="0" distB="0" distL="0" distR="0" wp14:anchorId="24B44704" wp14:editId="76EC213C">
            <wp:extent cx="6840000" cy="3606386"/>
            <wp:effectExtent l="0" t="0" r="571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6269"/>
                    <a:stretch/>
                  </pic:blipFill>
                  <pic:spPr bwMode="auto">
                    <a:xfrm>
                      <a:off x="0" y="0"/>
                      <a:ext cx="6840000" cy="3606386"/>
                    </a:xfrm>
                    <a:prstGeom prst="rect">
                      <a:avLst/>
                    </a:prstGeom>
                    <a:ln>
                      <a:noFill/>
                    </a:ln>
                    <a:extLst>
                      <a:ext uri="{53640926-AAD7-44D8-BBD7-CCE9431645EC}">
                        <a14:shadowObscured xmlns:a14="http://schemas.microsoft.com/office/drawing/2010/main"/>
                      </a:ext>
                    </a:extLst>
                  </pic:spPr>
                </pic:pic>
              </a:graphicData>
            </a:graphic>
          </wp:inline>
        </w:drawing>
      </w:r>
    </w:p>
    <w:p w14:paraId="27E83ACF" w14:textId="599594A9" w:rsidR="00946A24" w:rsidRPr="002E11DF" w:rsidRDefault="00946A24" w:rsidP="00052E43">
      <w:pPr>
        <w:ind w:right="5"/>
        <w:rPr>
          <w:rFonts w:ascii="Arial" w:hAnsi="Arial" w:cs="Arial"/>
          <w:b/>
          <w:iCs/>
          <w:lang w:val="en-GB"/>
        </w:rPr>
      </w:pPr>
    </w:p>
    <w:p w14:paraId="4010DD46" w14:textId="0723F642" w:rsidR="00B7008A" w:rsidRPr="002E11DF" w:rsidRDefault="00B7008A" w:rsidP="00052E43">
      <w:pPr>
        <w:pStyle w:val="Heading1"/>
        <w:rPr>
          <w:rFonts w:ascii="Arial" w:hAnsi="Arial" w:cs="Arial"/>
          <w:lang w:val="en-GB"/>
        </w:rPr>
        <w:sectPr w:rsidR="00B7008A" w:rsidRPr="002E11DF" w:rsidSect="006E05EF">
          <w:pgSz w:w="11900" w:h="16820"/>
          <w:pgMar w:top="656" w:right="594" w:bottom="747" w:left="873" w:header="539" w:footer="210" w:gutter="0"/>
          <w:cols w:space="720" w:equalWidth="0">
            <w:col w:w="9360"/>
          </w:cols>
          <w:docGrid w:linePitch="299"/>
        </w:sectPr>
      </w:pPr>
    </w:p>
    <w:p w14:paraId="73BF7999" w14:textId="4E900B96" w:rsidR="00DD29DC" w:rsidRPr="001D79CF" w:rsidRDefault="00D93BCD" w:rsidP="001D79CF">
      <w:pPr>
        <w:pStyle w:val="Heading1"/>
        <w:tabs>
          <w:tab w:val="left" w:pos="1290"/>
        </w:tabs>
        <w:spacing w:before="0"/>
        <w:rPr>
          <w:rFonts w:ascii="Arial" w:hAnsi="Arial" w:cs="Arial"/>
          <w:b/>
          <w:bCs/>
          <w:color w:val="E7B05F"/>
          <w:sz w:val="40"/>
          <w:szCs w:val="40"/>
          <w:lang w:val="en-GB"/>
        </w:rPr>
      </w:pPr>
      <w:bookmarkStart w:id="74" w:name="_Annex__F:"/>
      <w:bookmarkStart w:id="75" w:name="_Annex_F._Intervention"/>
      <w:bookmarkStart w:id="76" w:name="_Toc59462632"/>
      <w:bookmarkEnd w:id="74"/>
      <w:bookmarkEnd w:id="75"/>
      <w:r w:rsidRPr="001D79CF">
        <w:rPr>
          <w:rFonts w:ascii="Arial" w:hAnsi="Arial" w:cs="Arial"/>
          <w:b/>
          <w:bCs/>
          <w:color w:val="E7B05F"/>
          <w:sz w:val="40"/>
          <w:szCs w:val="40"/>
          <w:lang w:val="en-GB"/>
        </w:rPr>
        <w:t xml:space="preserve">Annex </w:t>
      </w:r>
      <w:r w:rsidR="00A84702" w:rsidRPr="001D79CF">
        <w:rPr>
          <w:rFonts w:ascii="Arial" w:hAnsi="Arial" w:cs="Arial"/>
          <w:b/>
          <w:bCs/>
          <w:color w:val="E7B05F"/>
          <w:sz w:val="40"/>
          <w:szCs w:val="40"/>
          <w:lang w:val="en-GB"/>
        </w:rPr>
        <w:t>6:</w:t>
      </w:r>
      <w:r w:rsidR="00DD29DC" w:rsidRPr="001D79CF">
        <w:rPr>
          <w:rFonts w:ascii="Arial" w:hAnsi="Arial" w:cs="Arial"/>
          <w:b/>
          <w:bCs/>
          <w:color w:val="E7B05F"/>
          <w:sz w:val="40"/>
          <w:szCs w:val="40"/>
          <w:lang w:val="en-GB"/>
        </w:rPr>
        <w:t xml:space="preserve"> Intervention categories per indicator</w:t>
      </w:r>
      <w:bookmarkEnd w:id="76"/>
    </w:p>
    <w:p w14:paraId="13A8E855" w14:textId="788EEDF5" w:rsidR="00DD29DC" w:rsidRPr="002E11DF" w:rsidRDefault="00DD29DC" w:rsidP="006E05EF">
      <w:pPr>
        <w:framePr w:w="13527" w:hSpace="180" w:wrap="around" w:vAnchor="text" w:hAnchor="page" w:x="1889" w:y="405"/>
        <w:spacing w:after="0" w:line="240" w:lineRule="auto"/>
        <w:rPr>
          <w:rFonts w:ascii="Arial" w:hAnsi="Arial" w:cs="Arial"/>
          <w:lang w:val="en-GB"/>
        </w:rPr>
      </w:pPr>
      <w:r w:rsidRPr="002E11DF">
        <w:rPr>
          <w:rFonts w:ascii="Arial" w:hAnsi="Arial" w:cs="Arial"/>
          <w:lang w:val="en-GB"/>
        </w:rPr>
        <w:t>Please note that these interventions would only be suggested when the indicators are faring poorly, for example, when the indicator corresponding to the construct general vaccination knowledge (</w:t>
      </w:r>
      <w:r w:rsidR="00020F86" w:rsidRPr="002E11DF">
        <w:rPr>
          <w:rFonts w:ascii="Arial" w:hAnsi="Arial" w:cs="Arial"/>
          <w:lang w:val="en-GB"/>
        </w:rPr>
        <w:t xml:space="preserve">no. </w:t>
      </w:r>
      <w:r w:rsidRPr="002E11DF">
        <w:rPr>
          <w:rFonts w:ascii="Arial" w:hAnsi="Arial" w:cs="Arial"/>
          <w:lang w:val="en-GB"/>
        </w:rPr>
        <w:t xml:space="preserve">2) shows a high </w:t>
      </w:r>
      <w:r w:rsidR="008E4081" w:rsidRPr="002E11DF">
        <w:rPr>
          <w:rFonts w:ascii="Arial" w:hAnsi="Arial" w:cs="Arial"/>
          <w:lang w:val="en-GB"/>
        </w:rPr>
        <w:t xml:space="preserve">percentage </w:t>
      </w:r>
      <w:r w:rsidRPr="002E11DF">
        <w:rPr>
          <w:rFonts w:ascii="Arial" w:hAnsi="Arial" w:cs="Arial"/>
          <w:lang w:val="en-GB"/>
        </w:rPr>
        <w:t xml:space="preserve">of adults who do not know where to get vaccines for themselves.  </w:t>
      </w:r>
    </w:p>
    <w:p w14:paraId="51E5C132" w14:textId="77777777" w:rsidR="00DD29DC" w:rsidRPr="002E11DF" w:rsidRDefault="00DD29DC" w:rsidP="006E05EF">
      <w:pPr>
        <w:framePr w:w="13527" w:hSpace="180" w:wrap="around" w:vAnchor="text" w:hAnchor="page" w:x="1889" w:y="405"/>
        <w:spacing w:after="0" w:line="240" w:lineRule="auto"/>
        <w:rPr>
          <w:rFonts w:ascii="Arial" w:hAnsi="Arial" w:cs="Arial"/>
          <w:lang w:val="en-GB"/>
        </w:rPr>
      </w:pPr>
    </w:p>
    <w:p w14:paraId="76317D78" w14:textId="77777777" w:rsidR="00DD29DC" w:rsidRPr="002E11DF" w:rsidRDefault="00DD29DC" w:rsidP="006E05EF">
      <w:pPr>
        <w:framePr w:w="13527" w:hSpace="180" w:wrap="around" w:vAnchor="text" w:hAnchor="page" w:x="1889" w:y="405"/>
        <w:spacing w:after="0" w:line="240" w:lineRule="auto"/>
        <w:rPr>
          <w:rFonts w:ascii="Arial" w:hAnsi="Arial" w:cs="Arial"/>
          <w:lang w:val="en-GB"/>
        </w:rPr>
      </w:pPr>
      <w:r w:rsidRPr="002E11DF">
        <w:rPr>
          <w:rFonts w:ascii="Arial" w:hAnsi="Arial" w:cs="Arial"/>
          <w:lang w:val="en-GB"/>
        </w:rPr>
        <w:t>Adapt selected interventions to target populations, considering who/what trusted sources of information are for each population, and what will be feasible and effective given local context.</w:t>
      </w:r>
    </w:p>
    <w:p w14:paraId="63A74A6B" w14:textId="77777777" w:rsidR="00DD29DC" w:rsidRPr="002E11DF" w:rsidRDefault="00DD29DC" w:rsidP="006E05EF">
      <w:pPr>
        <w:framePr w:w="13527" w:hSpace="180" w:wrap="around" w:vAnchor="text" w:hAnchor="page" w:x="1889" w:y="405"/>
        <w:spacing w:after="0" w:line="240" w:lineRule="auto"/>
        <w:rPr>
          <w:rFonts w:ascii="Arial" w:hAnsi="Arial" w:cs="Arial"/>
          <w:lang w:val="en-GB"/>
        </w:rPr>
      </w:pPr>
    </w:p>
    <w:p w14:paraId="23DEE562" w14:textId="211212BA" w:rsidR="00DD29DC" w:rsidRPr="002E11DF" w:rsidRDefault="00DD29DC" w:rsidP="006E05EF">
      <w:pPr>
        <w:framePr w:w="13527" w:hSpace="180" w:wrap="around" w:vAnchor="text" w:hAnchor="page" w:x="1889" w:y="405"/>
        <w:spacing w:after="240"/>
        <w:rPr>
          <w:rFonts w:ascii="Arial" w:hAnsi="Arial" w:cs="Arial"/>
          <w:color w:val="000000"/>
          <w:shd w:val="clear" w:color="auto" w:fill="FFFFFF"/>
          <w:lang w:val="en-GB"/>
        </w:rPr>
      </w:pPr>
      <w:r w:rsidRPr="002E11DF">
        <w:rPr>
          <w:rStyle w:val="normaltextrun"/>
          <w:rFonts w:ascii="Arial" w:hAnsi="Arial" w:cs="Arial"/>
          <w:color w:val="000000"/>
          <w:shd w:val="clear" w:color="auto" w:fill="FFFFFF"/>
          <w:lang w:val="en-GB"/>
        </w:rPr>
        <w:t>Table</w:t>
      </w:r>
      <w:r w:rsidR="008E4081" w:rsidRPr="002E11DF">
        <w:rPr>
          <w:rStyle w:val="normaltextrun"/>
          <w:rFonts w:ascii="Arial" w:hAnsi="Arial" w:cs="Arial"/>
          <w:color w:val="000000"/>
          <w:shd w:val="clear" w:color="auto" w:fill="FFFFFF"/>
          <w:lang w:val="en-GB"/>
        </w:rPr>
        <w:t>s</w:t>
      </w:r>
      <w:r w:rsidRPr="002E11DF">
        <w:rPr>
          <w:rStyle w:val="normaltextrun"/>
          <w:rFonts w:ascii="Arial" w:hAnsi="Arial" w:cs="Arial"/>
          <w:color w:val="000000"/>
          <w:shd w:val="clear" w:color="auto" w:fill="FFFFFF"/>
          <w:lang w:val="en-GB"/>
        </w:rPr>
        <w:t xml:space="preserve"> </w:t>
      </w:r>
      <w:r w:rsidR="008E4081" w:rsidRPr="002E11DF">
        <w:rPr>
          <w:rStyle w:val="normaltextrun"/>
          <w:rFonts w:ascii="Arial" w:hAnsi="Arial" w:cs="Arial"/>
          <w:color w:val="000000"/>
          <w:shd w:val="clear" w:color="auto" w:fill="FFFFFF"/>
          <w:lang w:val="en-GB"/>
        </w:rPr>
        <w:t xml:space="preserve">A6.1 and A6.2 </w:t>
      </w:r>
      <w:r w:rsidRPr="002E11DF">
        <w:rPr>
          <w:rStyle w:val="normaltextrun"/>
          <w:rFonts w:ascii="Arial" w:hAnsi="Arial" w:cs="Arial"/>
          <w:color w:val="000000"/>
          <w:shd w:val="clear" w:color="auto" w:fill="FFFFFF"/>
          <w:lang w:val="en-GB"/>
        </w:rPr>
        <w:t>comp</w:t>
      </w:r>
      <w:r w:rsidR="008E4081" w:rsidRPr="002E11DF">
        <w:rPr>
          <w:rStyle w:val="normaltextrun"/>
          <w:rFonts w:ascii="Arial" w:hAnsi="Arial" w:cs="Arial"/>
          <w:color w:val="000000"/>
          <w:shd w:val="clear" w:color="auto" w:fill="FFFFFF"/>
          <w:lang w:val="en-GB"/>
        </w:rPr>
        <w:t>il</w:t>
      </w:r>
      <w:r w:rsidRPr="002E11DF">
        <w:rPr>
          <w:rStyle w:val="normaltextrun"/>
          <w:rFonts w:ascii="Arial" w:hAnsi="Arial" w:cs="Arial"/>
          <w:color w:val="000000"/>
          <w:shd w:val="clear" w:color="auto" w:fill="FFFFFF"/>
          <w:lang w:val="en-GB"/>
        </w:rPr>
        <w:t xml:space="preserve">e both </w:t>
      </w:r>
      <w:r w:rsidR="00020F86" w:rsidRPr="002E11DF">
        <w:rPr>
          <w:rStyle w:val="normaltextrun"/>
          <w:rFonts w:ascii="Arial" w:hAnsi="Arial" w:cs="Arial"/>
          <w:color w:val="000000"/>
          <w:shd w:val="clear" w:color="auto" w:fill="FFFFFF"/>
          <w:lang w:val="en-GB"/>
        </w:rPr>
        <w:t>a</w:t>
      </w:r>
      <w:r w:rsidRPr="002E11DF">
        <w:rPr>
          <w:rStyle w:val="normaltextrun"/>
          <w:rFonts w:ascii="Arial" w:hAnsi="Arial" w:cs="Arial"/>
          <w:color w:val="000000"/>
          <w:shd w:val="clear" w:color="auto" w:fill="FFFFFF"/>
          <w:lang w:val="en-GB"/>
        </w:rPr>
        <w:t xml:space="preserve">dult and </w:t>
      </w:r>
      <w:r w:rsidR="00020F86" w:rsidRPr="002E11DF">
        <w:rPr>
          <w:rStyle w:val="normaltextrun"/>
          <w:rFonts w:ascii="Arial" w:hAnsi="Arial" w:cs="Arial"/>
          <w:color w:val="000000"/>
          <w:shd w:val="clear" w:color="auto" w:fill="FFFFFF"/>
          <w:lang w:val="en-GB"/>
        </w:rPr>
        <w:t xml:space="preserve">health </w:t>
      </w:r>
      <w:r w:rsidRPr="002E11DF">
        <w:rPr>
          <w:rStyle w:val="normaltextrun"/>
          <w:rFonts w:ascii="Arial" w:hAnsi="Arial" w:cs="Arial"/>
          <w:color w:val="000000"/>
          <w:shd w:val="clear" w:color="auto" w:fill="FFFFFF"/>
          <w:lang w:val="en-GB"/>
        </w:rPr>
        <w:t xml:space="preserve">worker items developed for the </w:t>
      </w:r>
      <w:proofErr w:type="spellStart"/>
      <w:r w:rsidRPr="002E11DF">
        <w:rPr>
          <w:rStyle w:val="normaltextrun"/>
          <w:rFonts w:ascii="Arial" w:hAnsi="Arial" w:cs="Arial"/>
          <w:color w:val="000000"/>
          <w:shd w:val="clear" w:color="auto" w:fill="FFFFFF"/>
          <w:lang w:val="en-GB"/>
        </w:rPr>
        <w:t>BeSD</w:t>
      </w:r>
      <w:proofErr w:type="spellEnd"/>
      <w:r w:rsidRPr="002E11DF">
        <w:rPr>
          <w:rStyle w:val="normaltextrun"/>
          <w:rFonts w:ascii="Arial" w:hAnsi="Arial" w:cs="Arial"/>
          <w:color w:val="000000"/>
          <w:shd w:val="clear" w:color="auto" w:fill="FFFFFF"/>
          <w:lang w:val="en-GB"/>
        </w:rPr>
        <w:t xml:space="preserve"> COVID-19 surveys. Table cell colours are indicative of the domain </w:t>
      </w:r>
      <w:r w:rsidRPr="002E11DF">
        <w:rPr>
          <w:rFonts w:ascii="Arial" w:hAnsi="Arial" w:cs="Arial"/>
          <w:color w:val="000000"/>
          <w:shd w:val="clear" w:color="auto" w:fill="FFFFFF"/>
          <w:lang w:val="en-GB"/>
        </w:rPr>
        <w:t>(</w:t>
      </w:r>
      <w:r w:rsidRPr="001D79CF">
        <w:rPr>
          <w:rFonts w:ascii="Arial" w:hAnsi="Arial" w:cs="Arial"/>
          <w:color w:val="E7B05F"/>
          <w:shd w:val="clear" w:color="auto" w:fill="FFFFFF"/>
          <w:lang w:val="en-GB"/>
        </w:rPr>
        <w:t>thinking and feeling</w:t>
      </w:r>
      <w:r w:rsidRPr="002E11DF">
        <w:rPr>
          <w:rFonts w:ascii="Arial" w:hAnsi="Arial" w:cs="Arial"/>
          <w:color w:val="000000"/>
          <w:shd w:val="clear" w:color="auto" w:fill="FFFFFF"/>
          <w:lang w:val="en-GB"/>
        </w:rPr>
        <w:t xml:space="preserve">, </w:t>
      </w:r>
      <w:r w:rsidRPr="002E11DF">
        <w:rPr>
          <w:rFonts w:ascii="Arial" w:hAnsi="Arial" w:cs="Arial"/>
          <w:color w:val="70AD47"/>
          <w:shd w:val="clear" w:color="auto" w:fill="FFFFFF"/>
          <w:lang w:val="en-GB"/>
        </w:rPr>
        <w:t>social processes</w:t>
      </w:r>
      <w:r w:rsidRPr="002E11DF">
        <w:rPr>
          <w:rFonts w:ascii="Arial" w:hAnsi="Arial" w:cs="Arial"/>
          <w:color w:val="000000"/>
          <w:shd w:val="clear" w:color="auto" w:fill="FFFFFF"/>
          <w:lang w:val="en-GB"/>
        </w:rPr>
        <w:t xml:space="preserve">, </w:t>
      </w:r>
      <w:r w:rsidRPr="002E11DF">
        <w:rPr>
          <w:rFonts w:ascii="Arial" w:hAnsi="Arial" w:cs="Arial"/>
          <w:color w:val="ED7D31"/>
          <w:shd w:val="clear" w:color="auto" w:fill="FFFFFF"/>
          <w:lang w:val="en-GB"/>
        </w:rPr>
        <w:t>motivation</w:t>
      </w:r>
      <w:r w:rsidRPr="002E11DF">
        <w:rPr>
          <w:rFonts w:ascii="Arial" w:hAnsi="Arial" w:cs="Arial"/>
          <w:color w:val="000000"/>
          <w:shd w:val="clear" w:color="auto" w:fill="FFFFFF"/>
          <w:lang w:val="en-GB"/>
        </w:rPr>
        <w:t xml:space="preserve">, and </w:t>
      </w:r>
      <w:r w:rsidRPr="002E11DF">
        <w:rPr>
          <w:rFonts w:ascii="Arial" w:hAnsi="Arial" w:cs="Arial"/>
          <w:color w:val="5B9BD5"/>
          <w:shd w:val="clear" w:color="auto" w:fill="FFFFFF"/>
          <w:lang w:val="en-GB"/>
        </w:rPr>
        <w:t>practical issues</w:t>
      </w:r>
      <w:r w:rsidRPr="002E11DF">
        <w:rPr>
          <w:rFonts w:ascii="Arial" w:hAnsi="Arial" w:cs="Arial"/>
          <w:color w:val="000000"/>
          <w:shd w:val="clear" w:color="auto" w:fill="FFFFFF"/>
          <w:lang w:val="en-GB"/>
        </w:rPr>
        <w:t>).</w:t>
      </w:r>
    </w:p>
    <w:p w14:paraId="18ADB61B" w14:textId="77777777" w:rsidR="00DD29DC" w:rsidRPr="002E11DF" w:rsidRDefault="00DD29DC" w:rsidP="00052E43">
      <w:pPr>
        <w:rPr>
          <w:rFonts w:ascii="Arial" w:hAnsi="Arial" w:cs="Arial"/>
          <w:lang w:val="en-GB"/>
        </w:rPr>
      </w:pPr>
    </w:p>
    <w:p w14:paraId="119479C4" w14:textId="59FC8694" w:rsidR="00F91532" w:rsidRPr="00F504D9" w:rsidRDefault="00DD29DC" w:rsidP="001D79CF">
      <w:pPr>
        <w:spacing w:after="120"/>
        <w:rPr>
          <w:rFonts w:ascii="Arial" w:hAnsi="Arial" w:cs="Arial"/>
          <w:b/>
          <w:bCs/>
          <w:sz w:val="28"/>
          <w:szCs w:val="28"/>
          <w:lang w:val="en-GB"/>
        </w:rPr>
      </w:pPr>
      <w:r w:rsidRPr="00F504D9">
        <w:rPr>
          <w:rFonts w:ascii="Arial" w:hAnsi="Arial" w:cs="Arial"/>
          <w:b/>
          <w:sz w:val="28"/>
          <w:szCs w:val="28"/>
          <w:lang w:val="en-GB"/>
        </w:rPr>
        <w:t xml:space="preserve">Table </w:t>
      </w:r>
      <w:r w:rsidR="00A876BC" w:rsidRPr="00F504D9">
        <w:rPr>
          <w:rFonts w:ascii="Arial" w:hAnsi="Arial" w:cs="Arial"/>
          <w:b/>
          <w:sz w:val="28"/>
          <w:szCs w:val="28"/>
          <w:lang w:val="en-GB"/>
        </w:rPr>
        <w:t>A6.1</w:t>
      </w:r>
      <w:r w:rsidRPr="00F504D9">
        <w:rPr>
          <w:rFonts w:ascii="Arial" w:hAnsi="Arial" w:cs="Arial"/>
          <w:bCs/>
          <w:sz w:val="28"/>
          <w:szCs w:val="28"/>
          <w:lang w:val="en-GB"/>
        </w:rPr>
        <w:t xml:space="preserve"> </w:t>
      </w:r>
      <w:r w:rsidRPr="00F504D9">
        <w:rPr>
          <w:rFonts w:ascii="Arial" w:hAnsi="Arial" w:cs="Arial"/>
          <w:b/>
          <w:color w:val="E7B05F"/>
          <w:sz w:val="28"/>
          <w:szCs w:val="28"/>
          <w:lang w:val="en-GB"/>
        </w:rPr>
        <w:t>Suggested interventions to increase demand for COVID-19 vaccines among</w:t>
      </w:r>
      <w:r w:rsidRPr="00F504D9">
        <w:rPr>
          <w:rFonts w:ascii="Arial" w:hAnsi="Arial" w:cs="Arial"/>
          <w:color w:val="E7B05F"/>
          <w:sz w:val="28"/>
          <w:szCs w:val="28"/>
          <w:lang w:val="en-GB"/>
        </w:rPr>
        <w:t xml:space="preserve"> </w:t>
      </w:r>
      <w:r w:rsidR="001D79CF" w:rsidRPr="00F504D9">
        <w:rPr>
          <w:rFonts w:ascii="Arial" w:hAnsi="Arial" w:cs="Arial"/>
          <w:b/>
          <w:bCs/>
          <w:color w:val="E7B05F"/>
          <w:sz w:val="28"/>
          <w:szCs w:val="28"/>
          <w:lang w:val="en-GB"/>
        </w:rPr>
        <w:t>health workers</w:t>
      </w:r>
    </w:p>
    <w:tbl>
      <w:tblPr>
        <w:tblW w:w="1488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253"/>
        <w:gridCol w:w="8646"/>
      </w:tblGrid>
      <w:tr w:rsidR="00961B38" w:rsidRPr="002E11DF" w14:paraId="0B5AB0D3" w14:textId="77777777" w:rsidTr="006E05EF">
        <w:trPr>
          <w:trHeight w:val="890"/>
        </w:trPr>
        <w:tc>
          <w:tcPr>
            <w:tcW w:w="1985" w:type="dxa"/>
            <w:hideMark/>
          </w:tcPr>
          <w:p w14:paraId="5606EE2A" w14:textId="77777777" w:rsidR="00DD29DC" w:rsidRPr="00961B38" w:rsidRDefault="00DD29DC" w:rsidP="00961B38">
            <w:pPr>
              <w:spacing w:after="0" w:line="240" w:lineRule="auto"/>
              <w:ind w:left="40"/>
              <w:rPr>
                <w:rFonts w:ascii="Arial" w:eastAsia="Times New Roman" w:hAnsi="Arial" w:cs="Arial"/>
                <w:b/>
                <w:color w:val="000000"/>
                <w:sz w:val="28"/>
                <w:szCs w:val="28"/>
                <w:lang w:val="en-GB"/>
              </w:rPr>
            </w:pPr>
            <w:r w:rsidRPr="00961B38">
              <w:rPr>
                <w:rFonts w:ascii="Arial" w:eastAsia="Times New Roman" w:hAnsi="Arial" w:cs="Arial"/>
                <w:b/>
                <w:color w:val="000000"/>
                <w:sz w:val="28"/>
                <w:szCs w:val="28"/>
                <w:lang w:val="en-GB"/>
              </w:rPr>
              <w:t>Domain</w:t>
            </w:r>
          </w:p>
        </w:tc>
        <w:tc>
          <w:tcPr>
            <w:tcW w:w="4253" w:type="dxa"/>
            <w:hideMark/>
          </w:tcPr>
          <w:p w14:paraId="62EBACB4" w14:textId="77777777" w:rsidR="00DD29DC" w:rsidRPr="00961B38" w:rsidRDefault="00DD29DC" w:rsidP="00961B38">
            <w:pPr>
              <w:spacing w:after="0" w:line="240" w:lineRule="auto"/>
              <w:ind w:left="40"/>
              <w:rPr>
                <w:rFonts w:ascii="Arial" w:eastAsia="Times New Roman" w:hAnsi="Arial" w:cs="Arial"/>
                <w:b/>
                <w:color w:val="000000"/>
                <w:sz w:val="28"/>
                <w:szCs w:val="28"/>
                <w:lang w:val="en-GB"/>
              </w:rPr>
            </w:pPr>
            <w:r w:rsidRPr="00961B38">
              <w:rPr>
                <w:rFonts w:ascii="Arial" w:eastAsia="Times New Roman" w:hAnsi="Arial" w:cs="Arial"/>
                <w:b/>
                <w:color w:val="000000"/>
                <w:sz w:val="28"/>
                <w:szCs w:val="28"/>
                <w:lang w:val="en-GB"/>
              </w:rPr>
              <w:t>Indicator</w:t>
            </w:r>
          </w:p>
          <w:p w14:paraId="064D615E" w14:textId="5C34999C" w:rsidR="00DD29DC" w:rsidRPr="00961B38" w:rsidRDefault="00DD29DC" w:rsidP="00961B38">
            <w:pPr>
              <w:spacing w:after="0" w:line="240" w:lineRule="auto"/>
              <w:ind w:left="40"/>
              <w:rPr>
                <w:rFonts w:ascii="Arial" w:eastAsia="Times New Roman" w:hAnsi="Arial" w:cs="Arial"/>
                <w:b/>
                <w:color w:val="000000"/>
                <w:sz w:val="28"/>
                <w:szCs w:val="28"/>
                <w:lang w:val="en-GB"/>
              </w:rPr>
            </w:pPr>
            <w:r w:rsidRPr="00961B38">
              <w:rPr>
                <w:rFonts w:ascii="Arial" w:eastAsia="Times New Roman" w:hAnsi="Arial" w:cs="Arial"/>
                <w:b/>
                <w:color w:val="000000"/>
                <w:sz w:val="28"/>
                <w:szCs w:val="28"/>
                <w:lang w:val="en-GB"/>
              </w:rPr>
              <w:t>(</w:t>
            </w:r>
            <w:r w:rsidR="008E4081" w:rsidRPr="00961B38">
              <w:rPr>
                <w:rFonts w:ascii="Arial" w:eastAsia="Times New Roman" w:hAnsi="Arial" w:cs="Arial"/>
                <w:b/>
                <w:color w:val="000000"/>
                <w:sz w:val="28"/>
                <w:szCs w:val="28"/>
                <w:lang w:val="en-GB"/>
              </w:rPr>
              <w:t>problem areas</w:t>
            </w:r>
            <w:r w:rsidRPr="00961B38">
              <w:rPr>
                <w:rFonts w:ascii="Arial" w:eastAsia="Times New Roman" w:hAnsi="Arial" w:cs="Arial"/>
                <w:b/>
                <w:color w:val="000000"/>
                <w:sz w:val="28"/>
                <w:szCs w:val="28"/>
                <w:lang w:val="en-GB"/>
              </w:rPr>
              <w:t>)</w:t>
            </w:r>
          </w:p>
        </w:tc>
        <w:tc>
          <w:tcPr>
            <w:tcW w:w="8646" w:type="dxa"/>
            <w:hideMark/>
          </w:tcPr>
          <w:p w14:paraId="619CFCCF" w14:textId="68F5EF6E" w:rsidR="00DD29DC" w:rsidRPr="00961B38" w:rsidRDefault="00DD29DC" w:rsidP="00961B38">
            <w:pPr>
              <w:spacing w:after="0" w:line="240" w:lineRule="auto"/>
              <w:ind w:left="40"/>
              <w:rPr>
                <w:rFonts w:ascii="Arial" w:eastAsia="Times New Roman" w:hAnsi="Arial" w:cs="Arial"/>
                <w:b/>
                <w:color w:val="000000"/>
                <w:sz w:val="28"/>
                <w:szCs w:val="28"/>
                <w:lang w:val="en-GB"/>
              </w:rPr>
            </w:pPr>
            <w:r w:rsidRPr="00961B38">
              <w:rPr>
                <w:rFonts w:ascii="Arial" w:eastAsia="Times New Roman" w:hAnsi="Arial" w:cs="Arial"/>
                <w:b/>
                <w:color w:val="000000"/>
                <w:sz w:val="28"/>
                <w:szCs w:val="28"/>
                <w:lang w:val="en-GB"/>
              </w:rPr>
              <w:t xml:space="preserve">Intervention </w:t>
            </w:r>
            <w:r w:rsidR="008E4081" w:rsidRPr="00961B38">
              <w:rPr>
                <w:rFonts w:ascii="Arial" w:eastAsia="Times New Roman" w:hAnsi="Arial" w:cs="Arial"/>
                <w:b/>
                <w:color w:val="000000"/>
                <w:sz w:val="28"/>
                <w:szCs w:val="28"/>
                <w:lang w:val="en-GB"/>
              </w:rPr>
              <w:t xml:space="preserve">category </w:t>
            </w:r>
            <w:r w:rsidRPr="00961B38">
              <w:rPr>
                <w:rFonts w:ascii="Arial" w:eastAsia="Times New Roman" w:hAnsi="Arial" w:cs="Arial"/>
                <w:b/>
                <w:color w:val="000000"/>
                <w:sz w:val="28"/>
                <w:szCs w:val="28"/>
                <w:lang w:val="en-GB"/>
              </w:rPr>
              <w:t xml:space="preserve">and </w:t>
            </w:r>
          </w:p>
          <w:p w14:paraId="5E9B6ABD" w14:textId="3DEF2F2B" w:rsidR="00DD29DC" w:rsidRPr="00961B38" w:rsidRDefault="008E4081" w:rsidP="00961B38">
            <w:pPr>
              <w:spacing w:after="0" w:line="240" w:lineRule="auto"/>
              <w:ind w:left="40"/>
              <w:rPr>
                <w:rFonts w:ascii="Arial" w:eastAsia="Times New Roman" w:hAnsi="Arial" w:cs="Arial"/>
                <w:b/>
                <w:color w:val="000000"/>
                <w:sz w:val="28"/>
                <w:szCs w:val="28"/>
                <w:lang w:val="en-GB"/>
              </w:rPr>
            </w:pPr>
            <w:r w:rsidRPr="00961B38">
              <w:rPr>
                <w:rFonts w:ascii="Arial" w:eastAsia="Times New Roman" w:hAnsi="Arial" w:cs="Arial"/>
                <w:b/>
                <w:color w:val="000000"/>
                <w:sz w:val="28"/>
                <w:szCs w:val="28"/>
                <w:lang w:val="en-GB"/>
              </w:rPr>
              <w:t>description</w:t>
            </w:r>
          </w:p>
        </w:tc>
      </w:tr>
      <w:tr w:rsidR="00961B38" w:rsidRPr="002E11DF" w14:paraId="661ACBE1" w14:textId="77777777" w:rsidTr="006E05EF">
        <w:trPr>
          <w:trHeight w:val="985"/>
        </w:trPr>
        <w:tc>
          <w:tcPr>
            <w:tcW w:w="1985" w:type="dxa"/>
            <w:shd w:val="clear" w:color="auto" w:fill="FFF2CC"/>
            <w:hideMark/>
          </w:tcPr>
          <w:p w14:paraId="313E522A" w14:textId="77777777" w:rsidR="00DD29DC" w:rsidRPr="002E11DF" w:rsidRDefault="00DD29DC" w:rsidP="00961B38">
            <w:pPr>
              <w:spacing w:after="0" w:line="240" w:lineRule="auto"/>
              <w:ind w:left="40"/>
              <w:rPr>
                <w:rFonts w:ascii="Arial" w:eastAsia="Times New Roman" w:hAnsi="Arial" w:cs="Arial"/>
                <w:b/>
                <w:bCs/>
                <w:color w:val="000000"/>
                <w:lang w:val="en-GB"/>
              </w:rPr>
            </w:pPr>
            <w:r w:rsidRPr="002E11DF">
              <w:rPr>
                <w:rFonts w:ascii="Arial" w:eastAsia="Times New Roman" w:hAnsi="Arial" w:cs="Arial"/>
                <w:b/>
                <w:bCs/>
                <w:color w:val="000000"/>
                <w:lang w:val="en-GB"/>
              </w:rPr>
              <w:t>What people think and feel</w:t>
            </w:r>
          </w:p>
        </w:tc>
        <w:tc>
          <w:tcPr>
            <w:tcW w:w="4253" w:type="dxa"/>
            <w:shd w:val="clear" w:color="auto" w:fill="FFF2CC"/>
          </w:tcPr>
          <w:p w14:paraId="3EE2E1FC" w14:textId="77777777" w:rsidR="00DD29DC" w:rsidRPr="002E11DF" w:rsidRDefault="00DD29DC" w:rsidP="00961B38">
            <w:pPr>
              <w:spacing w:after="0" w:line="240" w:lineRule="auto"/>
              <w:ind w:left="40"/>
              <w:rPr>
                <w:rFonts w:ascii="Arial" w:eastAsia="Times New Roman" w:hAnsi="Arial" w:cs="Arial"/>
                <w:color w:val="000000"/>
                <w:lang w:val="en-GB"/>
              </w:rPr>
            </w:pPr>
            <w:r w:rsidRPr="002E11DF">
              <w:rPr>
                <w:rFonts w:ascii="Arial" w:eastAsia="Times New Roman" w:hAnsi="Arial" w:cs="Arial"/>
                <w:color w:val="000000"/>
                <w:lang w:val="en-GB"/>
              </w:rPr>
              <w:t>% of HCWs who would trust the new COVID-19 vaccine “very much” or “moderately” (item 10)</w:t>
            </w:r>
          </w:p>
          <w:p w14:paraId="21045A63" w14:textId="77777777" w:rsidR="00DD29DC" w:rsidRPr="002E11DF" w:rsidRDefault="00DD29DC" w:rsidP="00961B38">
            <w:pPr>
              <w:spacing w:after="0" w:line="240" w:lineRule="auto"/>
              <w:ind w:left="40"/>
              <w:rPr>
                <w:rFonts w:ascii="Arial" w:eastAsia="Times New Roman" w:hAnsi="Arial" w:cs="Arial"/>
                <w:color w:val="000000"/>
                <w:lang w:val="en-GB"/>
              </w:rPr>
            </w:pPr>
          </w:p>
          <w:p w14:paraId="3F0C59A3" w14:textId="77777777" w:rsidR="00DD29DC" w:rsidRPr="002E11DF" w:rsidRDefault="00DD29DC" w:rsidP="00961B38">
            <w:pPr>
              <w:spacing w:after="0" w:line="240" w:lineRule="auto"/>
              <w:ind w:left="40"/>
              <w:rPr>
                <w:rFonts w:ascii="Arial" w:eastAsia="Times New Roman" w:hAnsi="Arial" w:cs="Arial"/>
                <w:color w:val="000000"/>
                <w:lang w:val="en-GB"/>
              </w:rPr>
            </w:pPr>
            <w:r w:rsidRPr="002E11DF">
              <w:rPr>
                <w:rFonts w:ascii="Arial" w:eastAsia="Times New Roman" w:hAnsi="Arial" w:cs="Arial"/>
                <w:color w:val="000000"/>
                <w:lang w:val="en-GB"/>
              </w:rPr>
              <w:t>% of HCWs who think a COVID-19 vaccine is “very” or “moderately” important for their health (item 11)</w:t>
            </w:r>
          </w:p>
          <w:p w14:paraId="57D79B9A" w14:textId="77777777" w:rsidR="00DD29DC" w:rsidRPr="002E11DF" w:rsidRDefault="00DD29DC" w:rsidP="00961B38">
            <w:pPr>
              <w:spacing w:after="0" w:line="240" w:lineRule="auto"/>
              <w:ind w:left="40"/>
              <w:rPr>
                <w:rFonts w:ascii="Arial" w:eastAsia="Times New Roman" w:hAnsi="Arial" w:cs="Arial"/>
                <w:color w:val="000000"/>
                <w:lang w:val="en-GB"/>
              </w:rPr>
            </w:pPr>
          </w:p>
          <w:p w14:paraId="0579578A" w14:textId="77777777" w:rsidR="00DD29DC" w:rsidRPr="002E11DF" w:rsidRDefault="00DD29DC" w:rsidP="00961B38">
            <w:pPr>
              <w:spacing w:after="0" w:line="240" w:lineRule="auto"/>
              <w:ind w:left="40"/>
              <w:rPr>
                <w:rFonts w:ascii="Arial" w:eastAsia="Times New Roman" w:hAnsi="Arial" w:cs="Arial"/>
                <w:color w:val="000000"/>
                <w:lang w:val="en-GB"/>
              </w:rPr>
            </w:pPr>
          </w:p>
        </w:tc>
        <w:tc>
          <w:tcPr>
            <w:tcW w:w="8646" w:type="dxa"/>
            <w:shd w:val="clear" w:color="auto" w:fill="FFF2CC"/>
          </w:tcPr>
          <w:p w14:paraId="1B1FEE86" w14:textId="77777777" w:rsidR="00DD29DC" w:rsidRPr="002E11DF" w:rsidRDefault="00DD29DC" w:rsidP="00961B38">
            <w:pPr>
              <w:spacing w:before="60" w:after="0" w:line="240" w:lineRule="auto"/>
              <w:ind w:left="40"/>
              <w:rPr>
                <w:rFonts w:ascii="Arial" w:eastAsia="Times New Roman" w:hAnsi="Arial" w:cs="Arial"/>
                <w:b/>
                <w:bCs/>
                <w:color w:val="000000"/>
                <w:lang w:val="en-GB"/>
              </w:rPr>
            </w:pPr>
            <w:r w:rsidRPr="00961B38">
              <w:rPr>
                <w:rFonts w:ascii="Arial" w:eastAsia="Times New Roman" w:hAnsi="Arial" w:cs="Arial"/>
                <w:b/>
                <w:bCs/>
                <w:color w:val="000000"/>
                <w:lang w:val="en-GB"/>
              </w:rPr>
              <w:t>1</w:t>
            </w:r>
            <w:r w:rsidRPr="002E11DF">
              <w:rPr>
                <w:rFonts w:ascii="Arial" w:eastAsia="Times New Roman" w:hAnsi="Arial" w:cs="Arial"/>
                <w:color w:val="000000"/>
                <w:lang w:val="en-GB"/>
              </w:rPr>
              <w:t xml:space="preserve">. </w:t>
            </w:r>
            <w:r w:rsidRPr="002E11DF">
              <w:rPr>
                <w:rFonts w:ascii="Arial" w:eastAsia="Times New Roman" w:hAnsi="Arial" w:cs="Arial"/>
                <w:b/>
                <w:bCs/>
                <w:color w:val="000000"/>
                <w:lang w:val="en-GB"/>
              </w:rPr>
              <w:t>Educational campaign:</w:t>
            </w:r>
          </w:p>
          <w:p w14:paraId="330E56A8" w14:textId="2BECF8BD" w:rsidR="00DD29DC" w:rsidRPr="002E11DF" w:rsidRDefault="00DD29DC" w:rsidP="00961B38">
            <w:pPr>
              <w:spacing w:before="60" w:after="0" w:line="240" w:lineRule="auto"/>
              <w:ind w:left="319" w:hanging="279"/>
              <w:rPr>
                <w:rFonts w:ascii="Arial" w:eastAsia="Times New Roman" w:hAnsi="Arial" w:cs="Arial"/>
                <w:color w:val="000000"/>
                <w:lang w:val="en-GB"/>
              </w:rPr>
            </w:pPr>
            <w:r w:rsidRPr="002E11DF">
              <w:rPr>
                <w:rFonts w:ascii="Arial" w:eastAsia="Times New Roman" w:hAnsi="Arial" w:cs="Arial"/>
                <w:color w:val="000000"/>
                <w:lang w:val="en-GB"/>
              </w:rPr>
              <w:t>a. Educational campaign consisting of informational posters with disease risk, letters, educational materials, group educational session highlighting disease salience and importance of vaccine</w:t>
            </w:r>
            <w:r w:rsidR="008E4081" w:rsidRPr="002E11DF">
              <w:rPr>
                <w:rFonts w:ascii="Arial" w:eastAsia="Times New Roman" w:hAnsi="Arial" w:cs="Arial"/>
                <w:i/>
                <w:iCs/>
                <w:color w:val="000000"/>
                <w:lang w:val="en-GB"/>
              </w:rPr>
              <w:t xml:space="preserve"> </w:t>
            </w:r>
            <w:r w:rsidR="008E4081" w:rsidRPr="002E11DF">
              <w:rPr>
                <w:rFonts w:ascii="Arial" w:eastAsia="Times New Roman" w:hAnsi="Arial" w:cs="Arial"/>
                <w:i/>
                <w:iCs/>
              </w:rPr>
              <w:t>(</w:t>
            </w:r>
            <w:r w:rsidRPr="002E11DF">
              <w:rPr>
                <w:rFonts w:ascii="Arial" w:hAnsi="Arial" w:cs="Arial"/>
                <w:i/>
                <w:iCs/>
                <w:lang w:val="en-GB"/>
              </w:rPr>
              <w:fldChar w:fldCharType="begin">
                <w:fldData xml:space="preserve">PEVuZE5vdGU+PENpdGU+PEF1dGhvcj5CcnlhbnQ8L0F1dGhvcj48WWVhcj4yMDA0PC9ZZWFyPjxS
ZWNOdW0+NjwvUmVjTnVtPjxEaXNwbGF5VGV4dD48c3R5bGUgZmFjZT0ic3VwZXJzY3JpcHQiPjEs
Mjwvc3R5bGU+PC9EaXNwbGF5VGV4dD48cmVjb3JkPjxyZWMtbnVtYmVyPjY8L3JlYy1udW1iZXI+
PGZvcmVpZ24ta2V5cz48a2V5IGFwcD0iRU4iIGRiLWlkPSJ4MGVzZndlOTk5cjk1dmVkYXg4eHA5
YXZkOWZzejl4ZnRhMmEiIHRpbWVzdGFtcD0iMTYwNDg1ODE5MCI+Njwva2V5PjwvZm9yZWlnbi1r
ZXlzPjxyZWYtdHlwZSBuYW1lPSJKb3VybmFsIEFydGljbGUiPjE3PC9yZWYtdHlwZT48Y29udHJp
YnV0b3JzPjxhdXRob3JzPjxhdXRob3I+QnJ5YW50LCBLLiBBLjwvYXV0aG9yPjxhdXRob3I+U3Rv
dmVyLCBCLjwvYXV0aG9yPjxhdXRob3I+Q2FpbiwgTC48L2F1dGhvcj48YXV0aG9yPkxldmluZSwg
Ry4gTC48L2F1dGhvcj48YXV0aG9yPlNpZWdlbCwgSi48L2F1dGhvcj48YXV0aG9yPkphcnZpcywg
Vy4gUi48L2F1dGhvcj48L2F1dGhvcnM+PC9jb250cmlidXRvcnM+PGF1dGgtYWRkcmVzcz5Vbml2
ZXJzaXR5IG9mIExvdWlzdmlsbGUsIEtZLCBVU0EuPC9hdXRoLWFkZHJlc3M+PHRpdGxlcz48dGl0
bGU+SW1wcm92aW5nIGluZmx1ZW56YSBpbW11bml6YXRpb24gcmF0ZXMgYW1vbmcgaGVhbHRoY2Fy
ZSB3b3JrZXJzIGNhcmluZyBmb3IgaGlnaC1yaXNrIHBlZGlhdHJpYyBwYXRpZW50czwvdGl0bGU+
PHNlY29uZGFyeS10aXRsZT5JbmZlY3QgQ29udHJvbCBIb3NwIEVwaWRlbWlvbDwvc2Vjb25kYXJ5
LXRpdGxlPjwvdGl0bGVzPjxwZXJpb2RpY2FsPjxmdWxsLXRpdGxlPkluZmVjdCBDb250cm9sIEhv
c3AgRXBpZGVtaW9sPC9mdWxsLXRpdGxlPjwvcGVyaW9kaWNhbD48cGFnZXM+OTEyLTc8L3BhZ2Vz
Pjx2b2x1bWU+MjU8L3ZvbHVtZT48bnVtYmVyPjExPC9udW1iZXI+PGVkaXRpb24+MjAwNC8xMS8z
MDwvZWRpdGlvbj48a2V5d29yZHM+PGtleXdvcmQ+QWR1bHQ8L2tleXdvcmQ+PGtleXdvcmQ+QXR0
aXR1ZGUgb2YgSGVhbHRoIFBlcnNvbm5lbDwva2V5d29yZD48a2V5d29yZD5DaGlsZDwva2V5d29y
ZD48a2V5d29yZD5IZWFsdGggS25vd2xlZGdlLCBBdHRpdHVkZXMsIFByYWN0aWNlPC9rZXl3b3Jk
PjxrZXl3b3JkPkh1bWFuczwva2V5d29yZD48a2V5d29yZD5JbW11bml6YXRpb24gUHJvZ3JhbXMv
Km9yZ2FuaXphdGlvbiAmYW1wOyBhZG1pbmlzdHJhdGlvbi8qc3RhdGlzdGljcyAmYW1wOyBudW1l
cmljYWwgZGF0YTwva2V5d29yZD48a2V5d29yZD5JbmZlY3Rpb24gQ29udHJvbC8qbWV0aG9kcy9v
cmdhbml6YXRpb24gJmFtcDsgYWRtaW5pc3RyYXRpb24vc3RhdGlzdGljcyAmYW1wOyBudW1lcmlj
YWwgZGF0YTwva2V5d29yZD48a2V5d29yZD5JbmZsdWVuemEgVmFjY2luZXMvKnRoZXJhcGV1dGlj
IHVzZTwva2V5d29yZD48a2V5d29yZD5JbmZsdWVuemEsIEh1bWFuLypwcmV2ZW50aW9uICZhbXA7
IGNvbnRyb2w8L2tleXdvcmQ+PGtleXdvcmQ+SW50ZW5zaXZlIENhcmUgVW5pdHMsIFBlZGlhdHJp
Yy8qc3RhdGlzdGljcyAmYW1wOyBudW1lcmljYWwgZGF0YTwva2V5d29yZD48a2V5d29yZD5PbmNv
bG9neSBTZXJ2aWNlLCBIb3NwaXRhbC9zdGF0aXN0aWNzICZhbXA7IG51bWVyaWNhbCBkYXRhPC9r
ZXl3b3JkPjxrZXl3b3JkPlBhdGllbnQgQWNjZXB0YW5jZSBvZiBIZWFsdGggQ2FyZS9zdGF0aXN0
aWNzICZhbXA7IG51bWVyaWNhbCBkYXRhPC9rZXl3b3JkPjxrZXl3b3JkPlBlcnNvbm5lbCwgSG9z
cGl0YWwvKnN0YXRpc3RpY3MgJmFtcDsgbnVtZXJpY2FsIGRhdGE8L2tleXdvcmQ+PGtleXdvcmQ+
UHJldmFsZW5jZTwva2V5d29yZD48a2V5d29yZD5TdGFmZiBEZXZlbG9wbWVudC9tZXRob2RzPC9r
ZXl3b3JkPjxrZXl3b3JkPlVuaXRlZCBTdGF0ZXM8L2tleXdvcmQ+PC9rZXl3b3Jkcz48ZGF0ZXM+
PHllYXI+MjAwNDwveWVhcj48cHViLWRhdGVzPjxkYXRlPk5vdjwvZGF0ZT48L3B1Yi1kYXRlcz48
L2RhdGVzPjxpc2JuPjA4OTktODIzWCAoUHJpbnQpJiN4RDswODk5LTgyM3g8L2lzYm4+PGFjY2Vz
c2lvbi1udW0+MTU1NjYwMjM8L2FjY2Vzc2lvbi1udW0+PHVybHM+PC91cmxzPjxlbGVjdHJvbmlj
LXJlc291cmNlLW51bT4xMC4xMDg2LzUwMjMxOTwvZWxlY3Ryb25pYy1yZXNvdXJjZS1udW0+PHJl
bW90ZS1kYXRhYmFzZS1wcm92aWRlcj5OTE08L3JlbW90ZS1kYXRhYmFzZS1wcm92aWRlcj48bGFu
Z3VhZ2U+ZW5nPC9sYW5ndWFnZT48L3JlY29yZD48L0NpdGU+PENpdGU+PEF1dGhvcj5NdXN0YWZh
PC9BdXRob3I+PFllYXI+MjAxNzwvWWVhcj48UmVjTnVtPjI4PC9SZWNOdW0+PHJlY29yZD48cmVj
LW51bWJlcj4yODwvcmVjLW51bWJlcj48Zm9yZWlnbi1rZXlzPjxrZXkgYXBwPSJFTiIgZGItaWQ9
IngwZXNmd2U5OTlyOTV2ZWRheDh4cDlhdmQ5ZnN6OXhmdGEyYSIgdGltZXN0YW1wPSIxNjA0ODU5
NTAwIj4yODwva2V5PjwvZm9yZWlnbi1rZXlzPjxyZWYtdHlwZSBuYW1lPSJKb3VybmFsIEFydGlj
bGUiPjE3PC9yZWYtdHlwZT48Y29udHJpYnV0b3JzPjxhdXRob3JzPjxhdXRob3I+TXVzdGFmYSwg
TS48L2F1dGhvcj48YXV0aG9yPkFsLUtoYWwsIEEuPC9hdXRob3I+PGF1dGhvcj5BbCBNYXNsYW1h
bmksIE0uPC9hdXRob3I+PGF1dGhvcj5BbCBTb3ViLCBILjwvYXV0aG9yPjwvYXV0aG9ycz48L2Nv
bnRyaWJ1dG9ycz48YXV0aC1hZGRyZXNzPkRlcGFydG1lbnQgb2YgSW5mZWN0aW91cyBEaXNlYXNl
cywgSGFtYWQgR2VuZXJhbCBIb3NwaXRhbCwgRG9oYSwgUWF0YXIuPC9hdXRoLWFkZHJlc3M+PHRp
dGxlcz48dGl0bGU+SW1wcm92aW5nIGluZmx1ZW56YSB2YWNjaW5hdGlvbiByYXRlcyBvZiBoZWFs
dGhjYXJlIHdvcmtlcnM6IGEgbXVsdGlwcm9uZ2VkIGFwcHJvYWNoIGluIFFhdGFyPC90aXRsZT48
c2Vjb25kYXJ5LXRpdGxlPkVhc3QgTWVkaXRlcnIgSGVhbHRoIEo8L3NlY29uZGFyeS10aXRsZT48
L3RpdGxlcz48cGVyaW9kaWNhbD48ZnVsbC10aXRsZT5FYXN0IE1lZGl0ZXJyIEhlYWx0aCBKPC9m
dWxsLXRpdGxlPjwvcGVyaW9kaWNhbD48cGFnZXM+MzAzLTMxMDwvcGFnZXM+PHZvbHVtZT4yMzwv
dm9sdW1lPjxudW1iZXI+NDwvbnVtYmVyPjxlZGl0aW9uPjIwMTcvMDYvMjI8L2VkaXRpb24+PGtl
eXdvcmRzPjxrZXl3b3JkPkF0dGl0dWRlIG9mIEhlYWx0aCBQZXJzb25uZWw8L2tleXdvcmQ+PGtl
eXdvcmQ+SGVhbHRoIEVkdWNhdGlvbi9vcmdhbml6YXRpb24gJmFtcDsgYWRtaW5pc3RyYXRpb248
L2tleXdvcmQ+PGtleXdvcmQ+SGVhbHRoIFByb21vdGlvbi8qb3JnYW5pemF0aW9uICZhbXA7IGFk
bWluaXN0cmF0aW9uPC9rZXl3b3JkPjxrZXl3b3JkPkhlYWx0aCBTZXJ2aWNlcyBBY2Nlc3NpYmls
aXR5PC9rZXl3b3JkPjxrZXl3b3JkPkh1bWFuczwva2V5d29yZD48a2V5d29yZD5JbmZsdWVuemEg
VmFjY2luZXMvKmFkbWluaXN0cmF0aW9uICZhbXA7IGRvc2FnZTwva2V5d29yZD48a2V5d29yZD5J
bmZsdWVuemEsIEh1bWFuLypwcmV2ZW50aW9uICZhbXA7IGNvbnRyb2w8L2tleXdvcmQ+PGtleXdv
cmQ+SW5zZXJ2aWNlIFRyYWluaW5nL29yZ2FuaXphdGlvbiAmYW1wOyBhZG1pbmlzdHJhdGlvbjwv
a2V5d29yZD48a2V5d29yZD5MZWFkZXJzaGlwPC9rZXl3b3JkPjxrZXl3b3JkPlBlcnNvbm5lbCwg
SG9zcGl0YWwvKnN0YXRpc3RpY3MgJmFtcDsgbnVtZXJpY2FsIGRhdGE8L2tleXdvcmQ+PGtleXdv
cmQ+UWF0YXI8L2tleXdvcmQ+PGtleXdvcmQ+VmFjY2luYXRpb24gQ292ZXJhZ2UvKnN0YXRpc3Rp
Y3MgJmFtcDsgbnVtZXJpY2FsIGRhdGE8L2tleXdvcmQ+PC9rZXl3b3Jkcz48ZGF0ZXM+PHllYXI+
MjAxNzwveWVhcj48cHViLWRhdGVzPjxkYXRlPkp1biAxNDwvZGF0ZT48L3B1Yi1kYXRlcz48L2Rh
dGVzPjxpc2JuPjEwMjAtMzM5NyAoUHJpbnQpJiN4RDsxMDIwLTMzOTc8L2lzYm4+PGFjY2Vzc2lv
bi1udW0+Mjg2MzQ5ODE8L2FjY2Vzc2lvbi1udW0+PHVybHM+PC91cmxzPjxlbGVjdHJvbmljLXJl
c291cmNlLW51bT4xMC4yNjcxOS8yMDE3LjIzLjQuMzAzPC9lbGVjdHJvbmljLXJlc291cmNlLW51
bT48cmVtb3RlLWRhdGFiYXNlLXByb3ZpZGVyPk5MTTwvcmVtb3RlLWRhdGFiYXNlLXByb3ZpZGVy
PjxsYW5ndWFnZT5lbmc8L2xhbmd1YWdlPjwvcmVjb3JkPjwvQ2l0ZT48L0VuZE5vdGU+AG==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PEVuZE5vdGU+PENpdGU+PEF1dGhvcj5CcnlhbnQ8L0F1dGhvcj48WWVhcj4yMDA0PC9ZZWFyPjxS
ZWNOdW0+NjwvUmVjTnVtPjxEaXNwbGF5VGV4dD48c3R5bGUgZmFjZT0ic3VwZXJzY3JpcHQiPjEs
Mjwvc3R5bGU+PC9EaXNwbGF5VGV4dD48cmVjb3JkPjxyZWMtbnVtYmVyPjY8L3JlYy1udW1iZXI+
PGZvcmVpZ24ta2V5cz48a2V5IGFwcD0iRU4iIGRiLWlkPSJ4MGVzZndlOTk5cjk1dmVkYXg4eHA5
YXZkOWZzejl4ZnRhMmEiIHRpbWVzdGFtcD0iMTYwNDg1ODE5MCI+Njwva2V5PjwvZm9yZWlnbi1r
ZXlzPjxyZWYtdHlwZSBuYW1lPSJKb3VybmFsIEFydGljbGUiPjE3PC9yZWYtdHlwZT48Y29udHJp
YnV0b3JzPjxhdXRob3JzPjxhdXRob3I+QnJ5YW50LCBLLiBBLjwvYXV0aG9yPjxhdXRob3I+U3Rv
dmVyLCBCLjwvYXV0aG9yPjxhdXRob3I+Q2FpbiwgTC48L2F1dGhvcj48YXV0aG9yPkxldmluZSwg
Ry4gTC48L2F1dGhvcj48YXV0aG9yPlNpZWdlbCwgSi48L2F1dGhvcj48YXV0aG9yPkphcnZpcywg
Vy4gUi48L2F1dGhvcj48L2F1dGhvcnM+PC9jb250cmlidXRvcnM+PGF1dGgtYWRkcmVzcz5Vbml2
ZXJzaXR5IG9mIExvdWlzdmlsbGUsIEtZLCBVU0EuPC9hdXRoLWFkZHJlc3M+PHRpdGxlcz48dGl0
bGU+SW1wcm92aW5nIGluZmx1ZW56YSBpbW11bml6YXRpb24gcmF0ZXMgYW1vbmcgaGVhbHRoY2Fy
ZSB3b3JrZXJzIGNhcmluZyBmb3IgaGlnaC1yaXNrIHBlZGlhdHJpYyBwYXRpZW50czwvdGl0bGU+
PHNlY29uZGFyeS10aXRsZT5JbmZlY3QgQ29udHJvbCBIb3NwIEVwaWRlbWlvbDwvc2Vjb25kYXJ5
LXRpdGxlPjwvdGl0bGVzPjxwZXJpb2RpY2FsPjxmdWxsLXRpdGxlPkluZmVjdCBDb250cm9sIEhv
c3AgRXBpZGVtaW9sPC9mdWxsLXRpdGxlPjwvcGVyaW9kaWNhbD48cGFnZXM+OTEyLTc8L3BhZ2Vz
Pjx2b2x1bWU+MjU8L3ZvbHVtZT48bnVtYmVyPjExPC9udW1iZXI+PGVkaXRpb24+MjAwNC8xMS8z
MDwvZWRpdGlvbj48a2V5d29yZHM+PGtleXdvcmQ+QWR1bHQ8L2tleXdvcmQ+PGtleXdvcmQ+QXR0
aXR1ZGUgb2YgSGVhbHRoIFBlcnNvbm5lbDwva2V5d29yZD48a2V5d29yZD5DaGlsZDwva2V5d29y
ZD48a2V5d29yZD5IZWFsdGggS25vd2xlZGdlLCBBdHRpdHVkZXMsIFByYWN0aWNlPC9rZXl3b3Jk
PjxrZXl3b3JkPkh1bWFuczwva2V5d29yZD48a2V5d29yZD5JbW11bml6YXRpb24gUHJvZ3JhbXMv
Km9yZ2FuaXphdGlvbiAmYW1wOyBhZG1pbmlzdHJhdGlvbi8qc3RhdGlzdGljcyAmYW1wOyBudW1l
cmljYWwgZGF0YTwva2V5d29yZD48a2V5d29yZD5JbmZlY3Rpb24gQ29udHJvbC8qbWV0aG9kcy9v
cmdhbml6YXRpb24gJmFtcDsgYWRtaW5pc3RyYXRpb24vc3RhdGlzdGljcyAmYW1wOyBudW1lcmlj
YWwgZGF0YTwva2V5d29yZD48a2V5d29yZD5JbmZsdWVuemEgVmFjY2luZXMvKnRoZXJhcGV1dGlj
IHVzZTwva2V5d29yZD48a2V5d29yZD5JbmZsdWVuemEsIEh1bWFuLypwcmV2ZW50aW9uICZhbXA7
IGNvbnRyb2w8L2tleXdvcmQ+PGtleXdvcmQ+SW50ZW5zaXZlIENhcmUgVW5pdHMsIFBlZGlhdHJp
Yy8qc3RhdGlzdGljcyAmYW1wOyBudW1lcmljYWwgZGF0YTwva2V5d29yZD48a2V5d29yZD5PbmNv
bG9neSBTZXJ2aWNlLCBIb3NwaXRhbC9zdGF0aXN0aWNzICZhbXA7IG51bWVyaWNhbCBkYXRhPC9r
ZXl3b3JkPjxrZXl3b3JkPlBhdGllbnQgQWNjZXB0YW5jZSBvZiBIZWFsdGggQ2FyZS9zdGF0aXN0
aWNzICZhbXA7IG51bWVyaWNhbCBkYXRhPC9rZXl3b3JkPjxrZXl3b3JkPlBlcnNvbm5lbCwgSG9z
cGl0YWwvKnN0YXRpc3RpY3MgJmFtcDsgbnVtZXJpY2FsIGRhdGE8L2tleXdvcmQ+PGtleXdvcmQ+
UHJldmFsZW5jZTwva2V5d29yZD48a2V5d29yZD5TdGFmZiBEZXZlbG9wbWVudC9tZXRob2RzPC9r
ZXl3b3JkPjxrZXl3b3JkPlVuaXRlZCBTdGF0ZXM8L2tleXdvcmQ+PC9rZXl3b3Jkcz48ZGF0ZXM+
PHllYXI+MjAwNDwveWVhcj48cHViLWRhdGVzPjxkYXRlPk5vdjwvZGF0ZT48L3B1Yi1kYXRlcz48
L2RhdGVzPjxpc2JuPjA4OTktODIzWCAoUHJpbnQpJiN4RDswODk5LTgyM3g8L2lzYm4+PGFjY2Vz
c2lvbi1udW0+MTU1NjYwMjM8L2FjY2Vzc2lvbi1udW0+PHVybHM+PC91cmxzPjxlbGVjdHJvbmlj
LXJlc291cmNlLW51bT4xMC4xMDg2LzUwMjMxOTwvZWxlY3Ryb25pYy1yZXNvdXJjZS1udW0+PHJl
bW90ZS1kYXRhYmFzZS1wcm92aWRlcj5OTE08L3JlbW90ZS1kYXRhYmFzZS1wcm92aWRlcj48bGFu
Z3VhZ2U+ZW5nPC9sYW5ndWFnZT48L3JlY29yZD48L0NpdGU+PENpdGU+PEF1dGhvcj5NdXN0YWZh
PC9BdXRob3I+PFllYXI+MjAxNzwvWWVhcj48UmVjTnVtPjI4PC9SZWNOdW0+PHJlY29yZD48cmVj
LW51bWJlcj4yODwvcmVjLW51bWJlcj48Zm9yZWlnbi1rZXlzPjxrZXkgYXBwPSJFTiIgZGItaWQ9
IngwZXNmd2U5OTlyOTV2ZWRheDh4cDlhdmQ5ZnN6OXhmdGEyYSIgdGltZXN0YW1wPSIxNjA0ODU5
NTAwIj4yODwva2V5PjwvZm9yZWlnbi1rZXlzPjxyZWYtdHlwZSBuYW1lPSJKb3VybmFsIEFydGlj
bGUiPjE3PC9yZWYtdHlwZT48Y29udHJpYnV0b3JzPjxhdXRob3JzPjxhdXRob3I+TXVzdGFmYSwg
TS48L2F1dGhvcj48YXV0aG9yPkFsLUtoYWwsIEEuPC9hdXRob3I+PGF1dGhvcj5BbCBNYXNsYW1h
bmksIE0uPC9hdXRob3I+PGF1dGhvcj5BbCBTb3ViLCBILjwvYXV0aG9yPjwvYXV0aG9ycz48L2Nv
bnRyaWJ1dG9ycz48YXV0aC1hZGRyZXNzPkRlcGFydG1lbnQgb2YgSW5mZWN0aW91cyBEaXNlYXNl
cywgSGFtYWQgR2VuZXJhbCBIb3NwaXRhbCwgRG9oYSwgUWF0YXIuPC9hdXRoLWFkZHJlc3M+PHRp
dGxlcz48dGl0bGU+SW1wcm92aW5nIGluZmx1ZW56YSB2YWNjaW5hdGlvbiByYXRlcyBvZiBoZWFs
dGhjYXJlIHdvcmtlcnM6IGEgbXVsdGlwcm9uZ2VkIGFwcHJvYWNoIGluIFFhdGFyPC90aXRsZT48
c2Vjb25kYXJ5LXRpdGxlPkVhc3QgTWVkaXRlcnIgSGVhbHRoIEo8L3NlY29uZGFyeS10aXRsZT48
L3RpdGxlcz48cGVyaW9kaWNhbD48ZnVsbC10aXRsZT5FYXN0IE1lZGl0ZXJyIEhlYWx0aCBKPC9m
dWxsLXRpdGxlPjwvcGVyaW9kaWNhbD48cGFnZXM+MzAzLTMxMDwvcGFnZXM+PHZvbHVtZT4yMzwv
dm9sdW1lPjxudW1iZXI+NDwvbnVtYmVyPjxlZGl0aW9uPjIwMTcvMDYvMjI8L2VkaXRpb24+PGtl
eXdvcmRzPjxrZXl3b3JkPkF0dGl0dWRlIG9mIEhlYWx0aCBQZXJzb25uZWw8L2tleXdvcmQ+PGtl
eXdvcmQ+SGVhbHRoIEVkdWNhdGlvbi9vcmdhbml6YXRpb24gJmFtcDsgYWRtaW5pc3RyYXRpb248
L2tleXdvcmQ+PGtleXdvcmQ+SGVhbHRoIFByb21vdGlvbi8qb3JnYW5pemF0aW9uICZhbXA7IGFk
bWluaXN0cmF0aW9uPC9rZXl3b3JkPjxrZXl3b3JkPkhlYWx0aCBTZXJ2aWNlcyBBY2Nlc3NpYmls
aXR5PC9rZXl3b3JkPjxrZXl3b3JkPkh1bWFuczwva2V5d29yZD48a2V5d29yZD5JbmZsdWVuemEg
VmFjY2luZXMvKmFkbWluaXN0cmF0aW9uICZhbXA7IGRvc2FnZTwva2V5d29yZD48a2V5d29yZD5J
bmZsdWVuemEsIEh1bWFuLypwcmV2ZW50aW9uICZhbXA7IGNvbnRyb2w8L2tleXdvcmQ+PGtleXdv
cmQ+SW5zZXJ2aWNlIFRyYWluaW5nL29yZ2FuaXphdGlvbiAmYW1wOyBhZG1pbmlzdHJhdGlvbjwv
a2V5d29yZD48a2V5d29yZD5MZWFkZXJzaGlwPC9rZXl3b3JkPjxrZXl3b3JkPlBlcnNvbm5lbCwg
SG9zcGl0YWwvKnN0YXRpc3RpY3MgJmFtcDsgbnVtZXJpY2FsIGRhdGE8L2tleXdvcmQ+PGtleXdv
cmQ+UWF0YXI8L2tleXdvcmQ+PGtleXdvcmQ+VmFjY2luYXRpb24gQ292ZXJhZ2UvKnN0YXRpc3Rp
Y3MgJmFtcDsgbnVtZXJpY2FsIGRhdGE8L2tleXdvcmQ+PC9rZXl3b3Jkcz48ZGF0ZXM+PHllYXI+
MjAxNzwveWVhcj48cHViLWRhdGVzPjxkYXRlPkp1biAxNDwvZGF0ZT48L3B1Yi1kYXRlcz48L2Rh
dGVzPjxpc2JuPjEwMjAtMzM5NyAoUHJpbnQpJiN4RDsxMDIwLTMzOTc8L2lzYm4+PGFjY2Vzc2lv
bi1udW0+Mjg2MzQ5ODE8L2FjY2Vzc2lvbi1udW0+PHVybHM+PC91cmxzPjxlbGVjdHJvbmljLXJl
c291cmNlLW51bT4xMC4yNjcxOS8yMDE3LjIzLjQuMzAzPC9lbGVjdHJvbmljLXJlc291cmNlLW51
bT48cmVtb3RlLWRhdGFiYXNlLXByb3ZpZGVyPk5MTTwvcmVtb3RlLWRhdGFiYXNlLXByb3ZpZGVy
PjxsYW5ndWFnZT5lbmc8L2xhbmd1YWdlPjwvcmVjb3JkPjwvQ2l0ZT48L0VuZE5vdGU+AG==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1,2</w:t>
            </w:r>
            <w:r w:rsidRPr="002E11DF">
              <w:rPr>
                <w:rFonts w:ascii="Arial" w:hAnsi="Arial" w:cs="Arial"/>
                <w:i/>
                <w:iCs/>
                <w:lang w:val="en-GB"/>
              </w:rPr>
              <w:fldChar w:fldCharType="end"/>
            </w:r>
            <w:r w:rsidR="008E4081" w:rsidRPr="002E11DF">
              <w:rPr>
                <w:rFonts w:ascii="Arial" w:hAnsi="Arial" w:cs="Arial"/>
                <w:i/>
                <w:iCs/>
                <w:lang w:val="en-GB"/>
              </w:rPr>
              <w:t>)</w:t>
            </w:r>
            <w:r w:rsidR="008E4081" w:rsidRPr="002E11DF">
              <w:rPr>
                <w:rFonts w:ascii="Arial" w:hAnsi="Arial" w:cs="Arial"/>
                <w:i/>
                <w:iCs/>
              </w:rPr>
              <w:t>.</w:t>
            </w:r>
          </w:p>
          <w:p w14:paraId="477624B0" w14:textId="6E7C430D" w:rsidR="00DD29DC" w:rsidRPr="002E11DF" w:rsidRDefault="00DD29DC" w:rsidP="00961B38">
            <w:pPr>
              <w:spacing w:before="60" w:after="0" w:line="240" w:lineRule="auto"/>
              <w:ind w:left="319" w:hanging="279"/>
              <w:rPr>
                <w:rFonts w:ascii="Arial" w:eastAsia="Times New Roman" w:hAnsi="Arial" w:cs="Arial"/>
                <w:color w:val="000000"/>
                <w:lang w:val="en-GB"/>
              </w:rPr>
            </w:pPr>
            <w:r w:rsidRPr="002E11DF">
              <w:rPr>
                <w:rFonts w:ascii="Arial" w:eastAsia="Times New Roman" w:hAnsi="Arial" w:cs="Arial"/>
                <w:color w:val="000000"/>
                <w:lang w:val="en-GB"/>
              </w:rPr>
              <w:t>b. Educational campaign consisting of posters encouraging vaccination to protect yourself and patients</w:t>
            </w:r>
            <w:r w:rsidR="008E4081" w:rsidRPr="002E11DF">
              <w:rPr>
                <w:rFonts w:ascii="Arial" w:eastAsia="Times New Roman" w:hAnsi="Arial" w:cs="Arial"/>
                <w:color w:val="000000"/>
                <w:lang w:val="en-GB"/>
              </w:rPr>
              <w:t xml:space="preserve"> </w:t>
            </w:r>
            <w:r w:rsidR="008E4081" w:rsidRPr="002E11DF">
              <w:rPr>
                <w:rFonts w:ascii="Arial" w:eastAsia="Times New Roman" w:hAnsi="Arial" w:cs="Arial"/>
                <w:i/>
                <w:iCs/>
              </w:rPr>
              <w:t>(</w:t>
            </w:r>
            <w:r w:rsidRPr="002E11DF">
              <w:rPr>
                <w:rFonts w:ascii="Arial" w:hAnsi="Arial" w:cs="Arial"/>
                <w:i/>
                <w:iCs/>
                <w:lang w:val="en-GB"/>
              </w:rPr>
              <w:fldChar w:fldCharType="begin">
                <w:fldData xml:space="preserve">PEVuZE5vdGU+PENpdGU+PEF1dGhvcj5CcnlhbnQ8L0F1dGhvcj48WWVhcj4yMDA0PC9ZZWFyPjxS
ZWNOdW0+NjwvUmVjTnVtPjxEaXNwbGF5VGV4dD48c3R5bGUgZmFjZT0ic3VwZXJzY3JpcHQiPjE8
L3N0eWxlPjwvRGlzcGxheVRleHQ+PHJlY29yZD48cmVjLW51bWJlcj42PC9yZWMtbnVtYmVyPjxm
b3JlaWduLWtleXM+PGtleSBhcHA9IkVOIiBkYi1pZD0ieDBlc2Z3ZTk5OXI5NXZlZGF4OHhwOWF2
ZDlmc3o5eGZ0YTJhIiB0aW1lc3RhbXA9IjE2MDQ4NTgxOTAiPjY8L2tleT48L2ZvcmVpZ24ta2V5
cz48cmVmLXR5cGUgbmFtZT0iSm91cm5hbCBBcnRpY2xlIj4xNzwvcmVmLXR5cGU+PGNvbnRyaWJ1
dG9ycz48YXV0aG9ycz48YXV0aG9yPkJyeWFudCwgSy4gQS48L2F1dGhvcj48YXV0aG9yPlN0b3Zl
ciwgQi48L2F1dGhvcj48YXV0aG9yPkNhaW4sIEwuPC9hdXRob3I+PGF1dGhvcj5MZXZpbmUsIEcu
IEwuPC9hdXRob3I+PGF1dGhvcj5TaWVnZWwsIEouPC9hdXRob3I+PGF1dGhvcj5KYXJ2aXMsIFcu
IFIuPC9hdXRob3I+PC9hdXRob3JzPjwvY29udHJpYnV0b3JzPjxhdXRoLWFkZHJlc3M+VW5pdmVy
c2l0eSBvZiBMb3Vpc3ZpbGxlLCBLWSwgVVNBLjwvYXV0aC1hZGRyZXNzPjx0aXRsZXM+PHRpdGxl
PkltcHJvdmluZyBpbmZsdWVuemEgaW1tdW5pemF0aW9uIHJhdGVzIGFtb25nIGhlYWx0aGNhcmUg
d29ya2VycyBjYXJpbmcgZm9yIGhpZ2gtcmlzayBwZWRpYXRyaWMgcGF0aWVudHM8L3RpdGxlPjxz
ZWNvbmRhcnktdGl0bGU+SW5mZWN0IENvbnRyb2wgSG9zcCBFcGlkZW1pb2w8L3NlY29uZGFyeS10
aXRsZT48L3RpdGxlcz48cGVyaW9kaWNhbD48ZnVsbC10aXRsZT5JbmZlY3QgQ29udHJvbCBIb3Nw
IEVwaWRlbWlvbDwvZnVsbC10aXRsZT48L3BlcmlvZGljYWw+PHBhZ2VzPjkxMi03PC9wYWdlcz48
dm9sdW1lPjI1PC92b2x1bWU+PG51bWJlcj4xMTwvbnVtYmVyPjxlZGl0aW9uPjIwMDQvMTEvMzA8
L2VkaXRpb24+PGtleXdvcmRzPjxrZXl3b3JkPkFkdWx0PC9rZXl3b3JkPjxrZXl3b3JkPkF0dGl0
dWRlIG9mIEhlYWx0aCBQZXJzb25uZWw8L2tleXdvcmQ+PGtleXdvcmQ+Q2hpbGQ8L2tleXdvcmQ+
PGtleXdvcmQ+SGVhbHRoIEtub3dsZWRnZSwgQXR0aXR1ZGVzLCBQcmFjdGljZTwva2V5d29yZD48
a2V5d29yZD5IdW1hbnM8L2tleXdvcmQ+PGtleXdvcmQ+SW1tdW5pemF0aW9uIFByb2dyYW1zLypv
cmdhbml6YXRpb24gJmFtcDsgYWRtaW5pc3RyYXRpb24vKnN0YXRpc3RpY3MgJmFtcDsgbnVtZXJp
Y2FsIGRhdGE8L2tleXdvcmQ+PGtleXdvcmQ+SW5mZWN0aW9uIENvbnRyb2wvKm1ldGhvZHMvb3Jn
YW5pemF0aW9uICZhbXA7IGFkbWluaXN0cmF0aW9uL3N0YXRpc3RpY3MgJmFtcDsgbnVtZXJpY2Fs
IGRhdGE8L2tleXdvcmQ+PGtleXdvcmQ+SW5mbHVlbnphIFZhY2NpbmVzLyp0aGVyYXBldXRpYyB1
c2U8L2tleXdvcmQ+PGtleXdvcmQ+SW5mbHVlbnphLCBIdW1hbi8qcHJldmVudGlvbiAmYW1wOyBj
b250cm9sPC9rZXl3b3JkPjxrZXl3b3JkPkludGVuc2l2ZSBDYXJlIFVuaXRzLCBQZWRpYXRyaWMv
KnN0YXRpc3RpY3MgJmFtcDsgbnVtZXJpY2FsIGRhdGE8L2tleXdvcmQ+PGtleXdvcmQ+T25jb2xv
Z3kgU2VydmljZSwgSG9zcGl0YWwvc3RhdGlzdGljcyAmYW1wOyBudW1lcmljYWwgZGF0YTwva2V5
d29yZD48a2V5d29yZD5QYXRpZW50IEFjY2VwdGFuY2Ugb2YgSGVhbHRoIENhcmUvc3RhdGlzdGlj
cyAmYW1wOyBudW1lcmljYWwgZGF0YTwva2V5d29yZD48a2V5d29yZD5QZXJzb25uZWwsIEhvc3Bp
dGFsLypzdGF0aXN0aWNzICZhbXA7IG51bWVyaWNhbCBkYXRhPC9rZXl3b3JkPjxrZXl3b3JkPlBy
ZXZhbGVuY2U8L2tleXdvcmQ+PGtleXdvcmQ+U3RhZmYgRGV2ZWxvcG1lbnQvbWV0aG9kczwva2V5
d29yZD48a2V5d29yZD5Vbml0ZWQgU3RhdGVzPC9rZXl3b3JkPjwva2V5d29yZHM+PGRhdGVzPjx5
ZWFyPjIwMDQ8L3llYXI+PHB1Yi1kYXRlcz48ZGF0ZT5Ob3Y8L2RhdGU+PC9wdWItZGF0ZXM+PC9k
YXRlcz48aXNibj4wODk5LTgyM1ggKFByaW50KSYjeEQ7MDg5OS04MjN4PC9pc2JuPjxhY2Nlc3Np
b24tbnVtPjE1NTY2MDIzPC9hY2Nlc3Npb24tbnVtPjx1cmxzPjwvdXJscz48ZWxlY3Ryb25pYy1y
ZXNvdXJjZS1udW0+MTAuMTA4Ni81MDIzMTk8L2VsZWN0cm9uaWMtcmVzb3VyY2UtbnVtPjxyZW1v
dGUtZGF0YWJhc2UtcHJvdmlkZXI+TkxNPC9yZW1vdGUtZGF0YWJhc2UtcHJvdmlkZXI+PGxhbmd1
YWdlPmVuZzwvbGFuZ3VhZ2U+PC9yZWNvcmQ+PC9DaXRlPjwvRW5kTm90ZT4A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PEVuZE5vdGU+PENpdGU+PEF1dGhvcj5CcnlhbnQ8L0F1dGhvcj48WWVhcj4yMDA0PC9ZZWFyPjxS
ZWNOdW0+NjwvUmVjTnVtPjxEaXNwbGF5VGV4dD48c3R5bGUgZmFjZT0ic3VwZXJzY3JpcHQiPjE8
L3N0eWxlPjwvRGlzcGxheVRleHQ+PHJlY29yZD48cmVjLW51bWJlcj42PC9yZWMtbnVtYmVyPjxm
b3JlaWduLWtleXM+PGtleSBhcHA9IkVOIiBkYi1pZD0ieDBlc2Z3ZTk5OXI5NXZlZGF4OHhwOWF2
ZDlmc3o5eGZ0YTJhIiB0aW1lc3RhbXA9IjE2MDQ4NTgxOTAiPjY8L2tleT48L2ZvcmVpZ24ta2V5
cz48cmVmLXR5cGUgbmFtZT0iSm91cm5hbCBBcnRpY2xlIj4xNzwvcmVmLXR5cGU+PGNvbnRyaWJ1
dG9ycz48YXV0aG9ycz48YXV0aG9yPkJyeWFudCwgSy4gQS48L2F1dGhvcj48YXV0aG9yPlN0b3Zl
ciwgQi48L2F1dGhvcj48YXV0aG9yPkNhaW4sIEwuPC9hdXRob3I+PGF1dGhvcj5MZXZpbmUsIEcu
IEwuPC9hdXRob3I+PGF1dGhvcj5TaWVnZWwsIEouPC9hdXRob3I+PGF1dGhvcj5KYXJ2aXMsIFcu
IFIuPC9hdXRob3I+PC9hdXRob3JzPjwvY29udHJpYnV0b3JzPjxhdXRoLWFkZHJlc3M+VW5pdmVy
c2l0eSBvZiBMb3Vpc3ZpbGxlLCBLWSwgVVNBLjwvYXV0aC1hZGRyZXNzPjx0aXRsZXM+PHRpdGxl
PkltcHJvdmluZyBpbmZsdWVuemEgaW1tdW5pemF0aW9uIHJhdGVzIGFtb25nIGhlYWx0aGNhcmUg
d29ya2VycyBjYXJpbmcgZm9yIGhpZ2gtcmlzayBwZWRpYXRyaWMgcGF0aWVudHM8L3RpdGxlPjxz
ZWNvbmRhcnktdGl0bGU+SW5mZWN0IENvbnRyb2wgSG9zcCBFcGlkZW1pb2w8L3NlY29uZGFyeS10
aXRsZT48L3RpdGxlcz48cGVyaW9kaWNhbD48ZnVsbC10aXRsZT5JbmZlY3QgQ29udHJvbCBIb3Nw
IEVwaWRlbWlvbDwvZnVsbC10aXRsZT48L3BlcmlvZGljYWw+PHBhZ2VzPjkxMi03PC9wYWdlcz48
dm9sdW1lPjI1PC92b2x1bWU+PG51bWJlcj4xMTwvbnVtYmVyPjxlZGl0aW9uPjIwMDQvMTEvMzA8
L2VkaXRpb24+PGtleXdvcmRzPjxrZXl3b3JkPkFkdWx0PC9rZXl3b3JkPjxrZXl3b3JkPkF0dGl0
dWRlIG9mIEhlYWx0aCBQZXJzb25uZWw8L2tleXdvcmQ+PGtleXdvcmQ+Q2hpbGQ8L2tleXdvcmQ+
PGtleXdvcmQ+SGVhbHRoIEtub3dsZWRnZSwgQXR0aXR1ZGVzLCBQcmFjdGljZTwva2V5d29yZD48
a2V5d29yZD5IdW1hbnM8L2tleXdvcmQ+PGtleXdvcmQ+SW1tdW5pemF0aW9uIFByb2dyYW1zLypv
cmdhbml6YXRpb24gJmFtcDsgYWRtaW5pc3RyYXRpb24vKnN0YXRpc3RpY3MgJmFtcDsgbnVtZXJp
Y2FsIGRhdGE8L2tleXdvcmQ+PGtleXdvcmQ+SW5mZWN0aW9uIENvbnRyb2wvKm1ldGhvZHMvb3Jn
YW5pemF0aW9uICZhbXA7IGFkbWluaXN0cmF0aW9uL3N0YXRpc3RpY3MgJmFtcDsgbnVtZXJpY2Fs
IGRhdGE8L2tleXdvcmQ+PGtleXdvcmQ+SW5mbHVlbnphIFZhY2NpbmVzLyp0aGVyYXBldXRpYyB1
c2U8L2tleXdvcmQ+PGtleXdvcmQ+SW5mbHVlbnphLCBIdW1hbi8qcHJldmVudGlvbiAmYW1wOyBj
b250cm9sPC9rZXl3b3JkPjxrZXl3b3JkPkludGVuc2l2ZSBDYXJlIFVuaXRzLCBQZWRpYXRyaWMv
KnN0YXRpc3RpY3MgJmFtcDsgbnVtZXJpY2FsIGRhdGE8L2tleXdvcmQ+PGtleXdvcmQ+T25jb2xv
Z3kgU2VydmljZSwgSG9zcGl0YWwvc3RhdGlzdGljcyAmYW1wOyBudW1lcmljYWwgZGF0YTwva2V5
d29yZD48a2V5d29yZD5QYXRpZW50IEFjY2VwdGFuY2Ugb2YgSGVhbHRoIENhcmUvc3RhdGlzdGlj
cyAmYW1wOyBudW1lcmljYWwgZGF0YTwva2V5d29yZD48a2V5d29yZD5QZXJzb25uZWwsIEhvc3Bp
dGFsLypzdGF0aXN0aWNzICZhbXA7IG51bWVyaWNhbCBkYXRhPC9rZXl3b3JkPjxrZXl3b3JkPlBy
ZXZhbGVuY2U8L2tleXdvcmQ+PGtleXdvcmQ+U3RhZmYgRGV2ZWxvcG1lbnQvbWV0aG9kczwva2V5
d29yZD48a2V5d29yZD5Vbml0ZWQgU3RhdGVzPC9rZXl3b3JkPjwva2V5d29yZHM+PGRhdGVzPjx5
ZWFyPjIwMDQ8L3llYXI+PHB1Yi1kYXRlcz48ZGF0ZT5Ob3Y8L2RhdGU+PC9wdWItZGF0ZXM+PC9k
YXRlcz48aXNibj4wODk5LTgyM1ggKFByaW50KSYjeEQ7MDg5OS04MjN4PC9pc2JuPjxhY2Nlc3Np
b24tbnVtPjE1NTY2MDIzPC9hY2Nlc3Npb24tbnVtPjx1cmxzPjwvdXJscz48ZWxlY3Ryb25pYy1y
ZXNvdXJjZS1udW0+MTAuMTA4Ni81MDIzMTk8L2VsZWN0cm9uaWMtcmVzb3VyY2UtbnVtPjxyZW1v
dGUtZGF0YWJhc2UtcHJvdmlkZXI+TkxNPC9yZW1vdGUtZGF0YWJhc2UtcHJvdmlkZXI+PGxhbmd1
YWdlPmVuZzwvbGFuZ3VhZ2U+PC9yZWNvcmQ+PC9DaXRlPjwvRW5kTm90ZT4A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1</w:t>
            </w:r>
            <w:r w:rsidRPr="002E11DF">
              <w:rPr>
                <w:rFonts w:ascii="Arial" w:hAnsi="Arial" w:cs="Arial"/>
                <w:i/>
                <w:iCs/>
                <w:lang w:val="en-GB"/>
              </w:rPr>
              <w:fldChar w:fldCharType="end"/>
            </w:r>
            <w:r w:rsidR="008E4081" w:rsidRPr="002E11DF">
              <w:rPr>
                <w:rFonts w:ascii="Arial" w:hAnsi="Arial" w:cs="Arial"/>
                <w:i/>
                <w:iCs/>
                <w:lang w:val="en-GB"/>
              </w:rPr>
              <w:t>)</w:t>
            </w:r>
            <w:r w:rsidR="008E4081" w:rsidRPr="002E11DF">
              <w:rPr>
                <w:rFonts w:ascii="Arial" w:hAnsi="Arial" w:cs="Arial"/>
                <w:i/>
                <w:iCs/>
              </w:rPr>
              <w:t>.</w:t>
            </w:r>
          </w:p>
          <w:p w14:paraId="2EC07BF4" w14:textId="77777777" w:rsidR="00961B38" w:rsidRDefault="00DD29DC" w:rsidP="00961B38">
            <w:pPr>
              <w:spacing w:before="60" w:after="0" w:line="240" w:lineRule="auto"/>
              <w:ind w:left="319" w:hanging="279"/>
              <w:rPr>
                <w:rFonts w:ascii="Arial" w:eastAsia="Times New Roman" w:hAnsi="Arial" w:cs="Arial"/>
                <w:color w:val="000000"/>
                <w:lang w:val="en-GB"/>
              </w:rPr>
            </w:pPr>
            <w:r w:rsidRPr="002E11DF">
              <w:rPr>
                <w:rFonts w:ascii="Arial" w:eastAsia="Times New Roman" w:hAnsi="Arial" w:cs="Arial"/>
                <w:color w:val="000000"/>
                <w:lang w:val="en-GB"/>
              </w:rPr>
              <w:t>c. 15</w:t>
            </w:r>
            <w:r w:rsidR="008E4081" w:rsidRPr="002E11DF">
              <w:rPr>
                <w:rFonts w:ascii="Arial" w:eastAsia="Times New Roman" w:hAnsi="Arial" w:cs="Arial"/>
                <w:color w:val="000000"/>
                <w:lang w:val="en-GB"/>
              </w:rPr>
              <w:t>-</w:t>
            </w:r>
            <w:r w:rsidRPr="002E11DF">
              <w:rPr>
                <w:rFonts w:ascii="Arial" w:eastAsia="Times New Roman" w:hAnsi="Arial" w:cs="Arial"/>
                <w:color w:val="000000"/>
                <w:lang w:val="en-GB"/>
              </w:rPr>
              <w:t>min</w:t>
            </w:r>
            <w:r w:rsidR="008E4081" w:rsidRPr="002E11DF">
              <w:rPr>
                <w:rFonts w:ascii="Arial" w:eastAsia="Times New Roman" w:hAnsi="Arial" w:cs="Arial"/>
                <w:color w:val="000000"/>
                <w:lang w:val="en-GB"/>
              </w:rPr>
              <w:t>u</w:t>
            </w:r>
            <w:proofErr w:type="spellStart"/>
            <w:r w:rsidR="008E4081" w:rsidRPr="002E11DF">
              <w:rPr>
                <w:rFonts w:ascii="Arial" w:eastAsia="Times New Roman" w:hAnsi="Arial" w:cs="Arial"/>
              </w:rPr>
              <w:t>te</w:t>
            </w:r>
            <w:proofErr w:type="spellEnd"/>
            <w:r w:rsidRPr="002E11DF">
              <w:rPr>
                <w:rFonts w:ascii="Arial" w:eastAsia="Times New Roman" w:hAnsi="Arial" w:cs="Arial"/>
                <w:color w:val="000000"/>
                <w:lang w:val="en-GB"/>
              </w:rPr>
              <w:t xml:space="preserve"> in-service educational seminar; personalized education of vaccine</w:t>
            </w:r>
            <w:r w:rsidR="008E4081" w:rsidRPr="002E11DF">
              <w:rPr>
                <w:rFonts w:ascii="Arial" w:eastAsia="Times New Roman" w:hAnsi="Arial" w:cs="Arial"/>
                <w:color w:val="000000"/>
                <w:lang w:val="en-GB"/>
              </w:rPr>
              <w:t xml:space="preserve"> </w:t>
            </w:r>
            <w:r w:rsidR="008E4081" w:rsidRPr="002E11DF">
              <w:rPr>
                <w:rFonts w:ascii="Arial" w:eastAsia="Times New Roman" w:hAnsi="Arial" w:cs="Arial"/>
                <w:i/>
                <w:iCs/>
              </w:rPr>
              <w:t>(</w:t>
            </w:r>
            <w:r w:rsidRPr="002E11DF">
              <w:rPr>
                <w:rFonts w:ascii="Arial" w:hAnsi="Arial" w:cs="Arial"/>
                <w:i/>
                <w:iCs/>
                <w:lang w:val="en-GB"/>
              </w:rPr>
              <w:fldChar w:fldCharType="begin"/>
            </w:r>
            <w:r w:rsidRPr="002E11DF">
              <w:rPr>
                <w:rFonts w:ascii="Arial" w:hAnsi="Arial" w:cs="Arial"/>
                <w:i/>
                <w:iCs/>
                <w:lang w:val="en-GB"/>
              </w:rPr>
              <w:instrText xml:space="preserve"> ADDIN EN.CITE &lt;EndNote&gt;&lt;Cite&gt;&lt;Author&gt;Butteri&lt;/Author&gt;&lt;Year&gt;2010&lt;/Year&gt;&lt;RecNum&gt;7&lt;/RecNum&gt;&lt;DisplayText&gt;&lt;style face="superscript"&gt;3&lt;/style&gt;&lt;/DisplayText&gt;&lt;record&gt;&lt;rec-number&gt;7&lt;/rec-number&gt;&lt;foreign-keys&gt;&lt;key app="EN" db-id="x0esfwe999r95vedax8xp9avd9fsz9xfta2a" timestamp="1604858247"&gt;7&lt;/key&gt;&lt;/foreign-keys&gt;&lt;ref-type name="Journal Article"&gt;17&lt;/ref-type&gt;&lt;contributors&gt;&lt;authors&gt;&lt;author&gt;Butteri, M. J.&lt;/author&gt;&lt;author&gt;Radu, C.&lt;/author&gt;&lt;author&gt;Huq, F.&lt;/author&gt;&lt;author&gt;Wiglesworth, A.&lt;/author&gt;&lt;author&gt;Durso, S. C.&lt;/author&gt;&lt;author&gt;Bellantoni, M.&lt;/author&gt;&lt;/authors&gt;&lt;/contributors&gt;&lt;auth-address&gt;Division of Geriatric Medicine and Gerontology, Johns Hopkins School of Medicine, Baltimore, MD, USA. mbutteri@uci.edu&lt;/auth-address&gt;&lt;titles&gt;&lt;title&gt;Flu in 15: a novel 15-minute education program to promote acceptance of the influenza vaccine among health care workers&lt;/title&gt;&lt;secondary-title&gt;J Am Med Dir Assoc&lt;/secondary-title&gt;&lt;/titles&gt;&lt;periodical&gt;&lt;full-title&gt;J Am Med Dir Assoc&lt;/full-title&gt;&lt;/periodical&gt;&lt;pages&gt;523-7&lt;/pages&gt;&lt;volume&gt;11&lt;/volume&gt;&lt;number&gt;7&lt;/number&gt;&lt;edition&gt;2010/09/08&lt;/edition&gt;&lt;keywords&gt;&lt;keyword&gt;Baltimore&lt;/keyword&gt;&lt;keyword&gt;Female&lt;/keyword&gt;&lt;keyword&gt;Health Care Surveys&lt;/keyword&gt;&lt;keyword&gt;Health Personnel/*education&lt;/keyword&gt;&lt;keyword&gt;Humans&lt;/keyword&gt;&lt;keyword&gt;Immunization Programs/*statistics &amp;amp; numerical data&lt;/keyword&gt;&lt;keyword&gt;Influenza Vaccines/therapeutic use&lt;/keyword&gt;&lt;keyword&gt;Influenza, Human/*prevention &amp;amp; control&lt;/keyword&gt;&lt;keyword&gt;Inservice Training/*methods&lt;/keyword&gt;&lt;keyword&gt;Male&lt;/keyword&gt;&lt;keyword&gt;Middle Aged&lt;/keyword&gt;&lt;keyword&gt;Orthomyxoviridae/*immunology&lt;/keyword&gt;&lt;keyword&gt;*Patient Acceptance of Health Care&lt;/keyword&gt;&lt;keyword&gt;Time Factors&lt;/keyword&gt;&lt;/keywords&gt;&lt;dates&gt;&lt;year&gt;2010&lt;/year&gt;&lt;pub-dates&gt;&lt;date&gt;Sep&lt;/date&gt;&lt;/pub-dates&gt;&lt;/dates&gt;&lt;isbn&gt;1525-8610&lt;/isbn&gt;&lt;accession-num&gt;20816342&lt;/accession-num&gt;&lt;urls&gt;&lt;/urls&gt;&lt;electronic-resource-num&gt;10.1016/j.jamda.2010.04.001&lt;/electronic-resource-num&gt;&lt;remote-database-provider&gt;NLM&lt;/remote-database-provider&gt;&lt;language&gt;eng&lt;/language&gt;&lt;/record&gt;&lt;/Cite&gt;&lt;/EndNote&gt;</w:instrText>
            </w:r>
            <w:r w:rsidRPr="002E11DF">
              <w:rPr>
                <w:rFonts w:ascii="Arial" w:hAnsi="Arial" w:cs="Arial"/>
                <w:i/>
                <w:iCs/>
                <w:lang w:val="en-GB"/>
              </w:rPr>
              <w:fldChar w:fldCharType="separate"/>
            </w:r>
            <w:r w:rsidRPr="002E11DF">
              <w:rPr>
                <w:rFonts w:ascii="Arial" w:hAnsi="Arial" w:cs="Arial"/>
                <w:i/>
                <w:iCs/>
                <w:noProof/>
                <w:lang w:val="en-GB"/>
              </w:rPr>
              <w:t>3</w:t>
            </w:r>
            <w:r w:rsidRPr="002E11DF">
              <w:rPr>
                <w:rFonts w:ascii="Arial" w:hAnsi="Arial" w:cs="Arial"/>
                <w:i/>
                <w:iCs/>
                <w:lang w:val="en-GB"/>
              </w:rPr>
              <w:fldChar w:fldCharType="end"/>
            </w:r>
            <w:r w:rsidR="008E4081" w:rsidRPr="002E11DF">
              <w:rPr>
                <w:rFonts w:ascii="Arial" w:hAnsi="Arial" w:cs="Arial"/>
                <w:i/>
                <w:iCs/>
                <w:lang w:val="en-GB"/>
              </w:rPr>
              <w:t>).</w:t>
            </w:r>
            <w:r w:rsidRPr="002E11DF">
              <w:rPr>
                <w:rFonts w:ascii="Arial" w:eastAsia="Times New Roman" w:hAnsi="Arial" w:cs="Arial"/>
                <w:color w:val="000000"/>
                <w:lang w:val="en-GB"/>
              </w:rPr>
              <w:t xml:space="preserve"> </w:t>
            </w:r>
          </w:p>
          <w:p w14:paraId="0B47768E" w14:textId="30C44183" w:rsidR="00DD29DC" w:rsidRPr="00961B38" w:rsidRDefault="00DD29DC" w:rsidP="00961B38">
            <w:pPr>
              <w:spacing w:before="60" w:after="0" w:line="240" w:lineRule="auto"/>
              <w:ind w:left="319" w:hanging="279"/>
              <w:rPr>
                <w:rFonts w:ascii="Arial" w:eastAsia="Times New Roman" w:hAnsi="Arial" w:cs="Arial"/>
                <w:color w:val="000000"/>
                <w:lang w:val="en-GB"/>
              </w:rPr>
            </w:pPr>
            <w:r w:rsidRPr="002E11DF">
              <w:rPr>
                <w:rFonts w:ascii="Arial" w:eastAsia="Times New Roman" w:hAnsi="Arial" w:cs="Arial"/>
                <w:color w:val="000000"/>
                <w:lang w:val="en-GB"/>
              </w:rPr>
              <w:t>d. Lectures/</w:t>
            </w:r>
            <w:r w:rsidR="008E4081" w:rsidRPr="002E11DF">
              <w:rPr>
                <w:rFonts w:ascii="Arial" w:eastAsia="Times New Roman" w:hAnsi="Arial" w:cs="Arial"/>
                <w:color w:val="000000"/>
                <w:lang w:val="en-GB"/>
              </w:rPr>
              <w:t>posters</w:t>
            </w:r>
            <w:r w:rsidRPr="002E11DF">
              <w:rPr>
                <w:rFonts w:ascii="Arial" w:eastAsia="Times New Roman" w:hAnsi="Arial" w:cs="Arial"/>
                <w:color w:val="000000"/>
                <w:lang w:val="en-GB"/>
              </w:rPr>
              <w:t xml:space="preserve">, </w:t>
            </w:r>
            <w:r w:rsidR="008E4081" w:rsidRPr="002E11DF">
              <w:rPr>
                <w:rFonts w:ascii="Arial" w:eastAsia="Times New Roman" w:hAnsi="Arial" w:cs="Arial"/>
                <w:color w:val="000000"/>
                <w:lang w:val="en-GB"/>
              </w:rPr>
              <w:t xml:space="preserve">employee education </w:t>
            </w:r>
            <w:r w:rsidR="008E4081"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PEVuZE5vdGU+PENpdGU+PEF1dGhvcj5TYW5kPC9BdXRob3I+PFllYXI+MjAwNzwvWWVhcj48UmVj
TnVtPjMzPC9SZWNOdW0+PERpc3BsYXlUZXh0PjxzdHlsZSBmYWNlPSJzdXBlcnNjcmlwdCI+NDwv
c3R5bGU+PC9EaXNwbGF5VGV4dD48cmVjb3JkPjxyZWMtbnVtYmVyPjMzPC9yZWMtbnVtYmVyPjxm
b3JlaWduLWtleXM+PGtleSBhcHA9IkVOIiBkYi1pZD0ieDBlc2Z3ZTk5OXI5NXZlZGF4OHhwOWF2
ZDlmc3o5eGZ0YTJhIiB0aW1lc3RhbXA9IjE2MDQ4NTk4OTciPjMzPC9rZXk+PC9mb3JlaWduLWtl
eXM+PHJlZi10eXBlIG5hbWU9IkpvdXJuYWwgQXJ0aWNsZSI+MTc8L3JlZi10eXBlPjxjb250cmli
dXRvcnM+PGF1dGhvcnM+PGF1dGhvcj5TYW5kLCBLLiBMLjwvYXV0aG9yPjxhdXRob3I+THlubiwg
Si48L2F1dGhvcj48YXV0aG9yPkJhcmRlbmhlaWVyLCBCLjwvYXV0aG9yPjxhdXRob3I+U2Vvdywg
SC48L2F1dGhvcj48YXV0aG9yPk5hY2UsIEQuIEEuPC9hdXRob3I+PC9hdXRob3JzPjwvY29udHJp
YnV0b3JzPjxhdXRoLWFkZHJlc3M+UkFORCBIZWFsdGgsIEFybGluZ3RvbiwgVmlyZ2luaWEsIFVT
QS48L2F1dGgtYWRkcmVzcz48dGl0bGVzPjx0aXRsZT5JbmNyZWFzaW5nIGluZmx1ZW56YSBpbW11
bml6YXRpb24gZm9yIGxvbmctdGVybSBjYXJlIGZhY2lsaXR5IHN0YWZmIHVzaW5nIHF1YWxpdHkg
aW1wcm92ZW1lbnQ8L3RpdGxlPjxzZWNvbmRhcnktdGl0bGU+SiBBbSBHZXJpYXRyIFNvYzwvc2Vj
b25kYXJ5LXRpdGxlPjwvdGl0bGVzPjxwZXJpb2RpY2FsPjxmdWxsLXRpdGxlPkogQW0gR2VyaWF0
ciBTb2M8L2Z1bGwtdGl0bGU+PC9wZXJpb2RpY2FsPjxwYWdlcz4xNzQxLTc8L3BhZ2VzPjx2b2x1
bWU+NTU8L3ZvbHVtZT48bnVtYmVyPjExPC9udW1iZXI+PGVkaXRpb24+MjAwNy8xMS8wNjwvZWRp
dGlvbj48a2V5d29yZHM+PGtleXdvcmQ+QWdlZDwva2V5d29yZD48a2V5d29yZD5Dcm9zcyBJbmZl
Y3Rpb24vZXBpZGVtaW9sb2d5LypwcmV2ZW50aW9uICZhbXA7IGNvbnRyb2w8L2tleXdvcmQ+PGtl
eXdvcmQ+RGlzZWFzZSBPdXRicmVha3MvKnByZXZlbnRpb24gJmFtcDsgY29udHJvbDwva2V5d29y
ZD48a2V5d29yZD5IZWFsdGggRWR1Y2F0aW9uL3N0YXRpc3RpY3MgJmFtcDsgbnVtZXJpY2FsIGRh
dGE8L2tleXdvcmQ+PGtleXdvcmQ+SGVhbHRoIFNlcnZpY2VzIEFjY2Vzc2liaWxpdHkvc3RhdGlz
dGljcyAmYW1wOyBudW1lcmljYWwgZGF0YTwva2V5d29yZD48a2V5d29yZD5Ib21lcyBmb3IgdGhl
IEFnZWQvKnN0YXRpc3RpY3MgJmFtcDsgbnVtZXJpY2FsIGRhdGE8L2tleXdvcmQ+PGtleXdvcmQ+
SHVtYW5zPC9rZXl3b3JkPjxrZXl3b3JkPkltbXVuaXphdGlvbiBQcm9ncmFtcy8qc3RhdGlzdGlj
cyAmYW1wOyBudW1lcmljYWwgZGF0YTwva2V5d29yZD48a2V5d29yZD5JbmZsdWVuemEgVmFjY2lu
ZXMvKmFkbWluaXN0cmF0aW9uICZhbXA7IGRvc2FnZTwva2V5d29yZD48a2V5d29yZD5JbmZsdWVu
emEsIEh1bWFuL2VwaWRlbWlvbG9neS8qcHJldmVudGlvbiAmYW1wOyBjb250cm9sPC9rZXl3b3Jk
PjxrZXl3b3JkPkxlYWRlcnNoaXA8L2tleXdvcmQ+PGtleXdvcmQ+TW90aXZhdGlvbjwva2V5d29y
ZD48a2V5d29yZD5OdXJzaW5nIEhvbWVzLypzdGF0aXN0aWNzICZhbXA7IG51bWVyaWNhbCBkYXRh
PC9rZXl3b3JkPjxrZXl3b3JkPlBhdGllbnQgQ2FyZSBUZWFtL3N0YXRpc3RpY3MgJmFtcDsgbnVt
ZXJpY2FsIGRhdGE8L2tleXdvcmQ+PGtleXdvcmQ+UXVhbGl0eSBBc3N1cmFuY2UsIEhlYWx0aCBD
YXJlPC9rZXl3b3JkPjxrZXl3b3JkPlVuaXRlZCBTdGF0ZXM8L2tleXdvcmQ+PGtleXdvcmQ+VXRp
bGl6YXRpb24gUmV2aWV3L3N0YXRpc3RpY3MgJmFtcDsgbnVtZXJpY2FsIGRhdGE8L2tleXdvcmQ+
PC9rZXl3b3Jkcz48ZGF0ZXM+PHllYXI+MjAwNzwveWVhcj48cHViLWRhdGVzPjxkYXRlPk5vdjwv
ZGF0ZT48L3B1Yi1kYXRlcz48L2RhdGVzPjxpc2JuPjAwMDItODYxNDwvaXNibj48YWNjZXNzaW9u
LW51bT4xNzk3OTg5NzwvYWNjZXNzaW9uLW51bT48dXJscz48L3VybHM+PGVsZWN0cm9uaWMtcmVz
b3VyY2UtbnVtPjEwLjExMTEvai4xNTMyLTU0MTUuMjAwNy4wMTQyMi54PC9lbGVjdHJvbmljLXJl
c291cmNlLW51bT48cmVtb3RlLWRhdGFiYXNlLXByb3ZpZGVyPk5MTTwvcmVtb3RlLWRhdGFiYXNl
LXByb3ZpZGVyPjxsYW5ndWFnZT5lbmc8L2xhbmd1YWdlPjwvcmVjb3JkPjwvQ2l0ZT48L0VuZE5v
dGU+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PEVuZE5vdGU+PENpdGU+PEF1dGhvcj5TYW5kPC9BdXRob3I+PFllYXI+MjAwNzwvWWVhcj48UmVj
TnVtPjMzPC9SZWNOdW0+PERpc3BsYXlUZXh0PjxzdHlsZSBmYWNlPSJzdXBlcnNjcmlwdCI+NDwv
c3R5bGU+PC9EaXNwbGF5VGV4dD48cmVjb3JkPjxyZWMtbnVtYmVyPjMzPC9yZWMtbnVtYmVyPjxm
b3JlaWduLWtleXM+PGtleSBhcHA9IkVOIiBkYi1pZD0ieDBlc2Z3ZTk5OXI5NXZlZGF4OHhwOWF2
ZDlmc3o5eGZ0YTJhIiB0aW1lc3RhbXA9IjE2MDQ4NTk4OTciPjMzPC9rZXk+PC9mb3JlaWduLWtl
eXM+PHJlZi10eXBlIG5hbWU9IkpvdXJuYWwgQXJ0aWNsZSI+MTc8L3JlZi10eXBlPjxjb250cmli
dXRvcnM+PGF1dGhvcnM+PGF1dGhvcj5TYW5kLCBLLiBMLjwvYXV0aG9yPjxhdXRob3I+THlubiwg
Si48L2F1dGhvcj48YXV0aG9yPkJhcmRlbmhlaWVyLCBCLjwvYXV0aG9yPjxhdXRob3I+U2Vvdywg
SC48L2F1dGhvcj48YXV0aG9yPk5hY2UsIEQuIEEuPC9hdXRob3I+PC9hdXRob3JzPjwvY29udHJp
YnV0b3JzPjxhdXRoLWFkZHJlc3M+UkFORCBIZWFsdGgsIEFybGluZ3RvbiwgVmlyZ2luaWEsIFVT
QS48L2F1dGgtYWRkcmVzcz48dGl0bGVzPjx0aXRsZT5JbmNyZWFzaW5nIGluZmx1ZW56YSBpbW11
bml6YXRpb24gZm9yIGxvbmctdGVybSBjYXJlIGZhY2lsaXR5IHN0YWZmIHVzaW5nIHF1YWxpdHkg
aW1wcm92ZW1lbnQ8L3RpdGxlPjxzZWNvbmRhcnktdGl0bGU+SiBBbSBHZXJpYXRyIFNvYzwvc2Vj
b25kYXJ5LXRpdGxlPjwvdGl0bGVzPjxwZXJpb2RpY2FsPjxmdWxsLXRpdGxlPkogQW0gR2VyaWF0
ciBTb2M8L2Z1bGwtdGl0bGU+PC9wZXJpb2RpY2FsPjxwYWdlcz4xNzQxLTc8L3BhZ2VzPjx2b2x1
bWU+NTU8L3ZvbHVtZT48bnVtYmVyPjExPC9udW1iZXI+PGVkaXRpb24+MjAwNy8xMS8wNjwvZWRp
dGlvbj48a2V5d29yZHM+PGtleXdvcmQ+QWdlZDwva2V5d29yZD48a2V5d29yZD5Dcm9zcyBJbmZl
Y3Rpb24vZXBpZGVtaW9sb2d5LypwcmV2ZW50aW9uICZhbXA7IGNvbnRyb2w8L2tleXdvcmQ+PGtl
eXdvcmQ+RGlzZWFzZSBPdXRicmVha3MvKnByZXZlbnRpb24gJmFtcDsgY29udHJvbDwva2V5d29y
ZD48a2V5d29yZD5IZWFsdGggRWR1Y2F0aW9uL3N0YXRpc3RpY3MgJmFtcDsgbnVtZXJpY2FsIGRh
dGE8L2tleXdvcmQ+PGtleXdvcmQ+SGVhbHRoIFNlcnZpY2VzIEFjY2Vzc2liaWxpdHkvc3RhdGlz
dGljcyAmYW1wOyBudW1lcmljYWwgZGF0YTwva2V5d29yZD48a2V5d29yZD5Ib21lcyBmb3IgdGhl
IEFnZWQvKnN0YXRpc3RpY3MgJmFtcDsgbnVtZXJpY2FsIGRhdGE8L2tleXdvcmQ+PGtleXdvcmQ+
SHVtYW5zPC9rZXl3b3JkPjxrZXl3b3JkPkltbXVuaXphdGlvbiBQcm9ncmFtcy8qc3RhdGlzdGlj
cyAmYW1wOyBudW1lcmljYWwgZGF0YTwva2V5d29yZD48a2V5d29yZD5JbmZsdWVuemEgVmFjY2lu
ZXMvKmFkbWluaXN0cmF0aW9uICZhbXA7IGRvc2FnZTwva2V5d29yZD48a2V5d29yZD5JbmZsdWVu
emEsIEh1bWFuL2VwaWRlbWlvbG9neS8qcHJldmVudGlvbiAmYW1wOyBjb250cm9sPC9rZXl3b3Jk
PjxrZXl3b3JkPkxlYWRlcnNoaXA8L2tleXdvcmQ+PGtleXdvcmQ+TW90aXZhdGlvbjwva2V5d29y
ZD48a2V5d29yZD5OdXJzaW5nIEhvbWVzLypzdGF0aXN0aWNzICZhbXA7IG51bWVyaWNhbCBkYXRh
PC9rZXl3b3JkPjxrZXl3b3JkPlBhdGllbnQgQ2FyZSBUZWFtL3N0YXRpc3RpY3MgJmFtcDsgbnVt
ZXJpY2FsIGRhdGE8L2tleXdvcmQ+PGtleXdvcmQ+UXVhbGl0eSBBc3N1cmFuY2UsIEhlYWx0aCBD
YXJlPC9rZXl3b3JkPjxrZXl3b3JkPlVuaXRlZCBTdGF0ZXM8L2tleXdvcmQ+PGtleXdvcmQ+VXRp
bGl6YXRpb24gUmV2aWV3L3N0YXRpc3RpY3MgJmFtcDsgbnVtZXJpY2FsIGRhdGE8L2tleXdvcmQ+
PC9rZXl3b3Jkcz48ZGF0ZXM+PHllYXI+MjAwNzwveWVhcj48cHViLWRhdGVzPjxkYXRlPk5vdjwv
ZGF0ZT48L3B1Yi1kYXRlcz48L2RhdGVzPjxpc2JuPjAwMDItODYxNDwvaXNibj48YWNjZXNzaW9u
LW51bT4xNzk3OTg5NzwvYWNjZXNzaW9uLW51bT48dXJscz48L3VybHM+PGVsZWN0cm9uaWMtcmVz
b3VyY2UtbnVtPjEwLjExMTEvai4xNTMyLTU0MTUuMjAwNy4wMTQyMi54PC9lbGVjdHJvbmljLXJl
c291cmNlLW51bT48cmVtb3RlLWRhdGFiYXNlLXByb3ZpZGVyPk5MTTwvcmVtb3RlLWRhdGFiYXNl
LXByb3ZpZGVyPjxsYW5ndWFnZT5lbmc8L2xhbmd1YWdlPjwvcmVjb3JkPjwvQ2l0ZT48L0VuZE5v
dGU+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eastAsia="Times New Roman" w:hAnsi="Arial" w:cs="Arial"/>
                <w:i/>
                <w:iCs/>
                <w:noProof/>
                <w:color w:val="000000"/>
                <w:lang w:val="en-GB"/>
              </w:rPr>
              <w:t>4</w:t>
            </w:r>
            <w:r w:rsidRPr="002E11DF">
              <w:rPr>
                <w:rFonts w:ascii="Arial" w:hAnsi="Arial" w:cs="Arial"/>
                <w:i/>
                <w:iCs/>
                <w:lang w:val="en-GB"/>
              </w:rPr>
              <w:fldChar w:fldCharType="end"/>
            </w:r>
            <w:r w:rsidR="008E4081" w:rsidRPr="002E11DF">
              <w:rPr>
                <w:rFonts w:ascii="Arial" w:hAnsi="Arial" w:cs="Arial"/>
                <w:i/>
                <w:iCs/>
                <w:lang w:val="en-GB"/>
              </w:rPr>
              <w:t>).</w:t>
            </w:r>
          </w:p>
          <w:p w14:paraId="27A6DAB6" w14:textId="2D0ACB4D" w:rsidR="00DD29DC" w:rsidRPr="002E11DF" w:rsidRDefault="00DD29DC" w:rsidP="00961B38">
            <w:pPr>
              <w:spacing w:before="60" w:after="0" w:line="240" w:lineRule="auto"/>
              <w:ind w:left="319" w:hanging="279"/>
              <w:rPr>
                <w:rFonts w:ascii="Arial" w:hAnsi="Arial" w:cs="Arial"/>
                <w:lang w:val="en-GB"/>
              </w:rPr>
            </w:pPr>
            <w:r w:rsidRPr="002E11DF">
              <w:rPr>
                <w:rFonts w:ascii="Arial" w:hAnsi="Arial" w:cs="Arial"/>
                <w:lang w:val="en-GB"/>
              </w:rPr>
              <w:t xml:space="preserve">e. </w:t>
            </w:r>
            <w:r w:rsidRPr="002E11DF">
              <w:rPr>
                <w:rFonts w:ascii="Arial" w:eastAsia="Times New Roman" w:hAnsi="Arial" w:cs="Arial"/>
                <w:color w:val="000000"/>
                <w:lang w:val="en-GB"/>
              </w:rPr>
              <w:t>Health education with all relevant personnel in a health facility/hospital</w:t>
            </w:r>
            <w:r w:rsidR="008E4081" w:rsidRPr="002E11DF">
              <w:rPr>
                <w:rFonts w:ascii="Arial" w:eastAsia="Times New Roman" w:hAnsi="Arial" w:cs="Arial"/>
                <w:color w:val="000000"/>
                <w:lang w:val="en-GB"/>
              </w:rPr>
              <w:t xml:space="preserve"> </w:t>
            </w:r>
            <w:r w:rsidR="008E4081"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PEVuZE5vdGU+PENpdGU+PEF1dGhvcj5HaWxhcmRpPC9BdXRob3I+PFllYXI+MjAxODwvWWVhcj48
UmVjTnVtPjE2PC9SZWNOdW0+PERpc3BsYXlUZXh0PjxzdHlsZSBmYWNlPSJzdXBlcnNjcmlwdCI+
NTwvc3R5bGU+PC9EaXNwbGF5VGV4dD48cmVjb3JkPjxyZWMtbnVtYmVyPjE2PC9yZWMtbnVtYmVy
Pjxmb3JlaWduLWtleXM+PGtleSBhcHA9IkVOIiBkYi1pZD0ieDBlc2Z3ZTk5OXI5NXZlZGF4OHhw
OWF2ZDlmc3o5eGZ0YTJhIiB0aW1lc3RhbXA9IjE2MDQ4NTg1ODUiPjE2PC9rZXk+PC9mb3JlaWdu
LWtleXM+PHJlZi10eXBlIG5hbWU9IkpvdXJuYWwgQXJ0aWNsZSI+MTc8L3JlZi10eXBlPjxjb250
cmlidXRvcnM+PGF1dGhvcnM+PGF1dGhvcj5HaWxhcmRpLCBGLjwvYXV0aG9yPjxhdXRob3I+Q2Fz
dGVsbGkgR2F0dGluYXJhLCBHLjwvYXV0aG9yPjxhdXRob3I+VmluY2ksIE0uIFIuPC9hdXRob3I+
PGF1dGhvcj5DaW9maSBEZWdsaSBBdHRpLCBNLjwvYXV0aG9yPjxhdXRob3I+U2FudGlsbGksIFYu
PC9hdXRob3I+PGF1dGhvcj5CcnVnYWxldHRhLCBSLjwvYXV0aG9yPjxhdXRob3I+U2FudG9ybywg
QS48L2F1dGhvcj48YXV0aG9yPk1vbnRhbmFybywgUi48L2F1dGhvcj48YXV0aG9yPkxhdm9yYXRv
LCBMLjwvYXV0aG9yPjxhdXRob3I+UmFwb25pLCBNLjwvYXV0aG9yPjxhdXRob3I+WmFmZmluYSwg
Uy48L2F1dGhvcj48L2F1dGhvcnM+PC9jb250cmlidXRvcnM+PGF1dGgtYWRkcmVzcz5PY2N1cGF0
aW9uYWwgTWVkaWNpbmUgVW5pdCwgQmFtYmlubyBHZXPDuSBDaGlsZHJlbiZhcG9zO3MgSG9zcGl0
YWwsIElSQ0NTLCAwMDE0NiBSb21lLCBJdGFseS4gZnJhbmNlc2NvLmdpbGFyZGlAb3BiZy5uZXQu
JiN4RDtWYWNjaW5hdGlvbiBVbml0LCBVbml2ZXJzaXR5IEhvc3BpdGFsIFBhZWRpYXRyaWMgRGVw
YXJ0bWVudCwgQmFtYmlubyBHZXPDuSBDaGlsZHJlbiZhcG9zO3MgSG9zcGl0YWwsIElSQ0NTLCAw
MDE0NiBSb21lLCBJdGFseS4gZ3VpZG8uY2FzdGVsbGlAb3BiZy5uZXQuJiN4RDtPY2N1cGF0aW9u
YWwgTWVkaWNpbmUgVW5pdCwgQmFtYmlubyBHZXPDuSBDaGlsZHJlbiZhcG9zO3MgSG9zcGl0YWws
IElSQ0NTLCAwMDE0NiBSb21lLCBJdGFseS4gbWFyaWFyb3NhcmlhLnZpbmNpQG9wYmcubmV0LiYj
eEQ7SGVhbHRoIERpcmVjdG9yYXRlLCBCYW1iaW5vIEdlc8O5IENoaWxkcmVuJmFwb3M7cyBIb3Nw
aXRhbCwgSVJDQ1MsIDAwMTY1IFJvbWUsIEl0YWx5LiBtYXJ0YS5jaW9maWRlZ2xpYXR0aUBvcGJn
Lm5ldC4mI3hEO1ZhY2NpbmF0aW9uIFVuaXQsIFVuaXZlcnNpdHkgSG9zcGl0YWwgUGFlZGlhdHJp
YyBEZXBhcnRtZW50LCBCYW1iaW5vIEdlc8O5IENoaWxkcmVuJmFwb3M7cyBIb3NwaXRhbCwgSVJD
Q1MsIDAwMTQ2IFJvbWUsIEl0YWx5LiB2ZXJvbmljYS5zYW50aWxsaUBvcGJnLm5ldC4mI3hEO09j
Y3VwYXRpb25hbCBNZWRpY2luZSBVbml0LCBCYW1iaW5vIEdlc8O5IENoaWxkcmVuJmFwb3M7cyBI
b3NwaXRhbCwgSVJDQ1MsIDAwMTQ2IFJvbWUsIEl0YWx5LiByaXRhLmJydWdhbGV0dGFAb3BiZy5u
ZXQuJiN4RDtPY2N1cGF0aW9uYWwgTWVkaWNpbmUgVW5pdCwgQmFtYmlubyBHZXPDuSBDaGlsZHJl
biZhcG9zO3MgSG9zcGl0YWwsIElSQ0NTLCAwMDE0NiBSb21lLCBJdGFseS4gYW5uYXBhb2xhLnNh
bnRvcm9Ab3BiZy5uZXQuJiN4RDtVbml2ZXJzaXR5IEhvc3BpdGFsIFBhZWRpYXRyaWMgRGVwYXJ0
bWVudCwgQmFtYmlubyBHZXPDuSBDaGlsZHJlbiZhcG9zO3MgSG9zcGl0YWwsIElSQ0NTLCAwMDE2
NSBSb21lLCBJdGFseS4gcm9zaW5hLm1vbnRhbmFyb0BvcGJnLm5ldC4mI3hEO09jY3VwYXRpb25h
bCBNZWRpY2luZSBVbml0LCBCYW1iaW5vIEdlc8O5IENoaWxkcmVuJmFwb3M7cyBIb3NwaXRhbCwg
SVJDQ1MsIDAwMTQ2IFJvbWUsIEl0YWx5LiBsdWlzYS5sYXZvcmF0b0BvcGJnLm5ldC4mI3hEO0hl
YWx0aCBEaXJlY3RvcmF0ZSwgQmFtYmlubyBHZXPDuSBDaGlsZHJlbiZhcG9zO3MgSG9zcGl0YWws
IElSQ0NTLCAwMDE2NSBSb21lLCBJdGFseS4gbWFzc2ltaWxpYW5vLnJhcG9uaUBvcGJnLm5ldC4m
I3hEO09jY3VwYXRpb25hbCBNZWRpY2luZSBVbml0LCBCYW1iaW5vIEdlc8O5IENoaWxkcmVuJmFw
b3M7cyBIb3NwaXRhbCwgSVJDQ1MsIDAwMTQ2IFJvbWUsIEl0YWx5LiBzYWx2YXRvcmUuemFmZmlu
YUBvcGJnLm5ldC48L2F1dGgtYWRkcmVzcz48dGl0bGVzPjx0aXRsZT5TZWFzb25hbCBJbmZsdWVu
emEgVmFjY2luYXRpb24gaW4gSGVhbHRoIENhcmUgV29ya2Vycy4gQSBQcmUtUG9zdCBJbnRlcnZl
bnRpb24gU3R1ZHkgaW4gYW4gSXRhbGlhbiBQYWVkaWF0cmljIEhvc3BpdGFsPC90aXRsZT48c2Vj
b25kYXJ5LXRpdGxlPkludCBKIEVudmlyb24gUmVzIFB1YmxpYyBIZWFsdGg8L3NlY29uZGFyeS10
aXRsZT48L3RpdGxlcz48cGVyaW9kaWNhbD48ZnVsbC10aXRsZT5JbnQgSiBFbnZpcm9uIFJlcyBQ
dWJsaWMgSGVhbHRoPC9mdWxsLXRpdGxlPjwvcGVyaW9kaWNhbD48dm9sdW1lPjE1PC92b2x1bWU+
PG51bWJlcj41PC9udW1iZXI+PGVkaXRpb24+MjAxOC8wNC8yNzwvZWRpdGlvbj48a2V5d29yZHM+
PGtleXdvcmQ+QWR1bHQ8L2tleXdvcmQ+PGtleXdvcmQ+QXR0aXR1ZGUgb2YgSGVhbHRoIFBlcnNv
bm5lbDwva2V5d29yZD48a2V5d29yZD5DaGlsZDwva2V5d29yZD48a2V5d29yZD5GZW1hbGU8L2tl
eXdvcmQ+PGtleXdvcmQ+KkhlYWx0aCBQZXJzb25uZWwvcHN5Y2hvbG9neS9zdGF0aXN0aWNzICZh
bXA7IG51bWVyaWNhbCBkYXRhPC9rZXl3b3JkPjxrZXl3b3JkPkhlYWx0aCBQcm9tb3Rpb248L2tl
eXdvcmQ+PGtleXdvcmQ+Kkhvc3BpdGFscywgUGVkaWF0cmljPC9rZXl3b3JkPjxrZXl3b3JkPkh1
bWFuczwva2V5d29yZD48a2V5d29yZD4qSW5mbHVlbnphIFZhY2NpbmVzPC9rZXl3b3JkPjxrZXl3
b3JkPkluZmx1ZW56YSwgSHVtYW4vZXBpZGVtaW9sb2d5LypwcmV2ZW50aW9uICZhbXA7IGNvbnRy
b2w8L2tleXdvcmQ+PGtleXdvcmQ+SXRhbHkvZXBpZGVtaW9sb2d5PC9rZXl3b3JkPjxrZXl3b3Jk
Pk1hbGU8L2tleXdvcmQ+PGtleXdvcmQ+KlNlYXNvbnM8L2tleXdvcmQ+PGtleXdvcmQ+VmFjY2lu
YXRpb24vKnN0YXRpc3RpY3MgJmFtcDsgbnVtZXJpY2FsIGRhdGE8L2tleXdvcmQ+PGtleXdvcmQ+
KmhlYWx0aCBjYXJlIHdvcmtlcnM8L2tleXdvcmQ+PGtleXdvcmQ+Km9jY3VwYXRpb25hbCBoZWFs
dGg8L2tleXdvcmQ+PGtleXdvcmQ+KnNlYXNvbmFsIGluZmx1ZW56YSB2YWNjaW5hdGlvbjwva2V5
d29yZD48L2tleXdvcmRzPjxkYXRlcz48eWVhcj4yMDE4PC95ZWFyPjxwdWItZGF0ZXM+PGRhdGU+
QXByIDI0PC9kYXRlPjwvcHViLWRhdGVzPjwvZGF0ZXM+PGlzYm4+MTY2MS03ODI3IChQcmludCkm
I3hEOzE2NjAtNDYwMTwvaXNibj48YWNjZXNzaW9uLW51bT4yOTY5NTExNzwvYWNjZXNzaW9uLW51
bT48dXJscz48L3VybHM+PGN1c3RvbTI+UE1DNTk4MTg4MDwvY3VzdG9tMj48ZWxlY3Ryb25pYy1y
ZXNvdXJjZS1udW0+MTAuMzM5MC9pamVycGgxNTA1MDg0MTwvZWxlY3Ryb25pYy1yZXNvdXJjZS1u
dW0+PHJlbW90ZS1kYXRhYmFzZS1wcm92aWRlcj5OTE08L3JlbW90ZS1kYXRhYmFzZS1wcm92aWRl
cj48bGFuZ3VhZ2U+ZW5nPC9sYW5ndWFnZT48L3JlY29yZD48L0NpdGU+PC9FbmROb3RlPgB=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PEVuZE5vdGU+PENpdGU+PEF1dGhvcj5HaWxhcmRpPC9BdXRob3I+PFllYXI+MjAxODwvWWVhcj48
UmVjTnVtPjE2PC9SZWNOdW0+PERpc3BsYXlUZXh0PjxzdHlsZSBmYWNlPSJzdXBlcnNjcmlwdCI+
NTwvc3R5bGU+PC9EaXNwbGF5VGV4dD48cmVjb3JkPjxyZWMtbnVtYmVyPjE2PC9yZWMtbnVtYmVy
Pjxmb3JlaWduLWtleXM+PGtleSBhcHA9IkVOIiBkYi1pZD0ieDBlc2Z3ZTk5OXI5NXZlZGF4OHhw
OWF2ZDlmc3o5eGZ0YTJhIiB0aW1lc3RhbXA9IjE2MDQ4NTg1ODUiPjE2PC9rZXk+PC9mb3JlaWdu
LWtleXM+PHJlZi10eXBlIG5hbWU9IkpvdXJuYWwgQXJ0aWNsZSI+MTc8L3JlZi10eXBlPjxjb250
cmlidXRvcnM+PGF1dGhvcnM+PGF1dGhvcj5HaWxhcmRpLCBGLjwvYXV0aG9yPjxhdXRob3I+Q2Fz
dGVsbGkgR2F0dGluYXJhLCBHLjwvYXV0aG9yPjxhdXRob3I+VmluY2ksIE0uIFIuPC9hdXRob3I+
PGF1dGhvcj5DaW9maSBEZWdsaSBBdHRpLCBNLjwvYXV0aG9yPjxhdXRob3I+U2FudGlsbGksIFYu
PC9hdXRob3I+PGF1dGhvcj5CcnVnYWxldHRhLCBSLjwvYXV0aG9yPjxhdXRob3I+U2FudG9ybywg
QS48L2F1dGhvcj48YXV0aG9yPk1vbnRhbmFybywgUi48L2F1dGhvcj48YXV0aG9yPkxhdm9yYXRv
LCBMLjwvYXV0aG9yPjxhdXRob3I+UmFwb25pLCBNLjwvYXV0aG9yPjxhdXRob3I+WmFmZmluYSwg
Uy48L2F1dGhvcj48L2F1dGhvcnM+PC9jb250cmlidXRvcnM+PGF1dGgtYWRkcmVzcz5PY2N1cGF0
aW9uYWwgTWVkaWNpbmUgVW5pdCwgQmFtYmlubyBHZXPDuSBDaGlsZHJlbiZhcG9zO3MgSG9zcGl0
YWwsIElSQ0NTLCAwMDE0NiBSb21lLCBJdGFseS4gZnJhbmNlc2NvLmdpbGFyZGlAb3BiZy5uZXQu
JiN4RDtWYWNjaW5hdGlvbiBVbml0LCBVbml2ZXJzaXR5IEhvc3BpdGFsIFBhZWRpYXRyaWMgRGVw
YXJ0bWVudCwgQmFtYmlubyBHZXPDuSBDaGlsZHJlbiZhcG9zO3MgSG9zcGl0YWwsIElSQ0NTLCAw
MDE0NiBSb21lLCBJdGFseS4gZ3VpZG8uY2FzdGVsbGlAb3BiZy5uZXQuJiN4RDtPY2N1cGF0aW9u
YWwgTWVkaWNpbmUgVW5pdCwgQmFtYmlubyBHZXPDuSBDaGlsZHJlbiZhcG9zO3MgSG9zcGl0YWws
IElSQ0NTLCAwMDE0NiBSb21lLCBJdGFseS4gbWFyaWFyb3NhcmlhLnZpbmNpQG9wYmcubmV0LiYj
eEQ7SGVhbHRoIERpcmVjdG9yYXRlLCBCYW1iaW5vIEdlc8O5IENoaWxkcmVuJmFwb3M7cyBIb3Nw
aXRhbCwgSVJDQ1MsIDAwMTY1IFJvbWUsIEl0YWx5LiBtYXJ0YS5jaW9maWRlZ2xpYXR0aUBvcGJn
Lm5ldC4mI3hEO1ZhY2NpbmF0aW9uIFVuaXQsIFVuaXZlcnNpdHkgSG9zcGl0YWwgUGFlZGlhdHJp
YyBEZXBhcnRtZW50LCBCYW1iaW5vIEdlc8O5IENoaWxkcmVuJmFwb3M7cyBIb3NwaXRhbCwgSVJD
Q1MsIDAwMTQ2IFJvbWUsIEl0YWx5LiB2ZXJvbmljYS5zYW50aWxsaUBvcGJnLm5ldC4mI3hEO09j
Y3VwYXRpb25hbCBNZWRpY2luZSBVbml0LCBCYW1iaW5vIEdlc8O5IENoaWxkcmVuJmFwb3M7cyBI
b3NwaXRhbCwgSVJDQ1MsIDAwMTQ2IFJvbWUsIEl0YWx5LiByaXRhLmJydWdhbGV0dGFAb3BiZy5u
ZXQuJiN4RDtPY2N1cGF0aW9uYWwgTWVkaWNpbmUgVW5pdCwgQmFtYmlubyBHZXPDuSBDaGlsZHJl
biZhcG9zO3MgSG9zcGl0YWwsIElSQ0NTLCAwMDE0NiBSb21lLCBJdGFseS4gYW5uYXBhb2xhLnNh
bnRvcm9Ab3BiZy5uZXQuJiN4RDtVbml2ZXJzaXR5IEhvc3BpdGFsIFBhZWRpYXRyaWMgRGVwYXJ0
bWVudCwgQmFtYmlubyBHZXPDuSBDaGlsZHJlbiZhcG9zO3MgSG9zcGl0YWwsIElSQ0NTLCAwMDE2
NSBSb21lLCBJdGFseS4gcm9zaW5hLm1vbnRhbmFyb0BvcGJnLm5ldC4mI3hEO09jY3VwYXRpb25h
bCBNZWRpY2luZSBVbml0LCBCYW1iaW5vIEdlc8O5IENoaWxkcmVuJmFwb3M7cyBIb3NwaXRhbCwg
SVJDQ1MsIDAwMTQ2IFJvbWUsIEl0YWx5LiBsdWlzYS5sYXZvcmF0b0BvcGJnLm5ldC4mI3hEO0hl
YWx0aCBEaXJlY3RvcmF0ZSwgQmFtYmlubyBHZXPDuSBDaGlsZHJlbiZhcG9zO3MgSG9zcGl0YWws
IElSQ0NTLCAwMDE2NSBSb21lLCBJdGFseS4gbWFzc2ltaWxpYW5vLnJhcG9uaUBvcGJnLm5ldC4m
I3hEO09jY3VwYXRpb25hbCBNZWRpY2luZSBVbml0LCBCYW1iaW5vIEdlc8O5IENoaWxkcmVuJmFw
b3M7cyBIb3NwaXRhbCwgSVJDQ1MsIDAwMTQ2IFJvbWUsIEl0YWx5LiBzYWx2YXRvcmUuemFmZmlu
YUBvcGJnLm5ldC48L2F1dGgtYWRkcmVzcz48dGl0bGVzPjx0aXRsZT5TZWFzb25hbCBJbmZsdWVu
emEgVmFjY2luYXRpb24gaW4gSGVhbHRoIENhcmUgV29ya2Vycy4gQSBQcmUtUG9zdCBJbnRlcnZl
bnRpb24gU3R1ZHkgaW4gYW4gSXRhbGlhbiBQYWVkaWF0cmljIEhvc3BpdGFsPC90aXRsZT48c2Vj
b25kYXJ5LXRpdGxlPkludCBKIEVudmlyb24gUmVzIFB1YmxpYyBIZWFsdGg8L3NlY29uZGFyeS10
aXRsZT48L3RpdGxlcz48cGVyaW9kaWNhbD48ZnVsbC10aXRsZT5JbnQgSiBFbnZpcm9uIFJlcyBQ
dWJsaWMgSGVhbHRoPC9mdWxsLXRpdGxlPjwvcGVyaW9kaWNhbD48dm9sdW1lPjE1PC92b2x1bWU+
PG51bWJlcj41PC9udW1iZXI+PGVkaXRpb24+MjAxOC8wNC8yNzwvZWRpdGlvbj48a2V5d29yZHM+
PGtleXdvcmQ+QWR1bHQ8L2tleXdvcmQ+PGtleXdvcmQ+QXR0aXR1ZGUgb2YgSGVhbHRoIFBlcnNv
bm5lbDwva2V5d29yZD48a2V5d29yZD5DaGlsZDwva2V5d29yZD48a2V5d29yZD5GZW1hbGU8L2tl
eXdvcmQ+PGtleXdvcmQ+KkhlYWx0aCBQZXJzb25uZWwvcHN5Y2hvbG9neS9zdGF0aXN0aWNzICZh
bXA7IG51bWVyaWNhbCBkYXRhPC9rZXl3b3JkPjxrZXl3b3JkPkhlYWx0aCBQcm9tb3Rpb248L2tl
eXdvcmQ+PGtleXdvcmQ+Kkhvc3BpdGFscywgUGVkaWF0cmljPC9rZXl3b3JkPjxrZXl3b3JkPkh1
bWFuczwva2V5d29yZD48a2V5d29yZD4qSW5mbHVlbnphIFZhY2NpbmVzPC9rZXl3b3JkPjxrZXl3
b3JkPkluZmx1ZW56YSwgSHVtYW4vZXBpZGVtaW9sb2d5LypwcmV2ZW50aW9uICZhbXA7IGNvbnRy
b2w8L2tleXdvcmQ+PGtleXdvcmQ+SXRhbHkvZXBpZGVtaW9sb2d5PC9rZXl3b3JkPjxrZXl3b3Jk
Pk1hbGU8L2tleXdvcmQ+PGtleXdvcmQ+KlNlYXNvbnM8L2tleXdvcmQ+PGtleXdvcmQ+VmFjY2lu
YXRpb24vKnN0YXRpc3RpY3MgJmFtcDsgbnVtZXJpY2FsIGRhdGE8L2tleXdvcmQ+PGtleXdvcmQ+
KmhlYWx0aCBjYXJlIHdvcmtlcnM8L2tleXdvcmQ+PGtleXdvcmQ+Km9jY3VwYXRpb25hbCBoZWFs
dGg8L2tleXdvcmQ+PGtleXdvcmQ+KnNlYXNvbmFsIGluZmx1ZW56YSB2YWNjaW5hdGlvbjwva2V5
d29yZD48L2tleXdvcmRzPjxkYXRlcz48eWVhcj4yMDE4PC95ZWFyPjxwdWItZGF0ZXM+PGRhdGU+
QXByIDI0PC9kYXRlPjwvcHViLWRhdGVzPjwvZGF0ZXM+PGlzYm4+MTY2MS03ODI3IChQcmludCkm
I3hEOzE2NjAtNDYwMTwvaXNibj48YWNjZXNzaW9uLW51bT4yOTY5NTExNzwvYWNjZXNzaW9uLW51
bT48dXJscz48L3VybHM+PGN1c3RvbTI+UE1DNTk4MTg4MDwvY3VzdG9tMj48ZWxlY3Ryb25pYy1y
ZXNvdXJjZS1udW0+MTAuMzM5MC9pamVycGgxNTA1MDg0MTwvZWxlY3Ryb25pYy1yZXNvdXJjZS1u
dW0+PHJlbW90ZS1kYXRhYmFzZS1wcm92aWRlcj5OTE08L3JlbW90ZS1kYXRhYmFzZS1wcm92aWRl
cj48bGFuZ3VhZ2U+ZW5nPC9sYW5ndWFnZT48L3JlY29yZD48L0NpdGU+PC9FbmROb3RlPgB=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5</w:t>
            </w:r>
            <w:r w:rsidRPr="002E11DF">
              <w:rPr>
                <w:rFonts w:ascii="Arial" w:hAnsi="Arial" w:cs="Arial"/>
                <w:i/>
                <w:iCs/>
                <w:lang w:val="en-GB"/>
              </w:rPr>
              <w:fldChar w:fldCharType="end"/>
            </w:r>
            <w:r w:rsidR="008E4081" w:rsidRPr="002E11DF">
              <w:rPr>
                <w:rFonts w:ascii="Arial" w:hAnsi="Arial" w:cs="Arial"/>
                <w:i/>
                <w:iCs/>
                <w:lang w:val="en-GB"/>
              </w:rPr>
              <w:t>).</w:t>
            </w:r>
          </w:p>
          <w:p w14:paraId="6332829B" w14:textId="12261B66" w:rsidR="00DD29DC" w:rsidRPr="002E11DF" w:rsidRDefault="00DD29DC" w:rsidP="00961B38">
            <w:pPr>
              <w:spacing w:before="60" w:after="0" w:line="240" w:lineRule="auto"/>
              <w:ind w:left="319" w:hanging="279"/>
              <w:rPr>
                <w:rFonts w:ascii="Arial" w:hAnsi="Arial" w:cs="Arial"/>
                <w:lang w:val="en-GB"/>
              </w:rPr>
            </w:pPr>
            <w:r w:rsidRPr="002E11DF">
              <w:rPr>
                <w:rFonts w:ascii="Arial" w:eastAsia="Times New Roman" w:hAnsi="Arial" w:cs="Arial"/>
                <w:color w:val="000000"/>
                <w:lang w:val="en-GB"/>
              </w:rPr>
              <w:t xml:space="preserve">f. Educational </w:t>
            </w:r>
            <w:proofErr w:type="spellStart"/>
            <w:r w:rsidRPr="002E11DF">
              <w:rPr>
                <w:rFonts w:ascii="Arial" w:eastAsia="Times New Roman" w:hAnsi="Arial" w:cs="Arial"/>
                <w:color w:val="000000"/>
                <w:lang w:val="en-GB"/>
              </w:rPr>
              <w:t>program</w:t>
            </w:r>
            <w:r w:rsidR="008E4081" w:rsidRPr="002E11DF">
              <w:rPr>
                <w:rFonts w:ascii="Arial" w:eastAsia="Times New Roman" w:hAnsi="Arial" w:cs="Arial"/>
                <w:color w:val="000000"/>
                <w:lang w:val="en-GB"/>
              </w:rPr>
              <w:t>m</w:t>
            </w:r>
            <w:proofErr w:type="spellEnd"/>
            <w:r w:rsidR="008E4081" w:rsidRPr="002E11DF">
              <w:rPr>
                <w:rFonts w:ascii="Arial" w:eastAsia="Times New Roman" w:hAnsi="Arial" w:cs="Arial"/>
              </w:rPr>
              <w:t>e</w:t>
            </w:r>
            <w:r w:rsidRPr="002E11DF">
              <w:rPr>
                <w:rFonts w:ascii="Arial" w:eastAsia="Times New Roman" w:hAnsi="Arial" w:cs="Arial"/>
                <w:color w:val="000000"/>
                <w:lang w:val="en-GB"/>
              </w:rPr>
              <w:t xml:space="preserve"> for health care providers using a train the trainer model</w:t>
            </w:r>
            <w:r w:rsidR="008E4081" w:rsidRPr="002E11DF">
              <w:rPr>
                <w:rFonts w:ascii="Arial" w:eastAsia="Times New Roman" w:hAnsi="Arial" w:cs="Arial"/>
                <w:color w:val="000000"/>
                <w:lang w:val="en-GB"/>
              </w:rPr>
              <w:t xml:space="preserve"> </w:t>
            </w:r>
            <w:r w:rsidR="008E4081" w:rsidRPr="002E11DF">
              <w:rPr>
                <w:rFonts w:ascii="Arial" w:eastAsia="Times New Roman" w:hAnsi="Arial" w:cs="Arial"/>
                <w:i/>
                <w:iCs/>
                <w:color w:val="000000"/>
                <w:lang w:val="en-GB"/>
              </w:rPr>
              <w:t>(</w:t>
            </w:r>
            <w:r w:rsidRPr="002E11DF">
              <w:rPr>
                <w:rFonts w:ascii="Arial" w:eastAsia="Times New Roman" w:hAnsi="Arial" w:cs="Arial"/>
                <w:i/>
                <w:iCs/>
                <w:color w:val="000000"/>
                <w:lang w:val="en-GB"/>
              </w:rPr>
              <w:fldChar w:fldCharType="begin"/>
            </w:r>
            <w:r w:rsidRPr="002E11DF">
              <w:rPr>
                <w:rFonts w:ascii="Arial" w:eastAsia="Times New Roman" w:hAnsi="Arial" w:cs="Arial"/>
                <w:i/>
                <w:iCs/>
                <w:color w:val="000000"/>
                <w:lang w:val="en-GB"/>
              </w:rPr>
              <w:instrText xml:space="preserve"> ADDIN EN.CITE &lt;EndNote&gt;&lt;Cite&gt;&lt;Author&gt;Hannah&lt;/Author&gt;&lt;Year&gt;2005&lt;/Year&gt;&lt;RecNum&gt;17&lt;/RecNum&gt;&lt;DisplayText&gt;&lt;style face="superscript"&gt;6&lt;/style&gt;&lt;/DisplayText&gt;&lt;record&gt;&lt;rec-number&gt;17&lt;/rec-number&gt;&lt;foreign-keys&gt;&lt;key app="EN" db-id="x0esfwe999r95vedax8xp9avd9fsz9xfta2a" timestamp="1604858625"&gt;17&lt;/key&gt;&lt;/foreign-keys&gt;&lt;ref-type name="Journal Article"&gt;17&lt;/ref-type&gt;&lt;contributors&gt;&lt;authors&gt;&lt;author&gt;Hannah, K. L.&lt;/author&gt;&lt;author&gt;Schade, C. P.&lt;/author&gt;&lt;author&gt;Cochran, R.&lt;/author&gt;&lt;author&gt;Brehm, J. G.&lt;/author&gt;&lt;/authors&gt;&lt;/contributors&gt;&lt;auth-address&gt;West Virginia Medical Institute, Charleston, USA. khannah@wvmi.org&lt;/auth-address&gt;&lt;titles&gt;&lt;title&gt;Promoting influenza and pneumococcal immunization in older adults&lt;/title&gt;&lt;secondary-title&gt;Jt Comm J Qual Patient Saf&lt;/secondary-title&gt;&lt;/titles&gt;&lt;periodical&gt;&lt;full-title&gt;Jt Comm J Qual Patient Saf&lt;/full-title&gt;&lt;/periodical&gt;&lt;pages&gt;286-93&lt;/pages&gt;&lt;volume&gt;31&lt;/volume&gt;&lt;number&gt;5&lt;/number&gt;&lt;edition&gt;2005/06/18&lt;/edition&gt;&lt;keywords&gt;&lt;keyword&gt;Aged&lt;/keyword&gt;&lt;keyword&gt;Cooperative Behavior&lt;/keyword&gt;&lt;keyword&gt;Goals&lt;/keyword&gt;&lt;keyword&gt;Health Promotion/*organization &amp;amp; administration&lt;/keyword&gt;&lt;keyword&gt;Humans&lt;/keyword&gt;&lt;keyword&gt;Influenza Vaccines/*administration &amp;amp; dosage&lt;/keyword&gt;&lt;keyword&gt;Influenza, Human/*prevention &amp;amp; control&lt;/keyword&gt;&lt;keyword&gt;Mass Vaccination&lt;/keyword&gt;&lt;keyword&gt;Medicare&lt;/keyword&gt;&lt;keyword&gt;Pneumococcal Infections/*prevention &amp;amp; control&lt;/keyword&gt;&lt;keyword&gt;Pneumococcal Vaccines/*administration &amp;amp; dosage&lt;/keyword&gt;&lt;keyword&gt;Risk Reduction Behavior&lt;/keyword&gt;&lt;keyword&gt;United States&lt;/keyword&gt;&lt;keyword&gt;West Virginia&lt;/keyword&gt;&lt;/keywords&gt;&lt;dates&gt;&lt;year&gt;2005&lt;/year&gt;&lt;pub-dates&gt;&lt;date&gt;May&lt;/date&gt;&lt;/pub-dates&gt;&lt;/dates&gt;&lt;isbn&gt;1553-7250 (Print)&amp;#xD;1553-7250&lt;/isbn&gt;&lt;accession-num&gt;15960019&lt;/accession-num&gt;&lt;urls&gt;&lt;/urls&gt;&lt;electronic-resource-num&gt;10.1016/s1553-7250(05)31036-1&lt;/electronic-resource-num&gt;&lt;remote-database-provider&gt;NLM&lt;/remote-database-provider&gt;&lt;language&gt;eng&lt;/language&gt;&lt;/record&gt;&lt;/Cite&gt;&lt;/EndNote&gt;</w:instrText>
            </w:r>
            <w:r w:rsidRPr="002E11DF">
              <w:rPr>
                <w:rFonts w:ascii="Arial" w:eastAsia="Times New Roman" w:hAnsi="Arial" w:cs="Arial"/>
                <w:i/>
                <w:iCs/>
                <w:color w:val="000000"/>
                <w:lang w:val="en-GB"/>
              </w:rPr>
              <w:fldChar w:fldCharType="separate"/>
            </w:r>
            <w:r w:rsidRPr="002E11DF">
              <w:rPr>
                <w:rFonts w:ascii="Arial" w:eastAsia="Times New Roman" w:hAnsi="Arial" w:cs="Arial"/>
                <w:i/>
                <w:iCs/>
                <w:noProof/>
                <w:color w:val="000000"/>
                <w:lang w:val="en-GB"/>
              </w:rPr>
              <w:t>6</w:t>
            </w:r>
            <w:r w:rsidRPr="002E11DF">
              <w:rPr>
                <w:rFonts w:ascii="Arial" w:eastAsia="Times New Roman" w:hAnsi="Arial" w:cs="Arial"/>
                <w:i/>
                <w:iCs/>
                <w:color w:val="000000"/>
                <w:lang w:val="en-GB"/>
              </w:rPr>
              <w:fldChar w:fldCharType="end"/>
            </w:r>
            <w:r w:rsidR="008E4081" w:rsidRPr="002E11DF">
              <w:rPr>
                <w:rFonts w:ascii="Arial" w:eastAsia="Times New Roman" w:hAnsi="Arial" w:cs="Arial"/>
                <w:i/>
                <w:iCs/>
                <w:color w:val="000000"/>
                <w:lang w:val="en-GB"/>
              </w:rPr>
              <w:t>).</w:t>
            </w:r>
            <w:r w:rsidRPr="002E11DF">
              <w:rPr>
                <w:rFonts w:ascii="Arial" w:eastAsia="Times New Roman" w:hAnsi="Arial" w:cs="Arial"/>
                <w:i/>
                <w:iCs/>
                <w:color w:val="000000"/>
                <w:lang w:val="en-GB"/>
              </w:rPr>
              <w:t xml:space="preserve"> </w:t>
            </w:r>
          </w:p>
          <w:p w14:paraId="30573F78" w14:textId="5AF5C409" w:rsidR="00961B38" w:rsidRDefault="00DD29DC" w:rsidP="00961B38">
            <w:pPr>
              <w:spacing w:before="60" w:after="0" w:line="240" w:lineRule="auto"/>
              <w:ind w:left="319" w:hanging="279"/>
              <w:rPr>
                <w:rFonts w:ascii="Arial" w:eastAsia="Times New Roman" w:hAnsi="Arial" w:cs="Arial"/>
                <w:color w:val="000000"/>
                <w:lang w:val="en-GB"/>
              </w:rPr>
            </w:pPr>
            <w:r w:rsidRPr="002E11DF">
              <w:rPr>
                <w:rFonts w:ascii="Arial" w:hAnsi="Arial" w:cs="Arial"/>
                <w:lang w:val="en-GB"/>
              </w:rPr>
              <w:t xml:space="preserve">g. </w:t>
            </w:r>
            <w:r w:rsidRPr="002E11DF">
              <w:rPr>
                <w:rFonts w:ascii="Arial" w:eastAsia="Times New Roman" w:hAnsi="Arial" w:cs="Arial"/>
                <w:color w:val="000000"/>
                <w:lang w:val="en-GB"/>
              </w:rPr>
              <w:t>Decision aid that guides HCW through decision-making process for vaccination</w:t>
            </w:r>
            <w:r w:rsidRPr="002E11DF">
              <w:rPr>
                <w:rFonts w:ascii="Arial" w:eastAsia="Times New Roman" w:hAnsi="Arial" w:cs="Arial"/>
                <w:i/>
                <w:iCs/>
                <w:color w:val="000000"/>
                <w:lang w:val="en-GB"/>
              </w:rPr>
              <w:t xml:space="preserve"> </w:t>
            </w:r>
            <w:r w:rsidR="008E4081"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PEVuZE5vdGU+PENpdGU+PEF1dGhvcj5DaGFtYmVyczwvQXV0aG9yPjxZZWFyPjIwMTI8L1llYXI+
PFJlY051bT44PC9SZWNOdW0+PERpc3BsYXlUZXh0PjxzdHlsZSBmYWNlPSJzdXBlcnNjcmlwdCI+
Nzwvc3R5bGU+PC9EaXNwbGF5VGV4dD48cmVjb3JkPjxyZWMtbnVtYmVyPjg8L3JlYy1udW1iZXI+
PGZvcmVpZ24ta2V5cz48a2V5IGFwcD0iRU4iIGRiLWlkPSJ4MGVzZndlOTk5cjk1dmVkYXg4eHA5
YXZkOWZzejl4ZnRhMmEiIHRpbWVzdGFtcD0iMTYwNDg1ODI4NyI+ODwva2V5PjwvZm9yZWlnbi1r
ZXlzPjxyZWYtdHlwZSBuYW1lPSJKb3VybmFsIEFydGljbGUiPjE3PC9yZWYtdHlwZT48Y29udHJp
YnV0b3JzPjxhdXRob3JzPjxhdXRob3I+Q2hhbWJlcnMsIEwuIFcuPC9hdXRob3I+PGF1dGhvcj5X
aWxzb24sIEsuPC9hdXRob3I+PGF1dGhvcj5IYXdrZW4sIFMuPC9hdXRob3I+PGF1dGhvcj5QdXh0
eSwgSi48L2F1dGhvcj48YXV0aG9yPkNyb3dlLCBMLjwvYXV0aG9yPjxhdXRob3I+TGFtLCBQLiBQ
LjwvYXV0aG9yPjxhdXRob3I+RmFybWFub3ZhLUhheW5lcywgRS48L2F1dGhvcj48YXV0aG9yPk1j
TmVpbCwgUy4gQS48L2F1dGhvcj48YXV0aG9yPk1jQ2FydGh5LCBBLiBFLjwvYXV0aG9yPjwvYXV0
aG9ycz48L2NvbnRyaWJ1dG9ycz48YXV0aC1hZGRyZXNzPkJydXnDqHJlIFJlc2VhcmNoIEluc3Rp
dHV0ZSwgT3R0YXdhLCBPbnRhcmlvLCBDYW5hZGEuPC9hdXRoLWFkZHJlc3M+PHRpdGxlcz48dGl0
bGU+SW1wYWN0IG9mIHRoZSBPdHRhd2EgSW5mbHVlbnphIERlY2lzaW9uIEFpZCBvbiBoZWFsdGhj
YXJlIHBlcnNvbm5lbCZhcG9zO3MgaW5mbHVlbnphIGltbXVuaXphdGlvbiBkZWNpc2lvbjogYSBy
YW5kb21pemVkIHRyaWFsPC90aXRsZT48c2Vjb25kYXJ5LXRpdGxlPkogSG9zcCBJbmZlY3Q8L3Nl
Y29uZGFyeS10aXRsZT48L3RpdGxlcz48cGVyaW9kaWNhbD48ZnVsbC10aXRsZT5KIEhvc3AgSW5m
ZWN0PC9mdWxsLXRpdGxlPjwvcGVyaW9kaWNhbD48cGFnZXM+MTk0LTIwMjwvcGFnZXM+PHZvbHVt
ZT44Mjwvdm9sdW1lPjxudW1iZXI+MzwvbnVtYmVyPjxlZGl0aW9uPjIwMTIvMDkvMjk8L2VkaXRp
b24+PGtleXdvcmRzPjxrZXl3b3JkPkFkb2xlc2NlbnQ8L2tleXdvcmQ+PGtleXdvcmQ+QWR1bHQ8
L2tleXdvcmQ+PGtleXdvcmQ+QWdlZDwva2V5d29yZD48a2V5d29yZD4qQXR0aXR1ZGUgb2YgSGVh
bHRoIFBlcnNvbm5lbDwva2V5d29yZD48a2V5d29yZD4qRGVjaXNpb24gU3VwcG9ydCBUZWNobmlx
dWVzPC9rZXl3b3JkPjxrZXl3b3JkPkZlbWFsZTwva2V5d29yZD48a2V5d29yZD4qSGVhbHRoIFBl
cnNvbm5lbDwva2V5d29yZD48a2V5d29yZD5IdW1hbnM8L2tleXdvcmQ+PGtleXdvcmQ+SW1tdW5p
emF0aW9uLypzdGF0aXN0aWNzICZhbXA7IG51bWVyaWNhbCBkYXRhPC9rZXl3b3JkPjxrZXl3b3Jk
PkluZmx1ZW56YSwgSHVtYW4vKnByZXZlbnRpb24gJmFtcDsgY29udHJvbDwva2V5d29yZD48a2V5
d29yZD5NYWxlPC9rZXl3b3JkPjxrZXl3b3JkPk1pZGRsZSBBZ2VkPC9rZXl3b3JkPjxrZXl3b3Jk
Pk9udGFyaW88L2tleXdvcmQ+PGtleXdvcmQ+UGF0aWVudCBBY2NlcHRhbmNlIG9mIEhlYWx0aCBD
YXJlLypzdGF0aXN0aWNzICZhbXA7IG51bWVyaWNhbCBkYXRhPC9rZXl3b3JkPjxrZXl3b3JkPlNp
bmdsZS1CbGluZCBNZXRob2Q8L2tleXdvcmQ+PGtleXdvcmQ+WW91bmcgQWR1bHQ8L2tleXdvcmQ+
PC9rZXl3b3Jkcz48ZGF0ZXM+PHllYXI+MjAxMjwveWVhcj48cHViLWRhdGVzPjxkYXRlPk5vdjwv
ZGF0ZT48L3B1Yi1kYXRlcz48L2RhdGVzPjxpc2JuPjAxOTUtNjcwMTwvaXNibj48YWNjZXNzaW9u
LW51bT4yMzAxNzM4NDwvYWNjZXNzaW9uLW51bT48dXJscz48L3VybHM+PGVsZWN0cm9uaWMtcmVz
b3VyY2UtbnVtPjEwLjEwMTYvai5qaGluLjIwMTIuMDguMDAzPC9lbGVjdHJvbmljLXJlc291cmNl
LW51bT48cmVtb3RlLWRhdGFiYXNlLXByb3ZpZGVyPk5MTTwvcmVtb3RlLWRhdGFiYXNlLXByb3Zp
ZGVyPjxsYW5ndWFnZT5lbmc8L2xhbmd1YWdlPjwvcmVjb3JkPjwvQ2l0ZT48L0VuZE5vdGU+AG==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PEVuZE5vdGU+PENpdGU+PEF1dGhvcj5DaGFtYmVyczwvQXV0aG9yPjxZZWFyPjIwMTI8L1llYXI+
PFJlY051bT44PC9SZWNOdW0+PERpc3BsYXlUZXh0PjxzdHlsZSBmYWNlPSJzdXBlcnNjcmlwdCI+
Nzwvc3R5bGU+PC9EaXNwbGF5VGV4dD48cmVjb3JkPjxyZWMtbnVtYmVyPjg8L3JlYy1udW1iZXI+
PGZvcmVpZ24ta2V5cz48a2V5IGFwcD0iRU4iIGRiLWlkPSJ4MGVzZndlOTk5cjk1dmVkYXg4eHA5
YXZkOWZzejl4ZnRhMmEiIHRpbWVzdGFtcD0iMTYwNDg1ODI4NyI+ODwva2V5PjwvZm9yZWlnbi1r
ZXlzPjxyZWYtdHlwZSBuYW1lPSJKb3VybmFsIEFydGljbGUiPjE3PC9yZWYtdHlwZT48Y29udHJp
YnV0b3JzPjxhdXRob3JzPjxhdXRob3I+Q2hhbWJlcnMsIEwuIFcuPC9hdXRob3I+PGF1dGhvcj5X
aWxzb24sIEsuPC9hdXRob3I+PGF1dGhvcj5IYXdrZW4sIFMuPC9hdXRob3I+PGF1dGhvcj5QdXh0
eSwgSi48L2F1dGhvcj48YXV0aG9yPkNyb3dlLCBMLjwvYXV0aG9yPjxhdXRob3I+TGFtLCBQLiBQ
LjwvYXV0aG9yPjxhdXRob3I+RmFybWFub3ZhLUhheW5lcywgRS48L2F1dGhvcj48YXV0aG9yPk1j
TmVpbCwgUy4gQS48L2F1dGhvcj48YXV0aG9yPk1jQ2FydGh5LCBBLiBFLjwvYXV0aG9yPjwvYXV0
aG9ycz48L2NvbnRyaWJ1dG9ycz48YXV0aC1hZGRyZXNzPkJydXnDqHJlIFJlc2VhcmNoIEluc3Rp
dHV0ZSwgT3R0YXdhLCBPbnRhcmlvLCBDYW5hZGEuPC9hdXRoLWFkZHJlc3M+PHRpdGxlcz48dGl0
bGU+SW1wYWN0IG9mIHRoZSBPdHRhd2EgSW5mbHVlbnphIERlY2lzaW9uIEFpZCBvbiBoZWFsdGhj
YXJlIHBlcnNvbm5lbCZhcG9zO3MgaW5mbHVlbnphIGltbXVuaXphdGlvbiBkZWNpc2lvbjogYSBy
YW5kb21pemVkIHRyaWFsPC90aXRsZT48c2Vjb25kYXJ5LXRpdGxlPkogSG9zcCBJbmZlY3Q8L3Nl
Y29uZGFyeS10aXRsZT48L3RpdGxlcz48cGVyaW9kaWNhbD48ZnVsbC10aXRsZT5KIEhvc3AgSW5m
ZWN0PC9mdWxsLXRpdGxlPjwvcGVyaW9kaWNhbD48cGFnZXM+MTk0LTIwMjwvcGFnZXM+PHZvbHVt
ZT44Mjwvdm9sdW1lPjxudW1iZXI+MzwvbnVtYmVyPjxlZGl0aW9uPjIwMTIvMDkvMjk8L2VkaXRp
b24+PGtleXdvcmRzPjxrZXl3b3JkPkFkb2xlc2NlbnQ8L2tleXdvcmQ+PGtleXdvcmQ+QWR1bHQ8
L2tleXdvcmQ+PGtleXdvcmQ+QWdlZDwva2V5d29yZD48a2V5d29yZD4qQXR0aXR1ZGUgb2YgSGVh
bHRoIFBlcnNvbm5lbDwva2V5d29yZD48a2V5d29yZD4qRGVjaXNpb24gU3VwcG9ydCBUZWNobmlx
dWVzPC9rZXl3b3JkPjxrZXl3b3JkPkZlbWFsZTwva2V5d29yZD48a2V5d29yZD4qSGVhbHRoIFBl
cnNvbm5lbDwva2V5d29yZD48a2V5d29yZD5IdW1hbnM8L2tleXdvcmQ+PGtleXdvcmQ+SW1tdW5p
emF0aW9uLypzdGF0aXN0aWNzICZhbXA7IG51bWVyaWNhbCBkYXRhPC9rZXl3b3JkPjxrZXl3b3Jk
PkluZmx1ZW56YSwgSHVtYW4vKnByZXZlbnRpb24gJmFtcDsgY29udHJvbDwva2V5d29yZD48a2V5
d29yZD5NYWxlPC9rZXl3b3JkPjxrZXl3b3JkPk1pZGRsZSBBZ2VkPC9rZXl3b3JkPjxrZXl3b3Jk
Pk9udGFyaW88L2tleXdvcmQ+PGtleXdvcmQ+UGF0aWVudCBBY2NlcHRhbmNlIG9mIEhlYWx0aCBD
YXJlLypzdGF0aXN0aWNzICZhbXA7IG51bWVyaWNhbCBkYXRhPC9rZXl3b3JkPjxrZXl3b3JkPlNp
bmdsZS1CbGluZCBNZXRob2Q8L2tleXdvcmQ+PGtleXdvcmQ+WW91bmcgQWR1bHQ8L2tleXdvcmQ+
PC9rZXl3b3Jkcz48ZGF0ZXM+PHllYXI+MjAxMjwveWVhcj48cHViLWRhdGVzPjxkYXRlPk5vdjwv
ZGF0ZT48L3B1Yi1kYXRlcz48L2RhdGVzPjxpc2JuPjAxOTUtNjcwMTwvaXNibj48YWNjZXNzaW9u
LW51bT4yMzAxNzM4NDwvYWNjZXNzaW9uLW51bT48dXJscz48L3VybHM+PGVsZWN0cm9uaWMtcmVz
b3VyY2UtbnVtPjEwLjEwMTYvai5qaGluLjIwMTIuMDguMDAzPC9lbGVjdHJvbmljLXJlc291cmNl
LW51bT48cmVtb3RlLWRhdGFiYXNlLXByb3ZpZGVyPk5MTTwvcmVtb3RlLWRhdGFiYXNlLXByb3Zp
ZGVyPjxsYW5ndWFnZT5lbmc8L2xhbmd1YWdlPjwvcmVjb3JkPjwvQ2l0ZT48L0VuZE5vdGU+AG==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7</w:t>
            </w:r>
            <w:r w:rsidRPr="002E11DF">
              <w:rPr>
                <w:rFonts w:ascii="Arial" w:hAnsi="Arial" w:cs="Arial"/>
                <w:i/>
                <w:iCs/>
                <w:lang w:val="en-GB"/>
              </w:rPr>
              <w:fldChar w:fldCharType="end"/>
            </w:r>
            <w:r w:rsidR="008E4081" w:rsidRPr="002E11DF">
              <w:rPr>
                <w:rFonts w:ascii="Arial" w:hAnsi="Arial" w:cs="Arial"/>
                <w:i/>
                <w:iCs/>
                <w:lang w:val="en-GB"/>
              </w:rPr>
              <w:t>).</w:t>
            </w:r>
          </w:p>
          <w:p w14:paraId="50F89E2D" w14:textId="46AB2FD8" w:rsidR="00DD29DC" w:rsidRPr="002E11DF" w:rsidRDefault="00DD29DC" w:rsidP="00961B38">
            <w:pPr>
              <w:spacing w:before="60" w:after="0" w:line="240" w:lineRule="auto"/>
              <w:ind w:left="40"/>
              <w:rPr>
                <w:rFonts w:ascii="Arial" w:eastAsia="Times New Roman" w:hAnsi="Arial" w:cs="Arial"/>
                <w:color w:val="000000"/>
                <w:lang w:val="en-GB"/>
              </w:rPr>
            </w:pPr>
            <w:r w:rsidRPr="00961B38">
              <w:rPr>
                <w:rFonts w:ascii="Arial" w:eastAsia="Times New Roman" w:hAnsi="Arial" w:cs="Arial"/>
                <w:b/>
                <w:bCs/>
                <w:color w:val="000000"/>
                <w:lang w:val="en-GB"/>
              </w:rPr>
              <w:t>2</w:t>
            </w:r>
            <w:r w:rsidRPr="002E11DF">
              <w:rPr>
                <w:rFonts w:ascii="Arial" w:eastAsia="Times New Roman" w:hAnsi="Arial" w:cs="Arial"/>
                <w:color w:val="000000"/>
                <w:lang w:val="en-GB"/>
              </w:rPr>
              <w:t xml:space="preserve">. </w:t>
            </w:r>
            <w:r w:rsidRPr="002E11DF">
              <w:rPr>
                <w:rFonts w:ascii="Arial" w:eastAsia="Times New Roman" w:hAnsi="Arial" w:cs="Arial"/>
                <w:b/>
                <w:bCs/>
                <w:color w:val="000000"/>
                <w:lang w:val="en-GB"/>
              </w:rPr>
              <w:t>Institutional recommendation:</w:t>
            </w:r>
          </w:p>
          <w:p w14:paraId="5ABE5AC3" w14:textId="77777777" w:rsidR="00961B38" w:rsidRDefault="00DD29DC" w:rsidP="00961B38">
            <w:pPr>
              <w:spacing w:before="60" w:after="0" w:line="240" w:lineRule="auto"/>
              <w:ind w:left="319" w:hanging="284"/>
              <w:rPr>
                <w:rFonts w:ascii="Arial" w:eastAsia="Times New Roman" w:hAnsi="Arial" w:cs="Arial"/>
                <w:color w:val="000000"/>
                <w:lang w:val="en-GB"/>
              </w:rPr>
            </w:pPr>
            <w:r w:rsidRPr="002E11DF">
              <w:rPr>
                <w:rFonts w:ascii="Arial" w:eastAsia="Times New Roman" w:hAnsi="Arial" w:cs="Arial"/>
                <w:color w:val="000000"/>
                <w:lang w:val="en-GB"/>
              </w:rPr>
              <w:t xml:space="preserve">a. Institutions, such as hospitals, encourage vaccination and vaccination </w:t>
            </w:r>
            <w:r w:rsidR="00961B38">
              <w:rPr>
                <w:rFonts w:ascii="Arial" w:eastAsia="Times New Roman" w:hAnsi="Arial" w:cs="Arial"/>
                <w:color w:val="000000"/>
                <w:lang w:val="en-GB"/>
              </w:rPr>
              <w:br/>
            </w:r>
            <w:r w:rsidRPr="002E11DF">
              <w:rPr>
                <w:rFonts w:ascii="Arial" w:eastAsia="Times New Roman" w:hAnsi="Arial" w:cs="Arial"/>
                <w:color w:val="000000"/>
                <w:lang w:val="en-GB"/>
              </w:rPr>
              <w:t>stickers</w:t>
            </w:r>
            <w:r w:rsidR="003A5D8D" w:rsidRPr="002E11DF">
              <w:rPr>
                <w:rFonts w:ascii="Arial" w:eastAsia="Times New Roman" w:hAnsi="Arial" w:cs="Arial"/>
                <w:color w:val="000000"/>
                <w:lang w:val="en-GB"/>
              </w:rPr>
              <w:t xml:space="preserve"> </w:t>
            </w:r>
            <w:r w:rsidR="003A5D8D"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PEVuZE5vdGU+PENpdGU+PEF1dGhvcj5KaWFuZzwvQXV0aG9yPjxZZWFyPjIwMTg8L1llYXI+PFJl
Y051bT4yMjwvUmVjTnVtPjxEaXNwbGF5VGV4dD48c3R5bGUgZmFjZT0ic3VwZXJzY3JpcHQiPjIs
OC0xMDwvc3R5bGU+PC9EaXNwbGF5VGV4dD48cmVjb3JkPjxyZWMtbnVtYmVyPjIyPC9yZWMtbnVt
YmVyPjxmb3JlaWduLWtleXM+PGtleSBhcHA9IkVOIiBkYi1pZD0ieDBlc2Z3ZTk5OXI5NXZlZGF4
OHhwOWF2ZDlmc3o5eGZ0YTJhIiB0aW1lc3RhbXA9IjE2MDQ4NTg4NjciPjIyPC9rZXk+PC9mb3Jl
aWduLWtleXM+PHJlZi10eXBlIG5hbWU9IkpvdXJuYWwgQXJ0aWNsZSI+MTc8L3JlZi10eXBlPjxj
b250cmlidXRvcnM+PGF1dGhvcnM+PGF1dGhvcj5KaWFuZywgQy48L2F1dGhvcj48YXV0aG9yPldo
aXRtb3JlLVNpc2NvLCBMLjwvYXV0aG9yPjxhdXRob3I+R2F1ciwgQS4gSC48L2F1dGhvcj48YXV0
aG9yPkFkZGVyc29uLCBFLiBFLjwvYXV0aG9yPjwvYXV0aG9ycz48L2NvbnRyaWJ1dG9ycz48YXV0
aC1hZGRyZXNzPk9jY3VwYXRpb25hbCBIZWFsdGggUHJvZ3JhbSwgU3QuIEp1ZGUgQ2hpbGRyZW4m
YXBvcztzIFJlc2VhcmNoIEhvc3BpdGFsLCAyNjIgRGFubnkgVGhvbWFzIFBsYWNlLCBNZW1waGlz
LCBUTiAzODEwNSwgVVNBLiYjeEQ7T2NjdXBhdGlvbmFsIEhlYWx0aCBQcm9ncmFtLCBTdC4gSnVk
ZSBDaGlsZHJlbiZhcG9zO3MgUmVzZWFyY2ggSG9zcGl0YWwsIDI2MiBEYW5ueSBUaG9tYXMgUGxh
Y2UsIE1lbXBoaXMsIFROIDM4MTA1LCBVU0E7IERlcGFydG1lbnQgb2YgSW5mZWN0aW91cyBEaXNl
YXNlcywgU3QuIEp1ZGUgQ2hpbGRyZW4mYXBvcztzIFJlc2VhcmNoIEhvc3BpdGFsLCAyNjIgRGFu
bnkgVGhvbWFzIFBsYWNlLCBNZW1waGlzLCBUTiAzODEwNSwgVVNBOyBEZXBhcnRtZW50IG9mIFBl
ZGlhdHJpY3MsIFVuaXZlcnNpdHkgb2YgVGVubmVzc2VlIEhlYWx0aCBTY2llbmNlcyBDZW50ZXIs
IDUwIE4uIER1bmxhcCwgTWVtcGhpcywgVE4gMzgxMDMsIFVTQS4mI3hEO0RlcGFydG1lbnQgb2Yg
SW5mZWN0aW91cyBEaXNlYXNlcywgU3QuIEp1ZGUgQ2hpbGRyZW4mYXBvcztzIFJlc2VhcmNoIEhv
c3BpdGFsLCAyNjIgRGFubnkgVGhvbWFzIFBsYWNlLCBNZW1waGlzLCBUTiAzODEwNSwgVVNBOyBE
ZXBhcnRtZW50IG9mIFBlZGlhdHJpY3MsIFVuaXZlcnNpdHkgb2YgVGVubmVzc2VlIEhlYWx0aCBT
Y2llbmNlcyBDZW50ZXIsIDUwIE4uIER1bmxhcCwgTWVtcGhpcywgVE4gMzgxMDMsIFVTQS4gRWxl
Y3Ryb25pYyBhZGRyZXNzOiBFbGlzYWJldGguQWRkZXJzb25Ac3RqdWRlLm9yZy48L2F1dGgtYWRk
cmVzcz48dGl0bGVzPjx0aXRsZT5BIHF1YWxpdHkgaW1wcm92ZW1lbnQgaW5pdGlhdGl2ZSB0byBp
bmNyZWFzZSBUZGFwICh0ZXRhbnVzLCBkaXBodGhlcmlhLCBhY2VsbHVsYXIgcGVydHVzc2lzKSB2
YWNjaW5hdGlvbiBjb3ZlcmFnZSBhbW9uZyBkaXJlY3QgaGVhbHRoIGNhcmUgcHJvdmlkZXJzIGF0
IGEgY2hpbGRyZW4mYXBvcztzIGhvc3BpdGFsPC90aXRsZT48c2Vjb25kYXJ5LXRpdGxlPlZhY2Np
bmU8L3NlY29uZGFyeS10aXRsZT48L3RpdGxlcz48cGVyaW9kaWNhbD48ZnVsbC10aXRsZT5WYWNj
aW5lPC9mdWxsLXRpdGxlPjwvcGVyaW9kaWNhbD48cGFnZXM+MjE0LTIxOTwvcGFnZXM+PHZvbHVt
ZT4zNjwvdm9sdW1lPjxudW1iZXI+MjwvbnVtYmVyPjxlZGl0aW9uPjIwMTcvMTIvMDk8L2VkaXRp
b24+PGtleXdvcmRzPjxrZXl3b3JkPkJlaGF2aW9yIFRoZXJhcHkvbWV0aG9kczwva2V5d29yZD48
a2V5d29yZD5EaXBodGhlcmlhLypwcmV2ZW50aW9uICZhbXA7IGNvbnRyb2w8L2tleXdvcmQ+PGtl
eXdvcmQ+RGlwaHRoZXJpYS1UZXRhbnVzLWFjZWxsdWxhciBQZXJ0dXNzaXMgVmFjY2luZXMvKmFk
bWluaXN0cmF0aW9uICZhbXA7IGRvc2FnZTwva2V5d29yZD48a2V5d29yZD4qSGVhbHRoIFBlcnNv
bm5lbDwva2V5d29yZD48a2V5d29yZD5IZWFsdGggU2VydmljZXMgQWNjZXNzaWJpbGl0eTwva2V5
d29yZD48a2V5d29yZD5Ib3NwaXRhbHMsIFBlZGlhdHJpYzwva2V5d29yZD48a2V5d29yZD5IdW1h
bnM8L2tleXdvcmQ+PGtleXdvcmQ+T2NjdXBhdGlvbmFsIERpc2Vhc2VzLypwcmV2ZW50aW9uICZh
bXA7IGNvbnRyb2w8L2tleXdvcmQ+PGtleXdvcmQ+UXVhbGl0eSBJbXByb3ZlbWVudDwva2V5d29y
ZD48a2V5d29yZD5UZXRhbnVzLypwcmV2ZW50aW9uICZhbXA7IGNvbnRyb2w8L2tleXdvcmQ+PGtl
eXdvcmQ+KlZhY2NpbmF0aW9uIENvdmVyYWdlPC9rZXl3b3JkPjxrZXl3b3JkPldob29waW5nIENv
dWdoLypwcmV2ZW50aW9uICZhbXA7IGNvbnRyb2w8L2tleXdvcmQ+PGtleXdvcmQ+KkhlYWx0aCBj
YXJlIHByb3ZpZGVyPC9rZXl3b3JkPjxrZXl3b3JkPipJbmZlY3Rpb24gcHJldmVudGlvbjwva2V5
d29yZD48a2V5d29yZD4qUGVydHVzc2lzPC9rZXl3b3JkPjxrZXl3b3JkPipRdWFsaXR5IGltcHJv
dmVtZW50PC9rZXl3b3JkPjxrZXl3b3JkPipWYWNjaW5hdGlvbjwva2V5d29yZD48L2tleXdvcmRz
PjxkYXRlcz48eWVhcj4yMDE4PC95ZWFyPjxwdWItZGF0ZXM+PGRhdGU+SmFuIDQ8L2RhdGU+PC9w
dWItZGF0ZXM+PC9kYXRlcz48aXNibj4wMjY0LTQxMHg8L2lzYm4+PGFjY2Vzc2lvbi1udW0+Mjky
MTczNzA8L2FjY2Vzc2lvbi1udW0+PHVybHM+PC91cmxzPjxlbGVjdHJvbmljLXJlc291cmNlLW51
bT4xMC4xMDE2L2oudmFjY2luZS4yMDE3LjExLjA3MTwvZWxlY3Ryb25pYy1yZXNvdXJjZS1udW0+
PHJlbW90ZS1kYXRhYmFzZS1wcm92aWRlcj5OTE08L3JlbW90ZS1kYXRhYmFzZS1wcm92aWRlcj48
bGFuZ3VhZ2U+ZW5nPC9sYW5ndWFnZT48L3JlY29yZD48L0NpdGU+PENpdGU+PEF1dGhvcj5PaHJ0
PC9BdXRob3I+PFllYXI+MTk5MjwvWWVhcj48UmVjTnVtPjMyPC9SZWNOdW0+PHJlY29yZD48cmVj
LW51bWJlcj4zMjwvcmVjLW51bWJlcj48Zm9yZWlnbi1rZXlzPjxrZXkgYXBwPSJFTiIgZGItaWQ9
IngwZXNmd2U5OTlyOTV2ZWRheDh4cDlhdmQ5ZnN6OXhmdGEyYSIgdGltZXN0YW1wPSIxNjA0ODU5
ODMxIj4zMjwva2V5PjwvZm9yZWlnbi1rZXlzPjxyZWYtdHlwZSBuYW1lPSJKb3VybmFsIEFydGlj
bGUiPjE3PC9yZWYtdHlwZT48Y29udHJpYnV0b3JzPjxhdXRob3JzPjxhdXRob3I+T2hydCwgQy4g
Sy48L2F1dGhvcj48YXV0aG9yPk1jS2lubmV5LCBXLiBQLjwvYXV0aG9yPjwvYXV0aG9ycz48L2Nv
bnRyaWJ1dG9ycz48YXV0aC1hZGRyZXNzPlVuaXZlcnNpdHkgb2YgVGV4YXMgU291dGh3ZXN0ZXJu
IE1lZGljYWwgQ2VudGVyLCBEYWxsYXMuPC9hdXRoLWFkZHJlc3M+PHRpdGxlcz48dGl0bGU+QWNo
aWV2aW5nIGNvbXBsaWFuY2Ugd2l0aCBpbmZsdWVuemEgaW1tdW5pemF0aW9uIG9mIG1lZGljYWwg
aG91c2Ugc3RhZmYgYW5kIHN0dWRlbnRzLiBBIHJhbmRvbWl6ZWQgY29udHJvbGxlZCB0cmlhbDwv
dGl0bGU+PHNlY29uZGFyeS10aXRsZT5KYW1hPC9zZWNvbmRhcnktdGl0bGU+PC90aXRsZXM+PHBl
cmlvZGljYWw+PGZ1bGwtdGl0bGU+SmFtYTwvZnVsbC10aXRsZT48L3BlcmlvZGljYWw+PHBhZ2Vz
PjEzNzctODA8L3BhZ2VzPjx2b2x1bWU+MjY3PC92b2x1bWU+PG51bWJlcj4xMDwvbnVtYmVyPjxl
ZGl0aW9uPjE5OTIvMDMvMTE8L2VkaXRpb24+PGtleXdvcmRzPjxrZXl3b3JkPkFkdWx0PC9rZXl3
b3JkPjxrZXl3b3JkPkZlbWFsZTwva2V5d29yZD48a2V5d29yZD5IdW1hbnM8L2tleXdvcmQ+PGtl
eXdvcmQ+KkluZmx1ZW56YSBWYWNjaW5lczwva2V5d29yZD48a2V5d29yZD5JbmZsdWVuemEsIEh1
bWFuLypwcmV2ZW50aW9uICZhbXA7IGNvbnRyb2w8L2tleXdvcmQ+PGtleXdvcmQ+KkludGVybnNo
aXAgYW5kIFJlc2lkZW5jeTwva2V5d29yZD48a2V5d29yZD5NYWxlPC9rZXl3b3JkPjxrZXl3b3Jk
PlBhdGllbnQgQ29tcGxpYW5jZTwva2V5d29yZD48a2V5d29yZD4qU3R1ZGVudHMsIE1lZGljYWw8
L2tleXdvcmQ+PGtleXdvcmQ+U3VydmV5cyBhbmQgUXVlc3Rpb25uYWlyZXM8L2tleXdvcmQ+PGtl
eXdvcmQ+VGV4YXM8L2tleXdvcmQ+PC9rZXl3b3Jkcz48ZGF0ZXM+PHllYXI+MTk5MjwveWVhcj48
cHViLWRhdGVzPjxkYXRlPk1hciAxMTwvZGF0ZT48L3B1Yi1kYXRlcz48L2RhdGVzPjxpc2JuPjAw
OTgtNzQ4NCAoUHJpbnQpJiN4RDswMDk4LTc0ODQ8L2lzYm4+PGFjY2Vzc2lvbi1udW0+MTc0MDg2
MTwvYWNjZXNzaW9uLW51bT48dXJscz48L3VybHM+PHJlbW90ZS1kYXRhYmFzZS1wcm92aWRlcj5O
TE08L3JlbW90ZS1kYXRhYmFzZS1wcm92aWRlcj48bGFuZ3VhZ2U+ZW5nPC9sYW5ndWFnZT48L3Jl
Y29yZD48L0NpdGU+PENpdGU+PEF1dGhvcj5EcmVlczwvQXV0aG9yPjxZZWFyPjIwMTU8L1llYXI+
PFJlY051bT4xNTwvUmVjTnVtPjxyZWNvcmQ+PHJlYy1udW1iZXI+MTU8L3JlYy1udW1iZXI+PGZv
cmVpZ24ta2V5cz48a2V5IGFwcD0iRU4iIGRiLWlkPSJ4MGVzZndlOTk5cjk1dmVkYXg4eHA5YXZk
OWZzejl4ZnRhMmEiIHRpbWVzdGFtcD0iMTYwNDg1ODU1MyI+MTU8L2tleT48L2ZvcmVpZ24ta2V5
cz48cmVmLXR5cGUgbmFtZT0iSm91cm5hbCBBcnRpY2xlIj4xNzwvcmVmLXR5cGU+PGNvbnRyaWJ1
dG9ycz48YXV0aG9ycz48YXV0aG9yPkRyZWVzLCBNLjwvYXV0aG9yPjxhdXRob3I+V3JvdGVuLCBL
LjwvYXV0aG9yPjxhdXRob3I+U21lZGxleSwgTS48L2F1dGhvcj48YXV0aG9yPk1hc2UsIFQuPC9h
dXRob3I+PGF1dGhvcj5TY2h3YXJ0eiwgSi4gUy48L2F1dGhvcj48L2F1dGhvcnM+PC9jb250cmli
dXRvcnM+PGF1dGgtYWRkcmVzcz4xRGVwYXJ0bWVudCBvZiBNZWRpY2luZSxDaHJpc3RpYW5hIENh
cmUgSGVhbHRoIFN5c3RlbSxXaWxtaW5ndG9uLERlbGF3YXJlLiYjeEQ7MkRlcGFydG1lbnQgb2Yg
SW5mZWN0aW9uIFByZXZlbnRpb24sQ2hyaXN0aWFuYSBDYXJlIEhlYWx0aCBTeXN0ZW0sV2lsbWlu
Z3RvbixEZWxhd2FyZS4mI3hEOzNEZXBhcnRtZW50IG9mIEVtcGxveWVlIEhlYWx0aCBTZXJ2aWNl
cyxDaHJpc3RpYW5hIENhcmUgSGVhbHRoIFN5c3RlbSxXaWxtaW5ndG9uLERlbGF3YXJlLiYjeEQ7
NlBlcmVsbWFuIFNjaG9vbCBvZiBNZWRpY2luZSxXaGFydG9uIFNjaG9vbCBvZiBCdXNpbmVzcyBh
bmQgTGVvbmFyZCBEYXZpcyBJbnN0aXR1dGUgb2YgSGVhbHRoIEVjb25vbWljcyxVbml2ZXJzaXR5
IG9mIFBlbm5zeWx2YW5pYSxQaGlsYWRlbHBoaWEsUGVubnN5bHZhbmlhLjwvYXV0aC1hZGRyZXNz
Pjx0aXRsZXM+PHRpdGxlPkNhcnJvdHMgYW5kIHN0aWNrczogYWNoaWV2aW5nIGhpZ2ggaGVhbHRo
Y2FyZSBwZXJzb25uZWwgaW5mbHVlbnphIHZhY2NpbmF0aW9uIHJhdGVzIHdpdGhvdXQgYSBtYW5k
YXRlPC90aXRsZT48c2Vjb25kYXJ5LXRpdGxlPkluZmVjdCBDb250cm9sIEhvc3AgRXBpZGVtaW9s
PC9zZWNvbmRhcnktdGl0bGU+PC90aXRsZXM+PHBlcmlvZGljYWw+PGZ1bGwtdGl0bGU+SW5mZWN0
IENvbnRyb2wgSG9zcCBFcGlkZW1pb2w8L2Z1bGwtdGl0bGU+PC9wZXJpb2RpY2FsPjxwYWdlcz43
MTctMjQ8L3BhZ2VzPjx2b2x1bWU+MzY8L3ZvbHVtZT48bnVtYmVyPjY8L251bWJlcj48ZWRpdGlv
bj4yMDE1LzAyLzI4PC9lZGl0aW9uPjxrZXl3b3Jkcz48a2V5d29yZD5BY2FkZW1pYyBNZWRpY2Fs
IENlbnRlcnMvbWV0aG9kcy9zdGF0aXN0aWNzICZhbXA7IG51bWVyaWNhbCBkYXRhPC9rZXl3b3Jk
PjxrZXl3b3JkPkF0dGl0dWRlIG9mIEhlYWx0aCBQZXJzb25uZWw8L2tleXdvcmQ+PGtleXdvcmQ+
RGVsaXZlcnkgb2YgSGVhbHRoIENhcmU8L2tleXdvcmQ+PGtleXdvcmQ+Kkd1aWRlbGluZSBBZGhl
cmVuY2Uvc3RhbmRhcmRzL3N0YXRpc3RpY3MgJmFtcDsgbnVtZXJpY2FsIGRhdGE8L2tleXdvcmQ+
PGtleXdvcmQ+SGVhbHRoIFBlcnNvbm5lbC8qc3RhdGlzdGljcyAmYW1wOyBudW1lcmljYWwgZGF0
YTwva2V5d29yZD48a2V5d29yZD5IdW1hbnM8L2tleXdvcmQ+PGtleXdvcmQ+KkltbXVuaXphdGlv
biBQcm9ncmFtcy9tZXRob2RzL3N0YXRpc3RpY3MgJmFtcDsgbnVtZXJpY2FsIGRhdGE8L2tleXdv
cmQ+PGtleXdvcmQ+SW5mbHVlbnphLCBIdW1hbi9lcGlkZW1pb2xvZ3kvKnByZXZlbnRpb24gJmFt
cDsgY29udHJvbDwva2V5d29yZD48a2V5d29yZD5Nb2RlbHMsIE9yZ2FuaXphdGlvbmFsPC9rZXl3
b3JkPjxrZXl3b3JkPipPcmdhbml6YXRpb25hbCBQb2xpY3k8L2tleXdvcmQ+PGtleXdvcmQ+UXVh
bGl0eSBJbXByb3ZlbWVudC8qb3JnYW5pemF0aW9uICZhbXA7IGFkbWluaXN0cmF0aW9uPC9rZXl3
b3JkPjxrZXl3b3JkPlVuaXRlZCBTdGF0ZXMvZXBpZGVtaW9sb2d5PC9rZXl3b3JkPjxrZXl3b3Jk
PlZhY2NpbmF0aW9uL21ldGhvZHMvc3RhbmRhcmRzPC9rZXl3b3JkPjwva2V5d29yZHM+PGRhdGVz
Pjx5ZWFyPjIwMTU8L3llYXI+PHB1Yi1kYXRlcz48ZGF0ZT5KdW48L2RhdGU+PC9wdWItZGF0ZXM+
PC9kYXRlcz48aXNibj4wODk5LTgyM3g8L2lzYm4+PGFjY2Vzc2lvbi1udW0+MjU3MjE0MDQ8L2Fj
Y2Vzc2lvbi1udW0+PHVybHM+PC91cmxzPjxlbGVjdHJvbmljLXJlc291cmNlLW51bT4xMC4xMDE3
L2ljZS4yMDE1LjQ3PC9lbGVjdHJvbmljLXJlc291cmNlLW51bT48cmVtb3RlLWRhdGFiYXNlLXBy
b3ZpZGVyPk5MTTwvcmVtb3RlLWRhdGFiYXNlLXByb3ZpZGVyPjxsYW5ndWFnZT5lbmc8L2xhbmd1
YWdlPjwvcmVjb3JkPjwvQ2l0ZT48Q2l0ZT48QXV0aG9yPk11c3RhZmE8L0F1dGhvcj48WWVhcj4y
MDE3PC9ZZWFyPjxSZWNOdW0+Mjg8L1JlY051bT48cmVjb3JkPjxyZWMtbnVtYmVyPjI4PC9yZWMt
bnVtYmVyPjxmb3JlaWduLWtleXM+PGtleSBhcHA9IkVOIiBkYi1pZD0ieDBlc2Z3ZTk5OXI5NXZl
ZGF4OHhwOWF2ZDlmc3o5eGZ0YTJhIiB0aW1lc3RhbXA9IjE2MDQ4NTk1MDAiPjI4PC9rZXk+PC9m
b3JlaWduLWtleXM+PHJlZi10eXBlIG5hbWU9IkpvdXJuYWwgQXJ0aWNsZSI+MTc8L3JlZi10eXBl
Pjxjb250cmlidXRvcnM+PGF1dGhvcnM+PGF1dGhvcj5NdXN0YWZhLCBNLjwvYXV0aG9yPjxhdXRo
b3I+QWwtS2hhbCwgQS48L2F1dGhvcj48YXV0aG9yPkFsIE1hc2xhbWFuaSwgTS48L2F1dGhvcj48
YXV0aG9yPkFsIFNvdWIsIEguPC9hdXRob3I+PC9hdXRob3JzPjwvY29udHJpYnV0b3JzPjxhdXRo
LWFkZHJlc3M+RGVwYXJ0bWVudCBvZiBJbmZlY3Rpb3VzIERpc2Vhc2VzLCBIYW1hZCBHZW5lcmFs
IEhvc3BpdGFsLCBEb2hhLCBRYXRhci48L2F1dGgtYWRkcmVzcz48dGl0bGVzPjx0aXRsZT5JbXBy
b3ZpbmcgaW5mbHVlbnphIHZhY2NpbmF0aW9uIHJhdGVzIG9mIGhlYWx0aGNhcmUgd29ya2Vyczog
YSBtdWx0aXByb25nZWQgYXBwcm9hY2ggaW4gUWF0YXI8L3RpdGxlPjxzZWNvbmRhcnktdGl0bGU+
RWFzdCBNZWRpdGVyciBIZWFsdGggSjwvc2Vjb25kYXJ5LXRpdGxlPjwvdGl0bGVzPjxwZXJpb2Rp
Y2FsPjxmdWxsLXRpdGxlPkVhc3QgTWVkaXRlcnIgSGVhbHRoIEo8L2Z1bGwtdGl0bGU+PC9wZXJp
b2RpY2FsPjxwYWdlcz4zMDMtMzEwPC9wYWdlcz48dm9sdW1lPjIzPC92b2x1bWU+PG51bWJlcj40
PC9udW1iZXI+PGVkaXRpb24+MjAxNy8wNi8yMjwvZWRpdGlvbj48a2V5d29yZHM+PGtleXdvcmQ+
QXR0aXR1ZGUgb2YgSGVhbHRoIFBlcnNvbm5lbDwva2V5d29yZD48a2V5d29yZD5IZWFsdGggRWR1
Y2F0aW9uL29yZ2FuaXphdGlvbiAmYW1wOyBhZG1pbmlzdHJhdGlvbjwva2V5d29yZD48a2V5d29y
ZD5IZWFsdGggUHJvbW90aW9uLypvcmdhbml6YXRpb24gJmFtcDsgYWRtaW5pc3RyYXRpb248L2tl
eXdvcmQ+PGtleXdvcmQ+SGVhbHRoIFNlcnZpY2VzIEFjY2Vzc2liaWxpdHk8L2tleXdvcmQ+PGtl
eXdvcmQ+SHVtYW5zPC9rZXl3b3JkPjxrZXl3b3JkPkluZmx1ZW56YSBWYWNjaW5lcy8qYWRtaW5p
c3RyYXRpb24gJmFtcDsgZG9zYWdlPC9rZXl3b3JkPjxrZXl3b3JkPkluZmx1ZW56YSwgSHVtYW4v
KnByZXZlbnRpb24gJmFtcDsgY29udHJvbDwva2V5d29yZD48a2V5d29yZD5JbnNlcnZpY2UgVHJh
aW5pbmcvb3JnYW5pemF0aW9uICZhbXA7IGFkbWluaXN0cmF0aW9uPC9rZXl3b3JkPjxrZXl3b3Jk
PkxlYWRlcnNoaXA8L2tleXdvcmQ+PGtleXdvcmQ+UGVyc29ubmVsLCBIb3NwaXRhbC8qc3RhdGlz
dGljcyAmYW1wOyBudW1lcmljYWwgZGF0YTwva2V5d29yZD48a2V5d29yZD5RYXRhcjwva2V5d29y
ZD48a2V5d29yZD5WYWNjaW5hdGlvbiBDb3ZlcmFnZS8qc3RhdGlzdGljcyAmYW1wOyBudW1lcmlj
YWwgZGF0YTwva2V5d29yZD48L2tleXdvcmRzPjxkYXRlcz48eWVhcj4yMDE3PC95ZWFyPjxwdWIt
ZGF0ZXM+PGRhdGU+SnVuIDE0PC9kYXRlPjwvcHViLWRhdGVzPjwvZGF0ZXM+PGlzYm4+MTAyMC0z
Mzk3IChQcmludCkmI3hEOzEwMjAtMzM5NzwvaXNibj48YWNjZXNzaW9uLW51bT4yODYzNDk4MTwv
YWNjZXNzaW9uLW51bT48dXJscz48L3VybHM+PGVsZWN0cm9uaWMtcmVzb3VyY2UtbnVtPjEwLjI2
NzE5LzIwMTcuMjMuNC4zMDM8L2VsZWN0cm9uaWMtcmVzb3VyY2UtbnVtPjxyZW1vdGUtZGF0YWJh
c2UtcHJvdmlkZXI+TkxNPC9yZW1vdGUtZGF0YWJhc2UtcHJvdmlkZXI+PGxhbmd1YWdlPmVuZzwv
bGFuZ3VhZ2U+PC9yZWNvcmQ+PC9DaXRlPjwvRW5kTm90ZT5=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PEVuZE5vdGU+PENpdGU+PEF1dGhvcj5KaWFuZzwvQXV0aG9yPjxZZWFyPjIwMTg8L1llYXI+PFJl
Y051bT4yMjwvUmVjTnVtPjxEaXNwbGF5VGV4dD48c3R5bGUgZmFjZT0ic3VwZXJzY3JpcHQiPjIs
OC0xMDwvc3R5bGU+PC9EaXNwbGF5VGV4dD48cmVjb3JkPjxyZWMtbnVtYmVyPjIyPC9yZWMtbnVt
YmVyPjxmb3JlaWduLWtleXM+PGtleSBhcHA9IkVOIiBkYi1pZD0ieDBlc2Z3ZTk5OXI5NXZlZGF4
OHhwOWF2ZDlmc3o5eGZ0YTJhIiB0aW1lc3RhbXA9IjE2MDQ4NTg4NjciPjIyPC9rZXk+PC9mb3Jl
aWduLWtleXM+PHJlZi10eXBlIG5hbWU9IkpvdXJuYWwgQXJ0aWNsZSI+MTc8L3JlZi10eXBlPjxj
b250cmlidXRvcnM+PGF1dGhvcnM+PGF1dGhvcj5KaWFuZywgQy48L2F1dGhvcj48YXV0aG9yPldo
aXRtb3JlLVNpc2NvLCBMLjwvYXV0aG9yPjxhdXRob3I+R2F1ciwgQS4gSC48L2F1dGhvcj48YXV0
aG9yPkFkZGVyc29uLCBFLiBFLjwvYXV0aG9yPjwvYXV0aG9ycz48L2NvbnRyaWJ1dG9ycz48YXV0
aC1hZGRyZXNzPk9jY3VwYXRpb25hbCBIZWFsdGggUHJvZ3JhbSwgU3QuIEp1ZGUgQ2hpbGRyZW4m
YXBvcztzIFJlc2VhcmNoIEhvc3BpdGFsLCAyNjIgRGFubnkgVGhvbWFzIFBsYWNlLCBNZW1waGlz
LCBUTiAzODEwNSwgVVNBLiYjeEQ7T2NjdXBhdGlvbmFsIEhlYWx0aCBQcm9ncmFtLCBTdC4gSnVk
ZSBDaGlsZHJlbiZhcG9zO3MgUmVzZWFyY2ggSG9zcGl0YWwsIDI2MiBEYW5ueSBUaG9tYXMgUGxh
Y2UsIE1lbXBoaXMsIFROIDM4MTA1LCBVU0E7IERlcGFydG1lbnQgb2YgSW5mZWN0aW91cyBEaXNl
YXNlcywgU3QuIEp1ZGUgQ2hpbGRyZW4mYXBvcztzIFJlc2VhcmNoIEhvc3BpdGFsLCAyNjIgRGFu
bnkgVGhvbWFzIFBsYWNlLCBNZW1waGlzLCBUTiAzODEwNSwgVVNBOyBEZXBhcnRtZW50IG9mIFBl
ZGlhdHJpY3MsIFVuaXZlcnNpdHkgb2YgVGVubmVzc2VlIEhlYWx0aCBTY2llbmNlcyBDZW50ZXIs
IDUwIE4uIER1bmxhcCwgTWVtcGhpcywgVE4gMzgxMDMsIFVTQS4mI3hEO0RlcGFydG1lbnQgb2Yg
SW5mZWN0aW91cyBEaXNlYXNlcywgU3QuIEp1ZGUgQ2hpbGRyZW4mYXBvcztzIFJlc2VhcmNoIEhv
c3BpdGFsLCAyNjIgRGFubnkgVGhvbWFzIFBsYWNlLCBNZW1waGlzLCBUTiAzODEwNSwgVVNBOyBE
ZXBhcnRtZW50IG9mIFBlZGlhdHJpY3MsIFVuaXZlcnNpdHkgb2YgVGVubmVzc2VlIEhlYWx0aCBT
Y2llbmNlcyBDZW50ZXIsIDUwIE4uIER1bmxhcCwgTWVtcGhpcywgVE4gMzgxMDMsIFVTQS4gRWxl
Y3Ryb25pYyBhZGRyZXNzOiBFbGlzYWJldGguQWRkZXJzb25Ac3RqdWRlLm9yZy48L2F1dGgtYWRk
cmVzcz48dGl0bGVzPjx0aXRsZT5BIHF1YWxpdHkgaW1wcm92ZW1lbnQgaW5pdGlhdGl2ZSB0byBp
bmNyZWFzZSBUZGFwICh0ZXRhbnVzLCBkaXBodGhlcmlhLCBhY2VsbHVsYXIgcGVydHVzc2lzKSB2
YWNjaW5hdGlvbiBjb3ZlcmFnZSBhbW9uZyBkaXJlY3QgaGVhbHRoIGNhcmUgcHJvdmlkZXJzIGF0
IGEgY2hpbGRyZW4mYXBvcztzIGhvc3BpdGFsPC90aXRsZT48c2Vjb25kYXJ5LXRpdGxlPlZhY2Np
bmU8L3NlY29uZGFyeS10aXRsZT48L3RpdGxlcz48cGVyaW9kaWNhbD48ZnVsbC10aXRsZT5WYWNj
aW5lPC9mdWxsLXRpdGxlPjwvcGVyaW9kaWNhbD48cGFnZXM+MjE0LTIxOTwvcGFnZXM+PHZvbHVt
ZT4zNjwvdm9sdW1lPjxudW1iZXI+MjwvbnVtYmVyPjxlZGl0aW9uPjIwMTcvMTIvMDk8L2VkaXRp
b24+PGtleXdvcmRzPjxrZXl3b3JkPkJlaGF2aW9yIFRoZXJhcHkvbWV0aG9kczwva2V5d29yZD48
a2V5d29yZD5EaXBodGhlcmlhLypwcmV2ZW50aW9uICZhbXA7IGNvbnRyb2w8L2tleXdvcmQ+PGtl
eXdvcmQ+RGlwaHRoZXJpYS1UZXRhbnVzLWFjZWxsdWxhciBQZXJ0dXNzaXMgVmFjY2luZXMvKmFk
bWluaXN0cmF0aW9uICZhbXA7IGRvc2FnZTwva2V5d29yZD48a2V5d29yZD4qSGVhbHRoIFBlcnNv
bm5lbDwva2V5d29yZD48a2V5d29yZD5IZWFsdGggU2VydmljZXMgQWNjZXNzaWJpbGl0eTwva2V5
d29yZD48a2V5d29yZD5Ib3NwaXRhbHMsIFBlZGlhdHJpYzwva2V5d29yZD48a2V5d29yZD5IdW1h
bnM8L2tleXdvcmQ+PGtleXdvcmQ+T2NjdXBhdGlvbmFsIERpc2Vhc2VzLypwcmV2ZW50aW9uICZh
bXA7IGNvbnRyb2w8L2tleXdvcmQ+PGtleXdvcmQ+UXVhbGl0eSBJbXByb3ZlbWVudDwva2V5d29y
ZD48a2V5d29yZD5UZXRhbnVzLypwcmV2ZW50aW9uICZhbXA7IGNvbnRyb2w8L2tleXdvcmQ+PGtl
eXdvcmQ+KlZhY2NpbmF0aW9uIENvdmVyYWdlPC9rZXl3b3JkPjxrZXl3b3JkPldob29waW5nIENv
dWdoLypwcmV2ZW50aW9uICZhbXA7IGNvbnRyb2w8L2tleXdvcmQ+PGtleXdvcmQ+KkhlYWx0aCBj
YXJlIHByb3ZpZGVyPC9rZXl3b3JkPjxrZXl3b3JkPipJbmZlY3Rpb24gcHJldmVudGlvbjwva2V5
d29yZD48a2V5d29yZD4qUGVydHVzc2lzPC9rZXl3b3JkPjxrZXl3b3JkPipRdWFsaXR5IGltcHJv
dmVtZW50PC9rZXl3b3JkPjxrZXl3b3JkPipWYWNjaW5hdGlvbjwva2V5d29yZD48L2tleXdvcmRz
PjxkYXRlcz48eWVhcj4yMDE4PC95ZWFyPjxwdWItZGF0ZXM+PGRhdGU+SmFuIDQ8L2RhdGU+PC9w
dWItZGF0ZXM+PC9kYXRlcz48aXNibj4wMjY0LTQxMHg8L2lzYm4+PGFjY2Vzc2lvbi1udW0+Mjky
MTczNzA8L2FjY2Vzc2lvbi1udW0+PHVybHM+PC91cmxzPjxlbGVjdHJvbmljLXJlc291cmNlLW51
bT4xMC4xMDE2L2oudmFjY2luZS4yMDE3LjExLjA3MTwvZWxlY3Ryb25pYy1yZXNvdXJjZS1udW0+
PHJlbW90ZS1kYXRhYmFzZS1wcm92aWRlcj5OTE08L3JlbW90ZS1kYXRhYmFzZS1wcm92aWRlcj48
bGFuZ3VhZ2U+ZW5nPC9sYW5ndWFnZT48L3JlY29yZD48L0NpdGU+PENpdGU+PEF1dGhvcj5PaHJ0
PC9BdXRob3I+PFllYXI+MTk5MjwvWWVhcj48UmVjTnVtPjMyPC9SZWNOdW0+PHJlY29yZD48cmVj
LW51bWJlcj4zMjwvcmVjLW51bWJlcj48Zm9yZWlnbi1rZXlzPjxrZXkgYXBwPSJFTiIgZGItaWQ9
IngwZXNmd2U5OTlyOTV2ZWRheDh4cDlhdmQ5ZnN6OXhmdGEyYSIgdGltZXN0YW1wPSIxNjA0ODU5
ODMxIj4zMjwva2V5PjwvZm9yZWlnbi1rZXlzPjxyZWYtdHlwZSBuYW1lPSJKb3VybmFsIEFydGlj
bGUiPjE3PC9yZWYtdHlwZT48Y29udHJpYnV0b3JzPjxhdXRob3JzPjxhdXRob3I+T2hydCwgQy4g
Sy48L2F1dGhvcj48YXV0aG9yPk1jS2lubmV5LCBXLiBQLjwvYXV0aG9yPjwvYXV0aG9ycz48L2Nv
bnRyaWJ1dG9ycz48YXV0aC1hZGRyZXNzPlVuaXZlcnNpdHkgb2YgVGV4YXMgU291dGh3ZXN0ZXJu
IE1lZGljYWwgQ2VudGVyLCBEYWxsYXMuPC9hdXRoLWFkZHJlc3M+PHRpdGxlcz48dGl0bGU+QWNo
aWV2aW5nIGNvbXBsaWFuY2Ugd2l0aCBpbmZsdWVuemEgaW1tdW5pemF0aW9uIG9mIG1lZGljYWwg
aG91c2Ugc3RhZmYgYW5kIHN0dWRlbnRzLiBBIHJhbmRvbWl6ZWQgY29udHJvbGxlZCB0cmlhbDwv
dGl0bGU+PHNlY29uZGFyeS10aXRsZT5KYW1hPC9zZWNvbmRhcnktdGl0bGU+PC90aXRsZXM+PHBl
cmlvZGljYWw+PGZ1bGwtdGl0bGU+SmFtYTwvZnVsbC10aXRsZT48L3BlcmlvZGljYWw+PHBhZ2Vz
PjEzNzctODA8L3BhZ2VzPjx2b2x1bWU+MjY3PC92b2x1bWU+PG51bWJlcj4xMDwvbnVtYmVyPjxl
ZGl0aW9uPjE5OTIvMDMvMTE8L2VkaXRpb24+PGtleXdvcmRzPjxrZXl3b3JkPkFkdWx0PC9rZXl3
b3JkPjxrZXl3b3JkPkZlbWFsZTwva2V5d29yZD48a2V5d29yZD5IdW1hbnM8L2tleXdvcmQ+PGtl
eXdvcmQ+KkluZmx1ZW56YSBWYWNjaW5lczwva2V5d29yZD48a2V5d29yZD5JbmZsdWVuemEsIEh1
bWFuLypwcmV2ZW50aW9uICZhbXA7IGNvbnRyb2w8L2tleXdvcmQ+PGtleXdvcmQ+KkludGVybnNo
aXAgYW5kIFJlc2lkZW5jeTwva2V5d29yZD48a2V5d29yZD5NYWxlPC9rZXl3b3JkPjxrZXl3b3Jk
PlBhdGllbnQgQ29tcGxpYW5jZTwva2V5d29yZD48a2V5d29yZD4qU3R1ZGVudHMsIE1lZGljYWw8
L2tleXdvcmQ+PGtleXdvcmQ+U3VydmV5cyBhbmQgUXVlc3Rpb25uYWlyZXM8L2tleXdvcmQ+PGtl
eXdvcmQ+VGV4YXM8L2tleXdvcmQ+PC9rZXl3b3Jkcz48ZGF0ZXM+PHllYXI+MTk5MjwveWVhcj48
cHViLWRhdGVzPjxkYXRlPk1hciAxMTwvZGF0ZT48L3B1Yi1kYXRlcz48L2RhdGVzPjxpc2JuPjAw
OTgtNzQ4NCAoUHJpbnQpJiN4RDswMDk4LTc0ODQ8L2lzYm4+PGFjY2Vzc2lvbi1udW0+MTc0MDg2
MTwvYWNjZXNzaW9uLW51bT48dXJscz48L3VybHM+PHJlbW90ZS1kYXRhYmFzZS1wcm92aWRlcj5O
TE08L3JlbW90ZS1kYXRhYmFzZS1wcm92aWRlcj48bGFuZ3VhZ2U+ZW5nPC9sYW5ndWFnZT48L3Jl
Y29yZD48L0NpdGU+PENpdGU+PEF1dGhvcj5EcmVlczwvQXV0aG9yPjxZZWFyPjIwMTU8L1llYXI+
PFJlY051bT4xNTwvUmVjTnVtPjxyZWNvcmQ+PHJlYy1udW1iZXI+MTU8L3JlYy1udW1iZXI+PGZv
cmVpZ24ta2V5cz48a2V5IGFwcD0iRU4iIGRiLWlkPSJ4MGVzZndlOTk5cjk1dmVkYXg4eHA5YXZk
OWZzejl4ZnRhMmEiIHRpbWVzdGFtcD0iMTYwNDg1ODU1MyI+MTU8L2tleT48L2ZvcmVpZ24ta2V5
cz48cmVmLXR5cGUgbmFtZT0iSm91cm5hbCBBcnRpY2xlIj4xNzwvcmVmLXR5cGU+PGNvbnRyaWJ1
dG9ycz48YXV0aG9ycz48YXV0aG9yPkRyZWVzLCBNLjwvYXV0aG9yPjxhdXRob3I+V3JvdGVuLCBL
LjwvYXV0aG9yPjxhdXRob3I+U21lZGxleSwgTS48L2F1dGhvcj48YXV0aG9yPk1hc2UsIFQuPC9h
dXRob3I+PGF1dGhvcj5TY2h3YXJ0eiwgSi4gUy48L2F1dGhvcj48L2F1dGhvcnM+PC9jb250cmli
dXRvcnM+PGF1dGgtYWRkcmVzcz4xRGVwYXJ0bWVudCBvZiBNZWRpY2luZSxDaHJpc3RpYW5hIENh
cmUgSGVhbHRoIFN5c3RlbSxXaWxtaW5ndG9uLERlbGF3YXJlLiYjeEQ7MkRlcGFydG1lbnQgb2Yg
SW5mZWN0aW9uIFByZXZlbnRpb24sQ2hyaXN0aWFuYSBDYXJlIEhlYWx0aCBTeXN0ZW0sV2lsbWlu
Z3RvbixEZWxhd2FyZS4mI3hEOzNEZXBhcnRtZW50IG9mIEVtcGxveWVlIEhlYWx0aCBTZXJ2aWNl
cyxDaHJpc3RpYW5hIENhcmUgSGVhbHRoIFN5c3RlbSxXaWxtaW5ndG9uLERlbGF3YXJlLiYjeEQ7
NlBlcmVsbWFuIFNjaG9vbCBvZiBNZWRpY2luZSxXaGFydG9uIFNjaG9vbCBvZiBCdXNpbmVzcyBh
bmQgTGVvbmFyZCBEYXZpcyBJbnN0aXR1dGUgb2YgSGVhbHRoIEVjb25vbWljcyxVbml2ZXJzaXR5
IG9mIFBlbm5zeWx2YW5pYSxQaGlsYWRlbHBoaWEsUGVubnN5bHZhbmlhLjwvYXV0aC1hZGRyZXNz
Pjx0aXRsZXM+PHRpdGxlPkNhcnJvdHMgYW5kIHN0aWNrczogYWNoaWV2aW5nIGhpZ2ggaGVhbHRo
Y2FyZSBwZXJzb25uZWwgaW5mbHVlbnphIHZhY2NpbmF0aW9uIHJhdGVzIHdpdGhvdXQgYSBtYW5k
YXRlPC90aXRsZT48c2Vjb25kYXJ5LXRpdGxlPkluZmVjdCBDb250cm9sIEhvc3AgRXBpZGVtaW9s
PC9zZWNvbmRhcnktdGl0bGU+PC90aXRsZXM+PHBlcmlvZGljYWw+PGZ1bGwtdGl0bGU+SW5mZWN0
IENvbnRyb2wgSG9zcCBFcGlkZW1pb2w8L2Z1bGwtdGl0bGU+PC9wZXJpb2RpY2FsPjxwYWdlcz43
MTctMjQ8L3BhZ2VzPjx2b2x1bWU+MzY8L3ZvbHVtZT48bnVtYmVyPjY8L251bWJlcj48ZWRpdGlv
bj4yMDE1LzAyLzI4PC9lZGl0aW9uPjxrZXl3b3Jkcz48a2V5d29yZD5BY2FkZW1pYyBNZWRpY2Fs
IENlbnRlcnMvbWV0aG9kcy9zdGF0aXN0aWNzICZhbXA7IG51bWVyaWNhbCBkYXRhPC9rZXl3b3Jk
PjxrZXl3b3JkPkF0dGl0dWRlIG9mIEhlYWx0aCBQZXJzb25uZWw8L2tleXdvcmQ+PGtleXdvcmQ+
RGVsaXZlcnkgb2YgSGVhbHRoIENhcmU8L2tleXdvcmQ+PGtleXdvcmQ+Kkd1aWRlbGluZSBBZGhl
cmVuY2Uvc3RhbmRhcmRzL3N0YXRpc3RpY3MgJmFtcDsgbnVtZXJpY2FsIGRhdGE8L2tleXdvcmQ+
PGtleXdvcmQ+SGVhbHRoIFBlcnNvbm5lbC8qc3RhdGlzdGljcyAmYW1wOyBudW1lcmljYWwgZGF0
YTwva2V5d29yZD48a2V5d29yZD5IdW1hbnM8L2tleXdvcmQ+PGtleXdvcmQ+KkltbXVuaXphdGlv
biBQcm9ncmFtcy9tZXRob2RzL3N0YXRpc3RpY3MgJmFtcDsgbnVtZXJpY2FsIGRhdGE8L2tleXdv
cmQ+PGtleXdvcmQ+SW5mbHVlbnphLCBIdW1hbi9lcGlkZW1pb2xvZ3kvKnByZXZlbnRpb24gJmFt
cDsgY29udHJvbDwva2V5d29yZD48a2V5d29yZD5Nb2RlbHMsIE9yZ2FuaXphdGlvbmFsPC9rZXl3
b3JkPjxrZXl3b3JkPipPcmdhbml6YXRpb25hbCBQb2xpY3k8L2tleXdvcmQ+PGtleXdvcmQ+UXVh
bGl0eSBJbXByb3ZlbWVudC8qb3JnYW5pemF0aW9uICZhbXA7IGFkbWluaXN0cmF0aW9uPC9rZXl3
b3JkPjxrZXl3b3JkPlVuaXRlZCBTdGF0ZXMvZXBpZGVtaW9sb2d5PC9rZXl3b3JkPjxrZXl3b3Jk
PlZhY2NpbmF0aW9uL21ldGhvZHMvc3RhbmRhcmRzPC9rZXl3b3JkPjwva2V5d29yZHM+PGRhdGVz
Pjx5ZWFyPjIwMTU8L3llYXI+PHB1Yi1kYXRlcz48ZGF0ZT5KdW48L2RhdGU+PC9wdWItZGF0ZXM+
PC9kYXRlcz48aXNibj4wODk5LTgyM3g8L2lzYm4+PGFjY2Vzc2lvbi1udW0+MjU3MjE0MDQ8L2Fj
Y2Vzc2lvbi1udW0+PHVybHM+PC91cmxzPjxlbGVjdHJvbmljLXJlc291cmNlLW51bT4xMC4xMDE3
L2ljZS4yMDE1LjQ3PC9lbGVjdHJvbmljLXJlc291cmNlLW51bT48cmVtb3RlLWRhdGFiYXNlLXBy
b3ZpZGVyPk5MTTwvcmVtb3RlLWRhdGFiYXNlLXByb3ZpZGVyPjxsYW5ndWFnZT5lbmc8L2xhbmd1
YWdlPjwvcmVjb3JkPjwvQ2l0ZT48Q2l0ZT48QXV0aG9yPk11c3RhZmE8L0F1dGhvcj48WWVhcj4y
MDE3PC9ZZWFyPjxSZWNOdW0+Mjg8L1JlY051bT48cmVjb3JkPjxyZWMtbnVtYmVyPjI4PC9yZWMt
bnVtYmVyPjxmb3JlaWduLWtleXM+PGtleSBhcHA9IkVOIiBkYi1pZD0ieDBlc2Z3ZTk5OXI5NXZl
ZGF4OHhwOWF2ZDlmc3o5eGZ0YTJhIiB0aW1lc3RhbXA9IjE2MDQ4NTk1MDAiPjI4PC9rZXk+PC9m
b3JlaWduLWtleXM+PHJlZi10eXBlIG5hbWU9IkpvdXJuYWwgQXJ0aWNsZSI+MTc8L3JlZi10eXBl
Pjxjb250cmlidXRvcnM+PGF1dGhvcnM+PGF1dGhvcj5NdXN0YWZhLCBNLjwvYXV0aG9yPjxhdXRo
b3I+QWwtS2hhbCwgQS48L2F1dGhvcj48YXV0aG9yPkFsIE1hc2xhbWFuaSwgTS48L2F1dGhvcj48
YXV0aG9yPkFsIFNvdWIsIEguPC9hdXRob3I+PC9hdXRob3JzPjwvY29udHJpYnV0b3JzPjxhdXRo
LWFkZHJlc3M+RGVwYXJ0bWVudCBvZiBJbmZlY3Rpb3VzIERpc2Vhc2VzLCBIYW1hZCBHZW5lcmFs
IEhvc3BpdGFsLCBEb2hhLCBRYXRhci48L2F1dGgtYWRkcmVzcz48dGl0bGVzPjx0aXRsZT5JbXBy
b3ZpbmcgaW5mbHVlbnphIHZhY2NpbmF0aW9uIHJhdGVzIG9mIGhlYWx0aGNhcmUgd29ya2Vyczog
YSBtdWx0aXByb25nZWQgYXBwcm9hY2ggaW4gUWF0YXI8L3RpdGxlPjxzZWNvbmRhcnktdGl0bGU+
RWFzdCBNZWRpdGVyciBIZWFsdGggSjwvc2Vjb25kYXJ5LXRpdGxlPjwvdGl0bGVzPjxwZXJpb2Rp
Y2FsPjxmdWxsLXRpdGxlPkVhc3QgTWVkaXRlcnIgSGVhbHRoIEo8L2Z1bGwtdGl0bGU+PC9wZXJp
b2RpY2FsPjxwYWdlcz4zMDMtMzEwPC9wYWdlcz48dm9sdW1lPjIzPC92b2x1bWU+PG51bWJlcj40
PC9udW1iZXI+PGVkaXRpb24+MjAxNy8wNi8yMjwvZWRpdGlvbj48a2V5d29yZHM+PGtleXdvcmQ+
QXR0aXR1ZGUgb2YgSGVhbHRoIFBlcnNvbm5lbDwva2V5d29yZD48a2V5d29yZD5IZWFsdGggRWR1
Y2F0aW9uL29yZ2FuaXphdGlvbiAmYW1wOyBhZG1pbmlzdHJhdGlvbjwva2V5d29yZD48a2V5d29y
ZD5IZWFsdGggUHJvbW90aW9uLypvcmdhbml6YXRpb24gJmFtcDsgYWRtaW5pc3RyYXRpb248L2tl
eXdvcmQ+PGtleXdvcmQ+SGVhbHRoIFNlcnZpY2VzIEFjY2Vzc2liaWxpdHk8L2tleXdvcmQ+PGtl
eXdvcmQ+SHVtYW5zPC9rZXl3b3JkPjxrZXl3b3JkPkluZmx1ZW56YSBWYWNjaW5lcy8qYWRtaW5p
c3RyYXRpb24gJmFtcDsgZG9zYWdlPC9rZXl3b3JkPjxrZXl3b3JkPkluZmx1ZW56YSwgSHVtYW4v
KnByZXZlbnRpb24gJmFtcDsgY29udHJvbDwva2V5d29yZD48a2V5d29yZD5JbnNlcnZpY2UgVHJh
aW5pbmcvb3JnYW5pemF0aW9uICZhbXA7IGFkbWluaXN0cmF0aW9uPC9rZXl3b3JkPjxrZXl3b3Jk
PkxlYWRlcnNoaXA8L2tleXdvcmQ+PGtleXdvcmQ+UGVyc29ubmVsLCBIb3NwaXRhbC8qc3RhdGlz
dGljcyAmYW1wOyBudW1lcmljYWwgZGF0YTwva2V5d29yZD48a2V5d29yZD5RYXRhcjwva2V5d29y
ZD48a2V5d29yZD5WYWNjaW5hdGlvbiBDb3ZlcmFnZS8qc3RhdGlzdGljcyAmYW1wOyBudW1lcmlj
YWwgZGF0YTwva2V5d29yZD48L2tleXdvcmRzPjxkYXRlcz48eWVhcj4yMDE3PC95ZWFyPjxwdWIt
ZGF0ZXM+PGRhdGU+SnVuIDE0PC9kYXRlPjwvcHViLWRhdGVzPjwvZGF0ZXM+PGlzYm4+MTAyMC0z
Mzk3IChQcmludCkmI3hEOzEwMjAtMzM5NzwvaXNibj48YWNjZXNzaW9uLW51bT4yODYzNDk4MTwv
YWNjZXNzaW9uLW51bT48dXJscz48L3VybHM+PGVsZWN0cm9uaWMtcmVzb3VyY2UtbnVtPjEwLjI2
NzE5LzIwMTcuMjMuNC4zMDM8L2VsZWN0cm9uaWMtcmVzb3VyY2UtbnVtPjxyZW1vdGUtZGF0YWJh
c2UtcHJvdmlkZXI+TkxNPC9yZW1vdGUtZGF0YWJhc2UtcHJvdmlkZXI+PGxhbmd1YWdlPmVuZzwv
bGFuZ3VhZ2U+PC9yZWNvcmQ+PC9DaXRlPjwvRW5kTm90ZT5=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2,8-10</w:t>
            </w:r>
            <w:r w:rsidRPr="002E11DF">
              <w:rPr>
                <w:rFonts w:ascii="Arial" w:hAnsi="Arial" w:cs="Arial"/>
                <w:i/>
                <w:iCs/>
                <w:lang w:val="en-GB"/>
              </w:rPr>
              <w:fldChar w:fldCharType="end"/>
            </w:r>
            <w:r w:rsidR="003A5D8D" w:rsidRPr="002E11DF">
              <w:rPr>
                <w:rFonts w:ascii="Arial" w:hAnsi="Arial" w:cs="Arial"/>
                <w:i/>
                <w:iCs/>
                <w:lang w:val="en-GB"/>
              </w:rPr>
              <w:t>).</w:t>
            </w:r>
            <w:r w:rsidRPr="002E11DF">
              <w:rPr>
                <w:rFonts w:ascii="Arial" w:eastAsia="Times New Roman" w:hAnsi="Arial" w:cs="Arial"/>
                <w:i/>
                <w:iCs/>
                <w:color w:val="000000"/>
                <w:lang w:val="en-GB"/>
              </w:rPr>
              <w:t xml:space="preserve"> </w:t>
            </w:r>
          </w:p>
          <w:p w14:paraId="5F103161" w14:textId="79054894" w:rsidR="00DD29DC" w:rsidRPr="002E11DF" w:rsidRDefault="00DD29DC" w:rsidP="00961B38">
            <w:pPr>
              <w:spacing w:before="60" w:after="0" w:line="240" w:lineRule="auto"/>
              <w:ind w:left="319" w:hanging="284"/>
              <w:rPr>
                <w:rFonts w:ascii="Arial" w:eastAsia="Times New Roman" w:hAnsi="Arial" w:cs="Arial"/>
                <w:color w:val="000000"/>
                <w:lang w:val="en-GB"/>
              </w:rPr>
            </w:pPr>
            <w:r w:rsidRPr="00961B38">
              <w:rPr>
                <w:rFonts w:ascii="Arial" w:eastAsia="Times New Roman" w:hAnsi="Arial" w:cs="Arial"/>
                <w:b/>
                <w:bCs/>
                <w:color w:val="000000"/>
                <w:lang w:val="en-GB"/>
              </w:rPr>
              <w:t>3.</w:t>
            </w:r>
            <w:r w:rsidRPr="002E11DF">
              <w:rPr>
                <w:rFonts w:ascii="Arial" w:eastAsia="Times New Roman" w:hAnsi="Arial" w:cs="Arial"/>
                <w:b/>
                <w:bCs/>
                <w:color w:val="000000"/>
                <w:lang w:val="en-GB"/>
              </w:rPr>
              <w:t xml:space="preserve"> Provider </w:t>
            </w:r>
            <w:r w:rsidR="008E4081" w:rsidRPr="002E11DF">
              <w:rPr>
                <w:rFonts w:ascii="Arial" w:eastAsia="Times New Roman" w:hAnsi="Arial" w:cs="Arial"/>
                <w:b/>
                <w:bCs/>
                <w:color w:val="000000"/>
                <w:lang w:val="en-GB"/>
              </w:rPr>
              <w:t>recommendation</w:t>
            </w:r>
            <w:r w:rsidRPr="002E11DF">
              <w:rPr>
                <w:rFonts w:ascii="Arial" w:eastAsia="Times New Roman" w:hAnsi="Arial" w:cs="Arial"/>
                <w:b/>
                <w:bCs/>
                <w:color w:val="000000"/>
                <w:lang w:val="en-GB"/>
              </w:rPr>
              <w:t>:</w:t>
            </w:r>
          </w:p>
          <w:p w14:paraId="0B4331E1" w14:textId="50A76A0E" w:rsidR="00DD29DC" w:rsidRDefault="00DD29DC" w:rsidP="00961B38">
            <w:pPr>
              <w:spacing w:before="60" w:after="0" w:line="240" w:lineRule="auto"/>
              <w:ind w:left="319" w:hanging="284"/>
              <w:rPr>
                <w:rFonts w:ascii="Arial" w:hAnsi="Arial" w:cs="Arial"/>
                <w:lang w:val="en-GB"/>
              </w:rPr>
            </w:pPr>
            <w:r w:rsidRPr="002E11DF">
              <w:rPr>
                <w:rFonts w:ascii="Arial" w:eastAsia="Times New Roman" w:hAnsi="Arial" w:cs="Arial"/>
                <w:color w:val="000000"/>
                <w:lang w:val="en-GB"/>
              </w:rPr>
              <w:t xml:space="preserve">a. Provider recommends COVID-19 vaccine </w:t>
            </w:r>
            <w:r w:rsidR="003A5D8D"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PEVuZE5vdGU+PENpdGU+PEF1dGhvcj5BYnJhbXNvbjwvQXV0aG9yPjxZZWFyPjIwMTA8L1llYXI+
PFJlY051bT40MjwvUmVjTnVtPjxEaXNwbGF5VGV4dD48c3R5bGUgZmFjZT0ic3VwZXJzY3JpcHQi
PjExPC9zdHlsZT48L0Rpc3BsYXlUZXh0PjxyZWNvcmQ+PHJlYy1udW1iZXI+NDI8L3JlYy1udW1i
ZXI+PGZvcmVpZ24ta2V5cz48a2V5IGFwcD0iRU4iIGRiLWlkPSJ4MGVzZndlOTk5cjk1dmVkYXg4
eHA5YXZkOWZzejl4ZnRhMmEiIHRpbWVzdGFtcD0iMTYwNDg2NDkwMSI+NDI8L2tleT48L2ZvcmVp
Z24ta2V5cz48cmVmLXR5cGUgbmFtZT0iSm91cm5hbCBBcnRpY2xlIj4xNzwvcmVmLXR5cGU+PGNv
bnRyaWJ1dG9ycz48YXV0aG9ycz48YXV0aG9yPkFicmFtc29uLCBaLiBILjwvYXV0aG9yPjxhdXRo
b3I+QXZuaSwgTy48L2F1dGhvcj48YXV0aG9yPkxldmksIE8uPC9hdXRob3I+PGF1dGhvcj5NaXNr
aW4sIEkuIE4uPC9hdXRob3I+PC9hdXRob3JzPjwvY29udHJpYnV0b3JzPjxhdXRoLWFkZHJlc3M+
Q2xhbGl0IEhlYWx0aCBTZXJ2aWNlcywgSmVydXNhbGVtLCBJc3JhZWwuIHp2aWFiQGVrbWQuaHVq
aS5hYy5pbDwvYXV0aC1hZGRyZXNzPjx0aXRsZXM+PHRpdGxlPlJhbmRvbWl6ZWQgdHJpYWwgb2Yg
YSBwcm9ncmFtIHRvIGluY3JlYXNlIHN0YWZmIGluZmx1ZW56YSB2YWNjaW5hdGlvbiBpbiBwcmlt
YXJ5IGNhcmUgY2xpbmljczwvdGl0bGU+PHNlY29uZGFyeS10aXRsZT5Bbm4gRmFtIE1lZDwvc2Vj
b25kYXJ5LXRpdGxlPjwvdGl0bGVzPjxwZXJpb2RpY2FsPjxmdWxsLXRpdGxlPkFubiBGYW0gTWVk
PC9mdWxsLXRpdGxlPjwvcGVyaW9kaWNhbD48cGFnZXM+MjkzLTg8L3BhZ2VzPjx2b2x1bWU+ODwv
dm9sdW1lPjxudW1iZXI+NDwvbnVtYmVyPjxlZGl0aW9uPjIwMTAvMDcvMjE8L2VkaXRpb24+PGtl
eXdvcmRzPjxrZXl3b3JkPkFkdWx0PC9rZXl3b3JkPjxrZXl3b3JkPkFnZWQ8L2tleXdvcmQ+PGtl
eXdvcmQ+QW1idWxhdG9yeSBDYXJlIEZhY2lsaXRpZXMvb3JnYW5pemF0aW9uICZhbXA7IGFkbWlu
aXN0cmF0aW9uPC9rZXl3b3JkPjxrZXl3b3JkPkNvbmZpZGVuY2UgSW50ZXJ2YWxzPC9rZXl3b3Jk
PjxrZXl3b3JkPkZlbWFsZTwva2V5d29yZD48a2V5d29yZD5IZWFsdGggS25vd2xlZGdlLCBBdHRp
dHVkZXMsIFByYWN0aWNlPC9rZXl3b3JkPjxrZXl3b3JkPkhlYWx0aCBNYWludGVuYW5jZSBPcmdh
bml6YXRpb25zPC9rZXl3b3JkPjxrZXl3b3JkPkhlYWx0aCBQb2xpY3k8L2tleXdvcmQ+PGtleXdv
cmQ+SHVtYW5zPC9rZXl3b3JkPjxrZXl3b3JkPipJbmZsdWVuemEgVmFjY2luZXM8L2tleXdvcmQ+
PGtleXdvcmQ+SW5mbHVlbnphLCBIdW1hbi8qcHJldmVudGlvbiAmYW1wOyBjb250cm9sPC9rZXl3
b3JkPjxrZXl3b3JkPklzcmFlbDwva2V5d29yZD48a2V5d29yZD5Mb2dpc3RpYyBNb2RlbHM8L2tl
eXdvcmQ+PGtleXdvcmQ+TWFsZTwva2V5d29yZD48a2V5d29yZD5NZWRpY2FsIFN0YWZmLypvcmdh
bml6YXRpb24gJmFtcDsgYWRtaW5pc3RyYXRpb248L2tleXdvcmQ+PGtleXdvcmQ+TWlkZGxlIEFn
ZWQ8L2tleXdvcmQ+PGtleXdvcmQ+TXVsdGl2YXJpYXRlIEFuYWx5c2lzPC9rZXl3b3JkPjxrZXl3
b3JkPk9kZHMgUmF0aW88L2tleXdvcmQ+PGtleXdvcmQ+UGF0aWVudCBBY2NlcHRhbmNlIG9mIEhl
YWx0aCBDYXJlLypzdGF0aXN0aWNzICZhbXA7IG51bWVyaWNhbCBkYXRhPC9rZXl3b3JkPjxrZXl3
b3JkPipQYXRpZW50IEVkdWNhdGlvbiBhcyBUb3BpYzwva2V5d29yZD48a2V5d29yZD5QcmltYXJ5
IEhlYWx0aCBDYXJlLypvcmdhbml6YXRpb24gJmFtcDsgYWRtaW5pc3RyYXRpb248L2tleXdvcmQ+
PGtleXdvcmQ+U3RhdGlzdGljcyBhcyBUb3BpYzwva2V5d29yZD48a2V5d29yZD5TdXJ2ZXlzIGFu
ZCBRdWVzdGlvbm5haXJlczwva2V5d29yZD48a2V5d29yZD5Zb3VuZyBBZHVsdDwva2V5d29yZD48
L2tleXdvcmRzPjxkYXRlcz48eWVhcj4yMDEwPC95ZWFyPjxwdWItZGF0ZXM+PGRhdGU+SnVsLUF1
ZzwvZGF0ZT48L3B1Yi1kYXRlcz48L2RhdGVzPjxpc2JuPjE1NDQtMTcwOSAoUHJpbnQpJiN4RDsx
NTQ0LTE3MDk8L2lzYm4+PGFjY2Vzc2lvbi1udW0+MjA2NDQxODM8L2FjY2Vzc2lvbi1udW0+PHVy
bHM+PC91cmxzPjxjdXN0b20yPlBNQzI5MDY1MjM8L2N1c3RvbTI+PGVsZWN0cm9uaWMtcmVzb3Vy
Y2UtbnVtPjEwLjEzNzAvYWZtLjExMzI8L2VsZWN0cm9uaWMtcmVzb3VyY2UtbnVtPjxyZW1vdGUt
ZGF0YWJhc2UtcHJvdmlkZXI+TkxNPC9yZW1vdGUtZGF0YWJhc2UtcHJvdmlkZXI+PGxhbmd1YWdl
PmVuZzwvbGFuZ3VhZ2U+PC9yZWNvcmQ+PC9DaXRlPjwvRW5kTm90ZT4A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PEVuZE5vdGU+PENpdGU+PEF1dGhvcj5BYnJhbXNvbjwvQXV0aG9yPjxZZWFyPjIwMTA8L1llYXI+
PFJlY051bT40MjwvUmVjTnVtPjxEaXNwbGF5VGV4dD48c3R5bGUgZmFjZT0ic3VwZXJzY3JpcHQi
PjExPC9zdHlsZT48L0Rpc3BsYXlUZXh0PjxyZWNvcmQ+PHJlYy1udW1iZXI+NDI8L3JlYy1udW1i
ZXI+PGZvcmVpZ24ta2V5cz48a2V5IGFwcD0iRU4iIGRiLWlkPSJ4MGVzZndlOTk5cjk1dmVkYXg4
eHA5YXZkOWZzejl4ZnRhMmEiIHRpbWVzdGFtcD0iMTYwNDg2NDkwMSI+NDI8L2tleT48L2ZvcmVp
Z24ta2V5cz48cmVmLXR5cGUgbmFtZT0iSm91cm5hbCBBcnRpY2xlIj4xNzwvcmVmLXR5cGU+PGNv
bnRyaWJ1dG9ycz48YXV0aG9ycz48YXV0aG9yPkFicmFtc29uLCBaLiBILjwvYXV0aG9yPjxhdXRo
b3I+QXZuaSwgTy48L2F1dGhvcj48YXV0aG9yPkxldmksIE8uPC9hdXRob3I+PGF1dGhvcj5NaXNr
aW4sIEkuIE4uPC9hdXRob3I+PC9hdXRob3JzPjwvY29udHJpYnV0b3JzPjxhdXRoLWFkZHJlc3M+
Q2xhbGl0IEhlYWx0aCBTZXJ2aWNlcywgSmVydXNhbGVtLCBJc3JhZWwuIHp2aWFiQGVrbWQuaHVq
aS5hYy5pbDwvYXV0aC1hZGRyZXNzPjx0aXRsZXM+PHRpdGxlPlJhbmRvbWl6ZWQgdHJpYWwgb2Yg
YSBwcm9ncmFtIHRvIGluY3JlYXNlIHN0YWZmIGluZmx1ZW56YSB2YWNjaW5hdGlvbiBpbiBwcmlt
YXJ5IGNhcmUgY2xpbmljczwvdGl0bGU+PHNlY29uZGFyeS10aXRsZT5Bbm4gRmFtIE1lZDwvc2Vj
b25kYXJ5LXRpdGxlPjwvdGl0bGVzPjxwZXJpb2RpY2FsPjxmdWxsLXRpdGxlPkFubiBGYW0gTWVk
PC9mdWxsLXRpdGxlPjwvcGVyaW9kaWNhbD48cGFnZXM+MjkzLTg8L3BhZ2VzPjx2b2x1bWU+ODwv
dm9sdW1lPjxudW1iZXI+NDwvbnVtYmVyPjxlZGl0aW9uPjIwMTAvMDcvMjE8L2VkaXRpb24+PGtl
eXdvcmRzPjxrZXl3b3JkPkFkdWx0PC9rZXl3b3JkPjxrZXl3b3JkPkFnZWQ8L2tleXdvcmQ+PGtl
eXdvcmQ+QW1idWxhdG9yeSBDYXJlIEZhY2lsaXRpZXMvb3JnYW5pemF0aW9uICZhbXA7IGFkbWlu
aXN0cmF0aW9uPC9rZXl3b3JkPjxrZXl3b3JkPkNvbmZpZGVuY2UgSW50ZXJ2YWxzPC9rZXl3b3Jk
PjxrZXl3b3JkPkZlbWFsZTwva2V5d29yZD48a2V5d29yZD5IZWFsdGggS25vd2xlZGdlLCBBdHRp
dHVkZXMsIFByYWN0aWNlPC9rZXl3b3JkPjxrZXl3b3JkPkhlYWx0aCBNYWludGVuYW5jZSBPcmdh
bml6YXRpb25zPC9rZXl3b3JkPjxrZXl3b3JkPkhlYWx0aCBQb2xpY3k8L2tleXdvcmQ+PGtleXdv
cmQ+SHVtYW5zPC9rZXl3b3JkPjxrZXl3b3JkPipJbmZsdWVuemEgVmFjY2luZXM8L2tleXdvcmQ+
PGtleXdvcmQ+SW5mbHVlbnphLCBIdW1hbi8qcHJldmVudGlvbiAmYW1wOyBjb250cm9sPC9rZXl3
b3JkPjxrZXl3b3JkPklzcmFlbDwva2V5d29yZD48a2V5d29yZD5Mb2dpc3RpYyBNb2RlbHM8L2tl
eXdvcmQ+PGtleXdvcmQ+TWFsZTwva2V5d29yZD48a2V5d29yZD5NZWRpY2FsIFN0YWZmLypvcmdh
bml6YXRpb24gJmFtcDsgYWRtaW5pc3RyYXRpb248L2tleXdvcmQ+PGtleXdvcmQ+TWlkZGxlIEFn
ZWQ8L2tleXdvcmQ+PGtleXdvcmQ+TXVsdGl2YXJpYXRlIEFuYWx5c2lzPC9rZXl3b3JkPjxrZXl3
b3JkPk9kZHMgUmF0aW88L2tleXdvcmQ+PGtleXdvcmQ+UGF0aWVudCBBY2NlcHRhbmNlIG9mIEhl
YWx0aCBDYXJlLypzdGF0aXN0aWNzICZhbXA7IG51bWVyaWNhbCBkYXRhPC9rZXl3b3JkPjxrZXl3
b3JkPipQYXRpZW50IEVkdWNhdGlvbiBhcyBUb3BpYzwva2V5d29yZD48a2V5d29yZD5QcmltYXJ5
IEhlYWx0aCBDYXJlLypvcmdhbml6YXRpb24gJmFtcDsgYWRtaW5pc3RyYXRpb248L2tleXdvcmQ+
PGtleXdvcmQ+U3RhdGlzdGljcyBhcyBUb3BpYzwva2V5d29yZD48a2V5d29yZD5TdXJ2ZXlzIGFu
ZCBRdWVzdGlvbm5haXJlczwva2V5d29yZD48a2V5d29yZD5Zb3VuZyBBZHVsdDwva2V5d29yZD48
L2tleXdvcmRzPjxkYXRlcz48eWVhcj4yMDEwPC95ZWFyPjxwdWItZGF0ZXM+PGRhdGU+SnVsLUF1
ZzwvZGF0ZT48L3B1Yi1kYXRlcz48L2RhdGVzPjxpc2JuPjE1NDQtMTcwOSAoUHJpbnQpJiN4RDsx
NTQ0LTE3MDk8L2lzYm4+PGFjY2Vzc2lvbi1udW0+MjA2NDQxODM8L2FjY2Vzc2lvbi1udW0+PHVy
bHM+PC91cmxzPjxjdXN0b20yPlBNQzI5MDY1MjM8L2N1c3RvbTI+PGVsZWN0cm9uaWMtcmVzb3Vy
Y2UtbnVtPjEwLjEzNzAvYWZtLjExMzI8L2VsZWN0cm9uaWMtcmVzb3VyY2UtbnVtPjxyZW1vdGUt
ZGF0YWJhc2UtcHJvdmlkZXI+TkxNPC9yZW1vdGUtZGF0YWJhc2UtcHJvdmlkZXI+PGxhbmd1YWdl
PmVuZzwvbGFuZ3VhZ2U+PC9yZWNvcmQ+PC9DaXRlPjwvRW5kTm90ZT4A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11</w:t>
            </w:r>
            <w:r w:rsidRPr="002E11DF">
              <w:rPr>
                <w:rFonts w:ascii="Arial" w:hAnsi="Arial" w:cs="Arial"/>
                <w:i/>
                <w:iCs/>
                <w:lang w:val="en-GB"/>
              </w:rPr>
              <w:fldChar w:fldCharType="end"/>
            </w:r>
            <w:r w:rsidR="003A5D8D" w:rsidRPr="002E11DF">
              <w:rPr>
                <w:rFonts w:ascii="Arial" w:hAnsi="Arial" w:cs="Arial"/>
                <w:i/>
                <w:iCs/>
                <w:lang w:val="en-GB"/>
              </w:rPr>
              <w:t>,</w:t>
            </w:r>
            <w:r w:rsidRPr="002E11DF">
              <w:rPr>
                <w:rFonts w:ascii="Arial" w:hAnsi="Arial" w:cs="Arial"/>
                <w:i/>
                <w:iCs/>
                <w:lang w:val="en-GB"/>
              </w:rPr>
              <w:fldChar w:fldCharType="begin"/>
            </w:r>
            <w:r w:rsidRPr="002E11DF">
              <w:rPr>
                <w:rFonts w:ascii="Arial" w:hAnsi="Arial" w:cs="Arial"/>
                <w:i/>
                <w:iCs/>
                <w:lang w:val="en-GB"/>
              </w:rPr>
              <w:instrText xml:space="preserve"> ADDIN EN.CITE &lt;EndNote&gt;&lt;Cite&gt;&lt;Author&gt;Dapp&lt;/Author&gt;&lt;Year&gt;2011&lt;/Year&gt;&lt;RecNum&gt;12&lt;/RecNum&gt;&lt;DisplayText&gt;&lt;style face="superscript"&gt;12&lt;/style&gt;&lt;/DisplayText&gt;&lt;record&gt;&lt;rec-number&gt;12&lt;/rec-number&gt;&lt;foreign-keys&gt;&lt;key app="EN" db-id="x0esfwe999r95vedax8xp9avd9fsz9xfta2a" timestamp="1604858463"&gt;12&lt;/key&gt;&lt;/foreign-keys&gt;&lt;ref-type name="Journal Article"&gt;17&lt;/ref-type&gt;&lt;contributors&gt;&lt;authors&gt;&lt;author&gt;Dapp, U.&lt;/author&gt;&lt;author&gt;Anders, J. A.&lt;/author&gt;&lt;author&gt;von Renteln-Kruse, W.&lt;/author&gt;&lt;author&gt;Minder, C. E.&lt;/author&gt;&lt;author&gt;Meier-Baumgartner, H. P.&lt;/author&gt;&lt;author&gt;Swift, C. G.&lt;/author&gt;&lt;author&gt;Gillmann, G.&lt;/author&gt;&lt;author&gt;Egger, M.&lt;/author&gt;&lt;author&gt;Beck, J. C.&lt;/author&gt;&lt;author&gt;Stuck, A. E.&lt;/author&gt;&lt;/authors&gt;&lt;/contributors&gt;&lt;auth-address&gt;Albertinen-Haus Geriatrics Center, Scientific Department at the University of Hamburg, Germany.&lt;/auth-address&gt;&lt;titles&gt;&lt;title&gt;A randomized trial of effects of health risk appraisal combined with group sessions or home visits on preventive behaviors in older adults&lt;/title&gt;&lt;secondary-title&gt;J Gerontol A Biol Sci Med Sci&lt;/secondary-title&gt;&lt;/titles&gt;&lt;periodical&gt;&lt;full-title&gt;J Gerontol A Biol Sci Med Sci&lt;/full-title&gt;&lt;/periodical&gt;&lt;pages&gt;591-8&lt;/pages&gt;&lt;volume&gt;66&lt;/volume&gt;&lt;number&gt;5&lt;/number&gt;&lt;edition&gt;2011/02/26&lt;/edition&gt;&lt;keywords&gt;&lt;keyword&gt;Aged&lt;/keyword&gt;&lt;keyword&gt;Germany&lt;/keyword&gt;&lt;keyword&gt;*Group Processes&lt;/keyword&gt;&lt;keyword&gt;Health Behavior&lt;/keyword&gt;&lt;keyword&gt;Health Promotion/*methods&lt;/keyword&gt;&lt;keyword&gt;*Health Services for the Aged&lt;/keyword&gt;&lt;keyword&gt;*Health Status Indicators&lt;/keyword&gt;&lt;keyword&gt;*House Calls&lt;/keyword&gt;&lt;keyword&gt;Humans&lt;/keyword&gt;&lt;keyword&gt;Patient Care Team&lt;/keyword&gt;&lt;keyword&gt;Preventive Health Services&lt;/keyword&gt;&lt;keyword&gt;Reinforcement, Psychology&lt;/keyword&gt;&lt;/keywords&gt;&lt;dates&gt;&lt;year&gt;2011&lt;/year&gt;&lt;pub-dates&gt;&lt;date&gt;May&lt;/date&gt;&lt;/pub-dates&gt;&lt;/dates&gt;&lt;isbn&gt;1079-5006&lt;/isbn&gt;&lt;accession-num&gt;21350242&lt;/accession-num&gt;&lt;urls&gt;&lt;/urls&gt;&lt;electronic-resource-num&gt;10.1093/gerona/glr021&lt;/electronic-resource-num&gt;&lt;remote-database-provider&gt;NLM&lt;/remote-database-provider&gt;&lt;language&gt;eng&lt;/language&gt;&lt;/record&gt;&lt;/Cite&gt;&lt;/EndNote&gt;</w:instrText>
            </w:r>
            <w:r w:rsidRPr="002E11DF">
              <w:rPr>
                <w:rFonts w:ascii="Arial" w:hAnsi="Arial" w:cs="Arial"/>
                <w:i/>
                <w:iCs/>
                <w:lang w:val="en-GB"/>
              </w:rPr>
              <w:fldChar w:fldCharType="separate"/>
            </w:r>
            <w:r w:rsidRPr="002E11DF">
              <w:rPr>
                <w:rFonts w:ascii="Arial" w:hAnsi="Arial" w:cs="Arial"/>
                <w:i/>
                <w:iCs/>
                <w:noProof/>
                <w:lang w:val="en-GB"/>
              </w:rPr>
              <w:t>12</w:t>
            </w:r>
            <w:r w:rsidRPr="002E11DF">
              <w:rPr>
                <w:rFonts w:ascii="Arial" w:hAnsi="Arial" w:cs="Arial"/>
                <w:i/>
                <w:iCs/>
                <w:lang w:val="en-GB"/>
              </w:rPr>
              <w:fldChar w:fldCharType="end"/>
            </w:r>
            <w:r w:rsidR="003A5D8D" w:rsidRPr="002E11DF">
              <w:rPr>
                <w:rFonts w:ascii="Arial" w:hAnsi="Arial" w:cs="Arial"/>
                <w:lang w:val="en-GB"/>
              </w:rPr>
              <w:t>).</w:t>
            </w:r>
          </w:p>
          <w:p w14:paraId="419C69C3" w14:textId="28922D0A" w:rsidR="006E05EF" w:rsidRDefault="006E05EF" w:rsidP="00961B38">
            <w:pPr>
              <w:spacing w:before="60" w:after="0" w:line="240" w:lineRule="auto"/>
              <w:ind w:left="319" w:hanging="284"/>
              <w:rPr>
                <w:rFonts w:ascii="Arial" w:eastAsia="Times New Roman" w:hAnsi="Arial" w:cs="Arial"/>
                <w:color w:val="000000"/>
                <w:lang w:val="en-GB"/>
              </w:rPr>
            </w:pPr>
          </w:p>
          <w:p w14:paraId="0AD6B240" w14:textId="6980FE04" w:rsidR="006E05EF" w:rsidRDefault="006E05EF" w:rsidP="00961B38">
            <w:pPr>
              <w:spacing w:before="60" w:after="0" w:line="240" w:lineRule="auto"/>
              <w:ind w:left="319" w:hanging="284"/>
              <w:rPr>
                <w:rFonts w:ascii="Arial" w:eastAsia="Times New Roman" w:hAnsi="Arial" w:cs="Arial"/>
                <w:color w:val="000000"/>
                <w:lang w:val="en-GB"/>
              </w:rPr>
            </w:pPr>
          </w:p>
          <w:p w14:paraId="149DC535" w14:textId="77777777" w:rsidR="006E05EF" w:rsidRPr="002E11DF" w:rsidRDefault="006E05EF" w:rsidP="00961B38">
            <w:pPr>
              <w:spacing w:before="60" w:after="0" w:line="240" w:lineRule="auto"/>
              <w:ind w:left="319" w:hanging="284"/>
              <w:rPr>
                <w:rFonts w:ascii="Arial" w:eastAsia="Times New Roman" w:hAnsi="Arial" w:cs="Arial"/>
                <w:color w:val="000000"/>
                <w:lang w:val="en-GB"/>
              </w:rPr>
            </w:pPr>
          </w:p>
          <w:p w14:paraId="6199FDF3" w14:textId="77777777" w:rsidR="00DD29DC" w:rsidRPr="002E11DF" w:rsidRDefault="00DD29DC" w:rsidP="00961B38">
            <w:pPr>
              <w:spacing w:before="60" w:after="0" w:line="240" w:lineRule="auto"/>
              <w:ind w:left="319" w:hanging="284"/>
              <w:rPr>
                <w:rFonts w:ascii="Arial" w:eastAsia="Times New Roman" w:hAnsi="Arial" w:cs="Arial"/>
                <w:color w:val="000000"/>
                <w:lang w:val="en-GB"/>
              </w:rPr>
            </w:pPr>
            <w:r w:rsidRPr="002E11DF">
              <w:rPr>
                <w:rFonts w:ascii="Arial" w:eastAsia="Times New Roman" w:hAnsi="Arial" w:cs="Arial"/>
                <w:color w:val="000000"/>
                <w:lang w:val="en-GB"/>
              </w:rPr>
              <w:t xml:space="preserve">4. </w:t>
            </w:r>
            <w:r w:rsidRPr="002E11DF">
              <w:rPr>
                <w:rFonts w:ascii="Arial" w:eastAsia="Times New Roman" w:hAnsi="Arial" w:cs="Arial"/>
                <w:b/>
                <w:bCs/>
                <w:color w:val="000000"/>
                <w:lang w:val="en-GB"/>
              </w:rPr>
              <w:t>Not categorized:</w:t>
            </w:r>
          </w:p>
          <w:p w14:paraId="6BB050DB" w14:textId="1818275B" w:rsidR="00DD29DC" w:rsidRPr="002E11DF" w:rsidRDefault="00DD29DC" w:rsidP="001D79CF">
            <w:pPr>
              <w:spacing w:after="120" w:line="240" w:lineRule="auto"/>
              <w:ind w:left="324" w:hanging="284"/>
              <w:rPr>
                <w:rFonts w:ascii="Arial" w:eastAsia="Times New Roman" w:hAnsi="Arial" w:cs="Arial"/>
                <w:color w:val="000000"/>
                <w:lang w:val="en-GB"/>
              </w:rPr>
            </w:pPr>
            <w:r w:rsidRPr="002E11DF">
              <w:rPr>
                <w:rFonts w:ascii="Arial" w:eastAsia="Times New Roman" w:hAnsi="Arial" w:cs="Arial"/>
                <w:color w:val="000000"/>
                <w:lang w:val="en-GB"/>
              </w:rPr>
              <w:t xml:space="preserve">a. HCW vaccination campaign consisting of a </w:t>
            </w:r>
            <w:r w:rsidRPr="002E11DF">
              <w:rPr>
                <w:rFonts w:ascii="Arial" w:eastAsia="Times New Roman" w:hAnsi="Arial" w:cs="Arial"/>
                <w:i/>
                <w:iCs/>
                <w:color w:val="000000"/>
                <w:lang w:val="en-GB"/>
              </w:rPr>
              <w:t>mandatory declination policy</w:t>
            </w:r>
            <w:r w:rsidRPr="002E11DF">
              <w:rPr>
                <w:rFonts w:ascii="Arial" w:eastAsia="Times New Roman" w:hAnsi="Arial" w:cs="Arial"/>
                <w:color w:val="000000"/>
                <w:lang w:val="en-GB"/>
              </w:rPr>
              <w:t xml:space="preserve"> where HCW sign a form saying they are declining the vaccine and understand the risks of non-vaccination to themselves and others</w:t>
            </w:r>
            <w:r w:rsidR="003A5D8D" w:rsidRPr="002E11DF">
              <w:rPr>
                <w:rFonts w:ascii="Arial" w:eastAsia="Times New Roman" w:hAnsi="Arial" w:cs="Arial"/>
                <w:color w:val="000000"/>
                <w:lang w:val="en-GB"/>
              </w:rPr>
              <w:t xml:space="preserve"> </w:t>
            </w:r>
            <w:r w:rsidR="003A5D8D"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10</w:t>
            </w:r>
            <w:r w:rsidRPr="002E11DF">
              <w:rPr>
                <w:rFonts w:ascii="Arial" w:hAnsi="Arial" w:cs="Arial"/>
                <w:i/>
                <w:iCs/>
                <w:lang w:val="en-GB"/>
              </w:rPr>
              <w:fldChar w:fldCharType="end"/>
            </w:r>
            <w:r w:rsidR="003A5D8D" w:rsidRPr="002E11DF">
              <w:rPr>
                <w:rFonts w:ascii="Arial" w:hAnsi="Arial" w:cs="Arial"/>
                <w:i/>
                <w:iCs/>
                <w:lang w:val="en-GB"/>
              </w:rPr>
              <w:t>).</w:t>
            </w:r>
            <w:r w:rsidRPr="002E11DF">
              <w:rPr>
                <w:rFonts w:ascii="Arial" w:hAnsi="Arial" w:cs="Arial"/>
                <w:i/>
                <w:iCs/>
                <w:lang w:val="en-GB"/>
              </w:rPr>
              <w:t xml:space="preserve"> </w:t>
            </w:r>
          </w:p>
        </w:tc>
      </w:tr>
      <w:tr w:rsidR="00961B38" w:rsidRPr="002E11DF" w14:paraId="3E31D53D" w14:textId="77777777" w:rsidTr="006E05EF">
        <w:trPr>
          <w:trHeight w:val="620"/>
        </w:trPr>
        <w:tc>
          <w:tcPr>
            <w:tcW w:w="1985" w:type="dxa"/>
            <w:shd w:val="clear" w:color="auto" w:fill="E2EFDA"/>
            <w:hideMark/>
          </w:tcPr>
          <w:p w14:paraId="2D0C6D5A" w14:textId="19842F6E" w:rsidR="00DD29DC" w:rsidRPr="002E11DF" w:rsidRDefault="00DD29DC" w:rsidP="00961B38">
            <w:pPr>
              <w:spacing w:after="0" w:line="240" w:lineRule="auto"/>
              <w:ind w:left="40"/>
              <w:rPr>
                <w:rFonts w:ascii="Arial" w:eastAsia="Times New Roman" w:hAnsi="Arial" w:cs="Arial"/>
                <w:b/>
                <w:bCs/>
                <w:color w:val="000000"/>
                <w:lang w:val="en-GB"/>
              </w:rPr>
            </w:pPr>
            <w:r w:rsidRPr="002E11DF">
              <w:rPr>
                <w:rFonts w:ascii="Arial" w:eastAsia="Times New Roman" w:hAnsi="Arial" w:cs="Arial"/>
                <w:b/>
                <w:bCs/>
                <w:color w:val="000000"/>
                <w:lang w:val="en-GB"/>
              </w:rPr>
              <w:t xml:space="preserve">Social </w:t>
            </w:r>
            <w:r w:rsidR="007B3B2E" w:rsidRPr="002E11DF">
              <w:rPr>
                <w:rFonts w:ascii="Arial" w:eastAsia="Times New Roman" w:hAnsi="Arial" w:cs="Arial"/>
                <w:b/>
                <w:bCs/>
                <w:color w:val="000000"/>
                <w:lang w:val="en-GB"/>
              </w:rPr>
              <w:t>processes</w:t>
            </w:r>
          </w:p>
        </w:tc>
        <w:tc>
          <w:tcPr>
            <w:tcW w:w="4253" w:type="dxa"/>
            <w:shd w:val="clear" w:color="auto" w:fill="E2EFDA"/>
          </w:tcPr>
          <w:p w14:paraId="50CBDDC7" w14:textId="77777777" w:rsidR="00DD29DC" w:rsidRPr="002E11DF" w:rsidRDefault="00DD29DC" w:rsidP="00961B38">
            <w:pPr>
              <w:spacing w:after="0" w:line="240" w:lineRule="auto"/>
              <w:ind w:left="40"/>
              <w:rPr>
                <w:rFonts w:ascii="Arial" w:eastAsia="Times New Roman" w:hAnsi="Arial" w:cs="Arial"/>
                <w:color w:val="000000"/>
                <w:lang w:val="en-GB"/>
              </w:rPr>
            </w:pPr>
            <w:r w:rsidRPr="002E11DF">
              <w:rPr>
                <w:rFonts w:ascii="Arial" w:eastAsia="Times New Roman" w:hAnsi="Arial" w:cs="Arial"/>
                <w:color w:val="000000"/>
                <w:lang w:val="en-GB"/>
              </w:rPr>
              <w:t>% of HCWs who think most of the people they work with will get a COVID-19 vaccine (item 25)</w:t>
            </w:r>
          </w:p>
          <w:p w14:paraId="3807EB18" w14:textId="77777777" w:rsidR="00DD29DC" w:rsidRPr="002E11DF" w:rsidRDefault="00DD29DC" w:rsidP="00961B38">
            <w:pPr>
              <w:spacing w:after="0" w:line="240" w:lineRule="auto"/>
              <w:ind w:left="40"/>
              <w:rPr>
                <w:rFonts w:ascii="Arial" w:eastAsia="Times New Roman" w:hAnsi="Arial" w:cs="Arial"/>
                <w:color w:val="000000"/>
                <w:lang w:val="en-GB"/>
              </w:rPr>
            </w:pPr>
          </w:p>
          <w:p w14:paraId="22D2BC5B" w14:textId="77777777" w:rsidR="00DD29DC" w:rsidRPr="002E11DF" w:rsidRDefault="00DD29DC" w:rsidP="00961B38">
            <w:pPr>
              <w:spacing w:after="0" w:line="240" w:lineRule="auto"/>
              <w:ind w:left="40"/>
              <w:rPr>
                <w:rFonts w:ascii="Arial" w:eastAsia="Times New Roman" w:hAnsi="Arial" w:cs="Arial"/>
                <w:color w:val="000000"/>
                <w:lang w:val="en-GB"/>
              </w:rPr>
            </w:pPr>
            <w:r w:rsidRPr="002E11DF">
              <w:rPr>
                <w:rFonts w:ascii="Arial" w:eastAsia="Times New Roman" w:hAnsi="Arial" w:cs="Arial"/>
                <w:color w:val="000000"/>
                <w:lang w:val="en-GB"/>
              </w:rPr>
              <w:t xml:space="preserve">% of HCWs who think most of their close family and friends would want them to get a COVID-19 vaccine (item 22) </w:t>
            </w:r>
            <w:r w:rsidRPr="002E11DF">
              <w:rPr>
                <w:rFonts w:ascii="Arial" w:hAnsi="Arial" w:cs="Arial"/>
                <w:color w:val="000000"/>
                <w:shd w:val="clear" w:color="auto" w:fill="E2EFD9"/>
                <w:lang w:val="en-GB"/>
              </w:rPr>
              <w:t xml:space="preserve"> </w:t>
            </w:r>
          </w:p>
        </w:tc>
        <w:tc>
          <w:tcPr>
            <w:tcW w:w="8646" w:type="dxa"/>
            <w:shd w:val="clear" w:color="auto" w:fill="E2EFDA"/>
          </w:tcPr>
          <w:p w14:paraId="0990B139" w14:textId="7BFF3F68" w:rsidR="00DD29DC" w:rsidRPr="002E11DF" w:rsidRDefault="00DD29DC" w:rsidP="001D79CF">
            <w:pPr>
              <w:spacing w:before="60" w:after="0" w:line="240" w:lineRule="auto"/>
              <w:ind w:left="320" w:hanging="320"/>
              <w:rPr>
                <w:rFonts w:ascii="Arial" w:eastAsia="Times New Roman" w:hAnsi="Arial" w:cs="Arial"/>
                <w:color w:val="000000"/>
                <w:lang w:val="en-GB"/>
              </w:rPr>
            </w:pPr>
            <w:r w:rsidRPr="002E11DF">
              <w:rPr>
                <w:rFonts w:ascii="Arial" w:eastAsia="Times New Roman" w:hAnsi="Arial" w:cs="Arial"/>
                <w:color w:val="000000"/>
                <w:lang w:val="en-GB"/>
              </w:rPr>
              <w:t xml:space="preserve">1. </w:t>
            </w:r>
            <w:r w:rsidR="009C0D50" w:rsidRPr="002E11DF">
              <w:rPr>
                <w:rFonts w:ascii="Arial" w:eastAsia="Times New Roman" w:hAnsi="Arial" w:cs="Arial"/>
                <w:b/>
                <w:bCs/>
                <w:color w:val="000000"/>
                <w:lang w:val="en-GB"/>
              </w:rPr>
              <w:t>On-site vaccination</w:t>
            </w:r>
            <w:r w:rsidRPr="002E11DF">
              <w:rPr>
                <w:rFonts w:ascii="Arial" w:eastAsia="Times New Roman" w:hAnsi="Arial" w:cs="Arial"/>
                <w:b/>
                <w:bCs/>
                <w:color w:val="000000"/>
                <w:lang w:val="en-GB"/>
              </w:rPr>
              <w:t>:</w:t>
            </w:r>
          </w:p>
          <w:p w14:paraId="0EEB9A19" w14:textId="36E1A34D" w:rsidR="00DD29DC" w:rsidRPr="002E11DF" w:rsidRDefault="00DD29DC" w:rsidP="001D79CF">
            <w:pPr>
              <w:spacing w:before="60" w:after="0" w:line="240" w:lineRule="auto"/>
              <w:ind w:left="320" w:hanging="320"/>
              <w:rPr>
                <w:rFonts w:ascii="Arial" w:eastAsia="Times New Roman" w:hAnsi="Arial" w:cs="Arial"/>
                <w:color w:val="000000"/>
                <w:lang w:val="en-GB"/>
              </w:rPr>
            </w:pPr>
            <w:r w:rsidRPr="002E11DF">
              <w:rPr>
                <w:rFonts w:ascii="Arial" w:eastAsia="Times New Roman" w:hAnsi="Arial" w:cs="Arial"/>
                <w:color w:val="000000"/>
                <w:lang w:val="en-GB"/>
              </w:rPr>
              <w:t xml:space="preserve">a. Increase convenient access and affordability of vaccine by providing vaccination </w:t>
            </w:r>
            <w:r w:rsidR="00B24D57" w:rsidRPr="002E11DF">
              <w:rPr>
                <w:rFonts w:ascii="Arial" w:eastAsia="Times New Roman" w:hAnsi="Arial" w:cs="Arial"/>
                <w:color w:val="000000"/>
                <w:lang w:val="en-GB"/>
              </w:rPr>
              <w:t xml:space="preserve">on </w:t>
            </w:r>
            <w:r w:rsidRPr="002E11DF">
              <w:rPr>
                <w:rFonts w:ascii="Arial" w:eastAsia="Times New Roman" w:hAnsi="Arial" w:cs="Arial"/>
                <w:color w:val="000000"/>
                <w:lang w:val="en-GB"/>
              </w:rPr>
              <w:t>site or at work</w:t>
            </w:r>
            <w:r w:rsidR="007B3B2E" w:rsidRPr="002E11DF">
              <w:rPr>
                <w:rFonts w:ascii="Arial" w:eastAsia="Times New Roman" w:hAnsi="Arial" w:cs="Arial"/>
                <w:color w:val="000000"/>
                <w:lang w:val="en-GB"/>
              </w:rPr>
              <w:t xml:space="preserve"> </w:t>
            </w:r>
            <w:r w:rsidR="007B3B2E"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PEVuZE5vdGU+PENpdGU+PEF1dGhvcj5TYW5kPC9BdXRob3I+PFllYXI+MjAwNzwvWWVhcj48UmVj
TnVtPjMzPC9SZWNOdW0+PERpc3BsYXlUZXh0PjxzdHlsZSBmYWNlPSJzdXBlcnNjcmlwdCI+NDwv
c3R5bGU+PC9EaXNwbGF5VGV4dD48cmVjb3JkPjxyZWMtbnVtYmVyPjMzPC9yZWMtbnVtYmVyPjxm
b3JlaWduLWtleXM+PGtleSBhcHA9IkVOIiBkYi1pZD0ieDBlc2Z3ZTk5OXI5NXZlZGF4OHhwOWF2
ZDlmc3o5eGZ0YTJhIiB0aW1lc3RhbXA9IjE2MDQ4NTk4OTciPjMzPC9rZXk+PC9mb3JlaWduLWtl
eXM+PHJlZi10eXBlIG5hbWU9IkpvdXJuYWwgQXJ0aWNsZSI+MTc8L3JlZi10eXBlPjxjb250cmli
dXRvcnM+PGF1dGhvcnM+PGF1dGhvcj5TYW5kLCBLLiBMLjwvYXV0aG9yPjxhdXRob3I+THlubiwg
Si48L2F1dGhvcj48YXV0aG9yPkJhcmRlbmhlaWVyLCBCLjwvYXV0aG9yPjxhdXRob3I+U2Vvdywg
SC48L2F1dGhvcj48YXV0aG9yPk5hY2UsIEQuIEEuPC9hdXRob3I+PC9hdXRob3JzPjwvY29udHJp
YnV0b3JzPjxhdXRoLWFkZHJlc3M+UkFORCBIZWFsdGgsIEFybGluZ3RvbiwgVmlyZ2luaWEsIFVT
QS48L2F1dGgtYWRkcmVzcz48dGl0bGVzPjx0aXRsZT5JbmNyZWFzaW5nIGluZmx1ZW56YSBpbW11
bml6YXRpb24gZm9yIGxvbmctdGVybSBjYXJlIGZhY2lsaXR5IHN0YWZmIHVzaW5nIHF1YWxpdHkg
aW1wcm92ZW1lbnQ8L3RpdGxlPjxzZWNvbmRhcnktdGl0bGU+SiBBbSBHZXJpYXRyIFNvYzwvc2Vj
b25kYXJ5LXRpdGxlPjwvdGl0bGVzPjxwZXJpb2RpY2FsPjxmdWxsLXRpdGxlPkogQW0gR2VyaWF0
ciBTb2M8L2Z1bGwtdGl0bGU+PC9wZXJpb2RpY2FsPjxwYWdlcz4xNzQxLTc8L3BhZ2VzPjx2b2x1
bWU+NTU8L3ZvbHVtZT48bnVtYmVyPjExPC9udW1iZXI+PGVkaXRpb24+MjAwNy8xMS8wNjwvZWRp
dGlvbj48a2V5d29yZHM+PGtleXdvcmQ+QWdlZDwva2V5d29yZD48a2V5d29yZD5Dcm9zcyBJbmZl
Y3Rpb24vZXBpZGVtaW9sb2d5LypwcmV2ZW50aW9uICZhbXA7IGNvbnRyb2w8L2tleXdvcmQ+PGtl
eXdvcmQ+RGlzZWFzZSBPdXRicmVha3MvKnByZXZlbnRpb24gJmFtcDsgY29udHJvbDwva2V5d29y
ZD48a2V5d29yZD5IZWFsdGggRWR1Y2F0aW9uL3N0YXRpc3RpY3MgJmFtcDsgbnVtZXJpY2FsIGRh
dGE8L2tleXdvcmQ+PGtleXdvcmQ+SGVhbHRoIFNlcnZpY2VzIEFjY2Vzc2liaWxpdHkvc3RhdGlz
dGljcyAmYW1wOyBudW1lcmljYWwgZGF0YTwva2V5d29yZD48a2V5d29yZD5Ib21lcyBmb3IgdGhl
IEFnZWQvKnN0YXRpc3RpY3MgJmFtcDsgbnVtZXJpY2FsIGRhdGE8L2tleXdvcmQ+PGtleXdvcmQ+
SHVtYW5zPC9rZXl3b3JkPjxrZXl3b3JkPkltbXVuaXphdGlvbiBQcm9ncmFtcy8qc3RhdGlzdGlj
cyAmYW1wOyBudW1lcmljYWwgZGF0YTwva2V5d29yZD48a2V5d29yZD5JbmZsdWVuemEgVmFjY2lu
ZXMvKmFkbWluaXN0cmF0aW9uICZhbXA7IGRvc2FnZTwva2V5d29yZD48a2V5d29yZD5JbmZsdWVu
emEsIEh1bWFuL2VwaWRlbWlvbG9neS8qcHJldmVudGlvbiAmYW1wOyBjb250cm9sPC9rZXl3b3Jk
PjxrZXl3b3JkPkxlYWRlcnNoaXA8L2tleXdvcmQ+PGtleXdvcmQ+TW90aXZhdGlvbjwva2V5d29y
ZD48a2V5d29yZD5OdXJzaW5nIEhvbWVzLypzdGF0aXN0aWNzICZhbXA7IG51bWVyaWNhbCBkYXRh
PC9rZXl3b3JkPjxrZXl3b3JkPlBhdGllbnQgQ2FyZSBUZWFtL3N0YXRpc3RpY3MgJmFtcDsgbnVt
ZXJpY2FsIGRhdGE8L2tleXdvcmQ+PGtleXdvcmQ+UXVhbGl0eSBBc3N1cmFuY2UsIEhlYWx0aCBD
YXJlPC9rZXl3b3JkPjxrZXl3b3JkPlVuaXRlZCBTdGF0ZXM8L2tleXdvcmQ+PGtleXdvcmQ+VXRp
bGl6YXRpb24gUmV2aWV3L3N0YXRpc3RpY3MgJmFtcDsgbnVtZXJpY2FsIGRhdGE8L2tleXdvcmQ+
PC9rZXl3b3Jkcz48ZGF0ZXM+PHllYXI+MjAwNzwveWVhcj48cHViLWRhdGVzPjxkYXRlPk5vdjwv
ZGF0ZT48L3B1Yi1kYXRlcz48L2RhdGVzPjxpc2JuPjAwMDItODYxNDwvaXNibj48YWNjZXNzaW9u
LW51bT4xNzk3OTg5NzwvYWNjZXNzaW9uLW51bT48dXJscz48L3VybHM+PGVsZWN0cm9uaWMtcmVz
b3VyY2UtbnVtPjEwLjExMTEvai4xNTMyLTU0MTUuMjAwNy4wMTQyMi54PC9lbGVjdHJvbmljLXJl
c291cmNlLW51bT48cmVtb3RlLWRhdGFiYXNlLXByb3ZpZGVyPk5MTTwvcmVtb3RlLWRhdGFiYXNl
LXByb3ZpZGVyPjxsYW5ndWFnZT5lbmc8L2xhbmd1YWdlPjwvcmVjb3JkPjwvQ2l0ZT48L0VuZE5v
dGU+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PEVuZE5vdGU+PENpdGU+PEF1dGhvcj5TYW5kPC9BdXRob3I+PFllYXI+MjAwNzwvWWVhcj48UmVj
TnVtPjMzPC9SZWNOdW0+PERpc3BsYXlUZXh0PjxzdHlsZSBmYWNlPSJzdXBlcnNjcmlwdCI+NDwv
c3R5bGU+PC9EaXNwbGF5VGV4dD48cmVjb3JkPjxyZWMtbnVtYmVyPjMzPC9yZWMtbnVtYmVyPjxm
b3JlaWduLWtleXM+PGtleSBhcHA9IkVOIiBkYi1pZD0ieDBlc2Z3ZTk5OXI5NXZlZGF4OHhwOWF2
ZDlmc3o5eGZ0YTJhIiB0aW1lc3RhbXA9IjE2MDQ4NTk4OTciPjMzPC9rZXk+PC9mb3JlaWduLWtl
eXM+PHJlZi10eXBlIG5hbWU9IkpvdXJuYWwgQXJ0aWNsZSI+MTc8L3JlZi10eXBlPjxjb250cmli
dXRvcnM+PGF1dGhvcnM+PGF1dGhvcj5TYW5kLCBLLiBMLjwvYXV0aG9yPjxhdXRob3I+THlubiwg
Si48L2F1dGhvcj48YXV0aG9yPkJhcmRlbmhlaWVyLCBCLjwvYXV0aG9yPjxhdXRob3I+U2Vvdywg
SC48L2F1dGhvcj48YXV0aG9yPk5hY2UsIEQuIEEuPC9hdXRob3I+PC9hdXRob3JzPjwvY29udHJp
YnV0b3JzPjxhdXRoLWFkZHJlc3M+UkFORCBIZWFsdGgsIEFybGluZ3RvbiwgVmlyZ2luaWEsIFVT
QS48L2F1dGgtYWRkcmVzcz48dGl0bGVzPjx0aXRsZT5JbmNyZWFzaW5nIGluZmx1ZW56YSBpbW11
bml6YXRpb24gZm9yIGxvbmctdGVybSBjYXJlIGZhY2lsaXR5IHN0YWZmIHVzaW5nIHF1YWxpdHkg
aW1wcm92ZW1lbnQ8L3RpdGxlPjxzZWNvbmRhcnktdGl0bGU+SiBBbSBHZXJpYXRyIFNvYzwvc2Vj
b25kYXJ5LXRpdGxlPjwvdGl0bGVzPjxwZXJpb2RpY2FsPjxmdWxsLXRpdGxlPkogQW0gR2VyaWF0
ciBTb2M8L2Z1bGwtdGl0bGU+PC9wZXJpb2RpY2FsPjxwYWdlcz4xNzQxLTc8L3BhZ2VzPjx2b2x1
bWU+NTU8L3ZvbHVtZT48bnVtYmVyPjExPC9udW1iZXI+PGVkaXRpb24+MjAwNy8xMS8wNjwvZWRp
dGlvbj48a2V5d29yZHM+PGtleXdvcmQ+QWdlZDwva2V5d29yZD48a2V5d29yZD5Dcm9zcyBJbmZl
Y3Rpb24vZXBpZGVtaW9sb2d5LypwcmV2ZW50aW9uICZhbXA7IGNvbnRyb2w8L2tleXdvcmQ+PGtl
eXdvcmQ+RGlzZWFzZSBPdXRicmVha3MvKnByZXZlbnRpb24gJmFtcDsgY29udHJvbDwva2V5d29y
ZD48a2V5d29yZD5IZWFsdGggRWR1Y2F0aW9uL3N0YXRpc3RpY3MgJmFtcDsgbnVtZXJpY2FsIGRh
dGE8L2tleXdvcmQ+PGtleXdvcmQ+SGVhbHRoIFNlcnZpY2VzIEFjY2Vzc2liaWxpdHkvc3RhdGlz
dGljcyAmYW1wOyBudW1lcmljYWwgZGF0YTwva2V5d29yZD48a2V5d29yZD5Ib21lcyBmb3IgdGhl
IEFnZWQvKnN0YXRpc3RpY3MgJmFtcDsgbnVtZXJpY2FsIGRhdGE8L2tleXdvcmQ+PGtleXdvcmQ+
SHVtYW5zPC9rZXl3b3JkPjxrZXl3b3JkPkltbXVuaXphdGlvbiBQcm9ncmFtcy8qc3RhdGlzdGlj
cyAmYW1wOyBudW1lcmljYWwgZGF0YTwva2V5d29yZD48a2V5d29yZD5JbmZsdWVuemEgVmFjY2lu
ZXMvKmFkbWluaXN0cmF0aW9uICZhbXA7IGRvc2FnZTwva2V5d29yZD48a2V5d29yZD5JbmZsdWVu
emEsIEh1bWFuL2VwaWRlbWlvbG9neS8qcHJldmVudGlvbiAmYW1wOyBjb250cm9sPC9rZXl3b3Jk
PjxrZXl3b3JkPkxlYWRlcnNoaXA8L2tleXdvcmQ+PGtleXdvcmQ+TW90aXZhdGlvbjwva2V5d29y
ZD48a2V5d29yZD5OdXJzaW5nIEhvbWVzLypzdGF0aXN0aWNzICZhbXA7IG51bWVyaWNhbCBkYXRh
PC9rZXl3b3JkPjxrZXl3b3JkPlBhdGllbnQgQ2FyZSBUZWFtL3N0YXRpc3RpY3MgJmFtcDsgbnVt
ZXJpY2FsIGRhdGE8L2tleXdvcmQ+PGtleXdvcmQ+UXVhbGl0eSBBc3N1cmFuY2UsIEhlYWx0aCBD
YXJlPC9rZXl3b3JkPjxrZXl3b3JkPlVuaXRlZCBTdGF0ZXM8L2tleXdvcmQ+PGtleXdvcmQ+VXRp
bGl6YXRpb24gUmV2aWV3L3N0YXRpc3RpY3MgJmFtcDsgbnVtZXJpY2FsIGRhdGE8L2tleXdvcmQ+
PC9rZXl3b3Jkcz48ZGF0ZXM+PHllYXI+MjAwNzwveWVhcj48cHViLWRhdGVzPjxkYXRlPk5vdjwv
ZGF0ZT48L3B1Yi1kYXRlcz48L2RhdGVzPjxpc2JuPjAwMDItODYxNDwvaXNibj48YWNjZXNzaW9u
LW51bT4xNzk3OTg5NzwvYWNjZXNzaW9uLW51bT48dXJscz48L3VybHM+PGVsZWN0cm9uaWMtcmVz
b3VyY2UtbnVtPjEwLjExMTEvai4xNTMyLTU0MTUuMjAwNy4wMTQyMi54PC9lbGVjdHJvbmljLXJl
c291cmNlLW51bT48cmVtb3RlLWRhdGFiYXNlLXByb3ZpZGVyPk5MTTwvcmVtb3RlLWRhdGFiYXNl
LXByb3ZpZGVyPjxsYW5ndWFnZT5lbmc8L2xhbmd1YWdlPjwvcmVjb3JkPjwvQ2l0ZT48L0VuZE5v
dGU+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eastAsia="Times New Roman" w:hAnsi="Arial" w:cs="Arial"/>
                <w:i/>
                <w:iCs/>
                <w:noProof/>
                <w:color w:val="000000"/>
                <w:lang w:val="en-GB"/>
              </w:rPr>
              <w:t>4</w:t>
            </w:r>
            <w:r w:rsidRPr="002E11DF">
              <w:rPr>
                <w:rFonts w:ascii="Arial" w:hAnsi="Arial" w:cs="Arial"/>
                <w:i/>
                <w:iCs/>
                <w:lang w:val="en-GB"/>
              </w:rPr>
              <w:fldChar w:fldCharType="end"/>
            </w:r>
            <w:r w:rsidR="007B3B2E" w:rsidRPr="002E11DF">
              <w:rPr>
                <w:rFonts w:ascii="Arial" w:hAnsi="Arial" w:cs="Arial"/>
                <w:i/>
                <w:iCs/>
                <w:lang w:val="en-GB"/>
              </w:rPr>
              <w:t>).</w:t>
            </w:r>
          </w:p>
          <w:p w14:paraId="6E53D804" w14:textId="77777777" w:rsidR="00DD29DC" w:rsidRPr="002E11DF" w:rsidRDefault="00DD29DC" w:rsidP="001D79CF">
            <w:pPr>
              <w:spacing w:before="60" w:after="0" w:line="240" w:lineRule="auto"/>
              <w:ind w:left="320" w:hanging="320"/>
              <w:rPr>
                <w:rFonts w:ascii="Arial" w:eastAsia="Times New Roman" w:hAnsi="Arial" w:cs="Arial"/>
                <w:b/>
                <w:bCs/>
                <w:color w:val="000000"/>
                <w:lang w:val="en-GB"/>
              </w:rPr>
            </w:pPr>
            <w:r w:rsidRPr="001D79CF">
              <w:rPr>
                <w:rFonts w:ascii="Arial" w:eastAsia="Times New Roman" w:hAnsi="Arial" w:cs="Arial"/>
                <w:b/>
                <w:bCs/>
                <w:color w:val="000000"/>
                <w:lang w:val="en-GB"/>
              </w:rPr>
              <w:t>2.</w:t>
            </w:r>
            <w:r w:rsidRPr="002E11DF">
              <w:rPr>
                <w:rFonts w:ascii="Arial" w:eastAsia="Times New Roman" w:hAnsi="Arial" w:cs="Arial"/>
                <w:color w:val="000000"/>
                <w:lang w:val="en-GB"/>
              </w:rPr>
              <w:t xml:space="preserve"> </w:t>
            </w:r>
            <w:r w:rsidRPr="002E11DF">
              <w:rPr>
                <w:rFonts w:ascii="Arial" w:eastAsia="Times New Roman" w:hAnsi="Arial" w:cs="Arial"/>
                <w:b/>
                <w:bCs/>
                <w:color w:val="000000"/>
                <w:lang w:val="en-GB"/>
              </w:rPr>
              <w:t xml:space="preserve">Institutional recommendation: </w:t>
            </w:r>
          </w:p>
          <w:p w14:paraId="219303DF" w14:textId="75233C97" w:rsidR="00DD29DC" w:rsidRPr="002E11DF" w:rsidRDefault="00DD29DC" w:rsidP="001D79CF">
            <w:pPr>
              <w:spacing w:before="60" w:after="0" w:line="240" w:lineRule="auto"/>
              <w:ind w:left="320" w:hanging="320"/>
              <w:rPr>
                <w:rFonts w:ascii="Arial" w:hAnsi="Arial" w:cs="Arial"/>
                <w:lang w:val="en-GB"/>
              </w:rPr>
            </w:pPr>
            <w:r w:rsidRPr="002E11DF">
              <w:rPr>
                <w:rFonts w:ascii="Arial" w:eastAsia="Times New Roman" w:hAnsi="Arial" w:cs="Arial"/>
                <w:color w:val="000000"/>
                <w:lang w:val="en-GB"/>
              </w:rPr>
              <w:t>a. Health care facility recommends vaccine</w:t>
            </w:r>
            <w:r w:rsidR="007B3B2E" w:rsidRPr="002E11DF">
              <w:rPr>
                <w:rFonts w:ascii="Arial" w:eastAsia="Times New Roman" w:hAnsi="Arial" w:cs="Arial"/>
                <w:color w:val="000000"/>
                <w:lang w:val="en-GB"/>
              </w:rPr>
              <w:t xml:space="preserve"> </w:t>
            </w:r>
            <w:r w:rsidR="007B3B2E"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PEVuZE5vdGU+PENpdGU+PEF1dGhvcj5KaWFuZzwvQXV0aG9yPjxZZWFyPjIwMTg8L1llYXI+PFJl
Y051bT4yMjwvUmVjTnVtPjxEaXNwbGF5VGV4dD48c3R5bGUgZmFjZT0ic3VwZXJzY3JpcHQiPjUs
OC0xMDwvc3R5bGU+PC9EaXNwbGF5VGV4dD48cmVjb3JkPjxyZWMtbnVtYmVyPjIyPC9yZWMtbnVt
YmVyPjxmb3JlaWduLWtleXM+PGtleSBhcHA9IkVOIiBkYi1pZD0ieDBlc2Z3ZTk5OXI5NXZlZGF4
OHhwOWF2ZDlmc3o5eGZ0YTJhIiB0aW1lc3RhbXA9IjE2MDQ4NTg4NjciPjIyPC9rZXk+PC9mb3Jl
aWduLWtleXM+PHJlZi10eXBlIG5hbWU9IkpvdXJuYWwgQXJ0aWNsZSI+MTc8L3JlZi10eXBlPjxj
b250cmlidXRvcnM+PGF1dGhvcnM+PGF1dGhvcj5KaWFuZywgQy48L2F1dGhvcj48YXV0aG9yPldo
aXRtb3JlLVNpc2NvLCBMLjwvYXV0aG9yPjxhdXRob3I+R2F1ciwgQS4gSC48L2F1dGhvcj48YXV0
aG9yPkFkZGVyc29uLCBFLiBFLjwvYXV0aG9yPjwvYXV0aG9ycz48L2NvbnRyaWJ1dG9ycz48YXV0
aC1hZGRyZXNzPk9jY3VwYXRpb25hbCBIZWFsdGggUHJvZ3JhbSwgU3QuIEp1ZGUgQ2hpbGRyZW4m
YXBvcztzIFJlc2VhcmNoIEhvc3BpdGFsLCAyNjIgRGFubnkgVGhvbWFzIFBsYWNlLCBNZW1waGlz
LCBUTiAzODEwNSwgVVNBLiYjeEQ7T2NjdXBhdGlvbmFsIEhlYWx0aCBQcm9ncmFtLCBTdC4gSnVk
ZSBDaGlsZHJlbiZhcG9zO3MgUmVzZWFyY2ggSG9zcGl0YWwsIDI2MiBEYW5ueSBUaG9tYXMgUGxh
Y2UsIE1lbXBoaXMsIFROIDM4MTA1LCBVU0E7IERlcGFydG1lbnQgb2YgSW5mZWN0aW91cyBEaXNl
YXNlcywgU3QuIEp1ZGUgQ2hpbGRyZW4mYXBvcztzIFJlc2VhcmNoIEhvc3BpdGFsLCAyNjIgRGFu
bnkgVGhvbWFzIFBsYWNlLCBNZW1waGlzLCBUTiAzODEwNSwgVVNBOyBEZXBhcnRtZW50IG9mIFBl
ZGlhdHJpY3MsIFVuaXZlcnNpdHkgb2YgVGVubmVzc2VlIEhlYWx0aCBTY2llbmNlcyBDZW50ZXIs
IDUwIE4uIER1bmxhcCwgTWVtcGhpcywgVE4gMzgxMDMsIFVTQS4mI3hEO0RlcGFydG1lbnQgb2Yg
SW5mZWN0aW91cyBEaXNlYXNlcywgU3QuIEp1ZGUgQ2hpbGRyZW4mYXBvcztzIFJlc2VhcmNoIEhv
c3BpdGFsLCAyNjIgRGFubnkgVGhvbWFzIFBsYWNlLCBNZW1waGlzLCBUTiAzODEwNSwgVVNBOyBE
ZXBhcnRtZW50IG9mIFBlZGlhdHJpY3MsIFVuaXZlcnNpdHkgb2YgVGVubmVzc2VlIEhlYWx0aCBT
Y2llbmNlcyBDZW50ZXIsIDUwIE4uIER1bmxhcCwgTWVtcGhpcywgVE4gMzgxMDMsIFVTQS4gRWxl
Y3Ryb25pYyBhZGRyZXNzOiBFbGlzYWJldGguQWRkZXJzb25Ac3RqdWRlLm9yZy48L2F1dGgtYWRk
cmVzcz48dGl0bGVzPjx0aXRsZT5BIHF1YWxpdHkgaW1wcm92ZW1lbnQgaW5pdGlhdGl2ZSB0byBp
bmNyZWFzZSBUZGFwICh0ZXRhbnVzLCBkaXBodGhlcmlhLCBhY2VsbHVsYXIgcGVydHVzc2lzKSB2
YWNjaW5hdGlvbiBjb3ZlcmFnZSBhbW9uZyBkaXJlY3QgaGVhbHRoIGNhcmUgcHJvdmlkZXJzIGF0
IGEgY2hpbGRyZW4mYXBvcztzIGhvc3BpdGFsPC90aXRsZT48c2Vjb25kYXJ5LXRpdGxlPlZhY2Np
bmU8L3NlY29uZGFyeS10aXRsZT48L3RpdGxlcz48cGVyaW9kaWNhbD48ZnVsbC10aXRsZT5WYWNj
aW5lPC9mdWxsLXRpdGxlPjwvcGVyaW9kaWNhbD48cGFnZXM+MjE0LTIxOTwvcGFnZXM+PHZvbHVt
ZT4zNjwvdm9sdW1lPjxudW1iZXI+MjwvbnVtYmVyPjxlZGl0aW9uPjIwMTcvMTIvMDk8L2VkaXRp
b24+PGtleXdvcmRzPjxrZXl3b3JkPkJlaGF2aW9yIFRoZXJhcHkvbWV0aG9kczwva2V5d29yZD48
a2V5d29yZD5EaXBodGhlcmlhLypwcmV2ZW50aW9uICZhbXA7IGNvbnRyb2w8L2tleXdvcmQ+PGtl
eXdvcmQ+RGlwaHRoZXJpYS1UZXRhbnVzLWFjZWxsdWxhciBQZXJ0dXNzaXMgVmFjY2luZXMvKmFk
bWluaXN0cmF0aW9uICZhbXA7IGRvc2FnZTwva2V5d29yZD48a2V5d29yZD4qSGVhbHRoIFBlcnNv
bm5lbDwva2V5d29yZD48a2V5d29yZD5IZWFsdGggU2VydmljZXMgQWNjZXNzaWJpbGl0eTwva2V5
d29yZD48a2V5d29yZD5Ib3NwaXRhbHMsIFBlZGlhdHJpYzwva2V5d29yZD48a2V5d29yZD5IdW1h
bnM8L2tleXdvcmQ+PGtleXdvcmQ+T2NjdXBhdGlvbmFsIERpc2Vhc2VzLypwcmV2ZW50aW9uICZh
bXA7IGNvbnRyb2w8L2tleXdvcmQ+PGtleXdvcmQ+UXVhbGl0eSBJbXByb3ZlbWVudDwva2V5d29y
ZD48a2V5d29yZD5UZXRhbnVzLypwcmV2ZW50aW9uICZhbXA7IGNvbnRyb2w8L2tleXdvcmQ+PGtl
eXdvcmQ+KlZhY2NpbmF0aW9uIENvdmVyYWdlPC9rZXl3b3JkPjxrZXl3b3JkPldob29waW5nIENv
dWdoLypwcmV2ZW50aW9uICZhbXA7IGNvbnRyb2w8L2tleXdvcmQ+PGtleXdvcmQ+KkhlYWx0aCBj
YXJlIHByb3ZpZGVyPC9rZXl3b3JkPjxrZXl3b3JkPipJbmZlY3Rpb24gcHJldmVudGlvbjwva2V5
d29yZD48a2V5d29yZD4qUGVydHVzc2lzPC9rZXl3b3JkPjxrZXl3b3JkPipRdWFsaXR5IGltcHJv
dmVtZW50PC9rZXl3b3JkPjxrZXl3b3JkPipWYWNjaW5hdGlvbjwva2V5d29yZD48L2tleXdvcmRz
PjxkYXRlcz48eWVhcj4yMDE4PC95ZWFyPjxwdWItZGF0ZXM+PGRhdGU+SmFuIDQ8L2RhdGU+PC9w
dWItZGF0ZXM+PC9kYXRlcz48aXNibj4wMjY0LTQxMHg8L2lzYm4+PGFjY2Vzc2lvbi1udW0+Mjky
MTczNzA8L2FjY2Vzc2lvbi1udW0+PHVybHM+PC91cmxzPjxlbGVjdHJvbmljLXJlc291cmNlLW51
bT4xMC4xMDE2L2oudmFjY2luZS4yMDE3LjExLjA3MTwvZWxlY3Ryb25pYy1yZXNvdXJjZS1udW0+
PHJlbW90ZS1kYXRhYmFzZS1wcm92aWRlcj5OTE08L3JlbW90ZS1kYXRhYmFzZS1wcm92aWRlcj48
bGFuZ3VhZ2U+ZW5nPC9sYW5ndWFnZT48L3JlY29yZD48L0NpdGU+PENpdGU+PEF1dGhvcj5PaHJ0
PC9BdXRob3I+PFllYXI+MTk5MjwvWWVhcj48UmVjTnVtPjMyPC9SZWNOdW0+PHJlY29yZD48cmVj
LW51bWJlcj4zMjwvcmVjLW51bWJlcj48Zm9yZWlnbi1rZXlzPjxrZXkgYXBwPSJFTiIgZGItaWQ9
IngwZXNmd2U5OTlyOTV2ZWRheDh4cDlhdmQ5ZnN6OXhmdGEyYSIgdGltZXN0YW1wPSIxNjA0ODU5
ODMxIj4zMjwva2V5PjwvZm9yZWlnbi1rZXlzPjxyZWYtdHlwZSBuYW1lPSJKb3VybmFsIEFydGlj
bGUiPjE3PC9yZWYtdHlwZT48Y29udHJpYnV0b3JzPjxhdXRob3JzPjxhdXRob3I+T2hydCwgQy4g
Sy48L2F1dGhvcj48YXV0aG9yPk1jS2lubmV5LCBXLiBQLjwvYXV0aG9yPjwvYXV0aG9ycz48L2Nv
bnRyaWJ1dG9ycz48YXV0aC1hZGRyZXNzPlVuaXZlcnNpdHkgb2YgVGV4YXMgU291dGh3ZXN0ZXJu
IE1lZGljYWwgQ2VudGVyLCBEYWxsYXMuPC9hdXRoLWFkZHJlc3M+PHRpdGxlcz48dGl0bGU+QWNo
aWV2aW5nIGNvbXBsaWFuY2Ugd2l0aCBpbmZsdWVuemEgaW1tdW5pemF0aW9uIG9mIG1lZGljYWwg
aG91c2Ugc3RhZmYgYW5kIHN0dWRlbnRzLiBBIHJhbmRvbWl6ZWQgY29udHJvbGxlZCB0cmlhbDwv
dGl0bGU+PHNlY29uZGFyeS10aXRsZT5KYW1hPC9zZWNvbmRhcnktdGl0bGU+PC90aXRsZXM+PHBl
cmlvZGljYWw+PGZ1bGwtdGl0bGU+SmFtYTwvZnVsbC10aXRsZT48L3BlcmlvZGljYWw+PHBhZ2Vz
PjEzNzctODA8L3BhZ2VzPjx2b2x1bWU+MjY3PC92b2x1bWU+PG51bWJlcj4xMDwvbnVtYmVyPjxl
ZGl0aW9uPjE5OTIvMDMvMTE8L2VkaXRpb24+PGtleXdvcmRzPjxrZXl3b3JkPkFkdWx0PC9rZXl3
b3JkPjxrZXl3b3JkPkZlbWFsZTwva2V5d29yZD48a2V5d29yZD5IdW1hbnM8L2tleXdvcmQ+PGtl
eXdvcmQ+KkluZmx1ZW56YSBWYWNjaW5lczwva2V5d29yZD48a2V5d29yZD5JbmZsdWVuemEsIEh1
bWFuLypwcmV2ZW50aW9uICZhbXA7IGNvbnRyb2w8L2tleXdvcmQ+PGtleXdvcmQ+KkludGVybnNo
aXAgYW5kIFJlc2lkZW5jeTwva2V5d29yZD48a2V5d29yZD5NYWxlPC9rZXl3b3JkPjxrZXl3b3Jk
PlBhdGllbnQgQ29tcGxpYW5jZTwva2V5d29yZD48a2V5d29yZD4qU3R1ZGVudHMsIE1lZGljYWw8
L2tleXdvcmQ+PGtleXdvcmQ+U3VydmV5cyBhbmQgUXVlc3Rpb25uYWlyZXM8L2tleXdvcmQ+PGtl
eXdvcmQ+VGV4YXM8L2tleXdvcmQ+PC9rZXl3b3Jkcz48ZGF0ZXM+PHllYXI+MTk5MjwveWVhcj48
cHViLWRhdGVzPjxkYXRlPk1hciAxMTwvZGF0ZT48L3B1Yi1kYXRlcz48L2RhdGVzPjxpc2JuPjAw
OTgtNzQ4NCAoUHJpbnQpJiN4RDswMDk4LTc0ODQ8L2lzYm4+PGFjY2Vzc2lvbi1udW0+MTc0MDg2
MTwvYWNjZXNzaW9uLW51bT48dXJscz48L3VybHM+PHJlbW90ZS1kYXRhYmFzZS1wcm92aWRlcj5O
TE08L3JlbW90ZS1kYXRhYmFzZS1wcm92aWRlcj48bGFuZ3VhZ2U+ZW5nPC9sYW5ndWFnZT48L3Jl
Y29yZD48L0NpdGU+PENpdGU+PEF1dGhvcj5EcmVlczwvQXV0aG9yPjxZZWFyPjIwMTU8L1llYXI+
PFJlY051bT4xNTwvUmVjTnVtPjxyZWNvcmQ+PHJlYy1udW1iZXI+MTU8L3JlYy1udW1iZXI+PGZv
cmVpZ24ta2V5cz48a2V5IGFwcD0iRU4iIGRiLWlkPSJ4MGVzZndlOTk5cjk1dmVkYXg4eHA5YXZk
OWZzejl4ZnRhMmEiIHRpbWVzdGFtcD0iMTYwNDg1ODU1MyI+MTU8L2tleT48L2ZvcmVpZ24ta2V5
cz48cmVmLXR5cGUgbmFtZT0iSm91cm5hbCBBcnRpY2xlIj4xNzwvcmVmLXR5cGU+PGNvbnRyaWJ1
dG9ycz48YXV0aG9ycz48YXV0aG9yPkRyZWVzLCBNLjwvYXV0aG9yPjxhdXRob3I+V3JvdGVuLCBL
LjwvYXV0aG9yPjxhdXRob3I+U21lZGxleSwgTS48L2F1dGhvcj48YXV0aG9yPk1hc2UsIFQuPC9h
dXRob3I+PGF1dGhvcj5TY2h3YXJ0eiwgSi4gUy48L2F1dGhvcj48L2F1dGhvcnM+PC9jb250cmli
dXRvcnM+PGF1dGgtYWRkcmVzcz4xRGVwYXJ0bWVudCBvZiBNZWRpY2luZSxDaHJpc3RpYW5hIENh
cmUgSGVhbHRoIFN5c3RlbSxXaWxtaW5ndG9uLERlbGF3YXJlLiYjeEQ7MkRlcGFydG1lbnQgb2Yg
SW5mZWN0aW9uIFByZXZlbnRpb24sQ2hyaXN0aWFuYSBDYXJlIEhlYWx0aCBTeXN0ZW0sV2lsbWlu
Z3RvbixEZWxhd2FyZS4mI3hEOzNEZXBhcnRtZW50IG9mIEVtcGxveWVlIEhlYWx0aCBTZXJ2aWNl
cyxDaHJpc3RpYW5hIENhcmUgSGVhbHRoIFN5c3RlbSxXaWxtaW5ndG9uLERlbGF3YXJlLiYjeEQ7
NlBlcmVsbWFuIFNjaG9vbCBvZiBNZWRpY2luZSxXaGFydG9uIFNjaG9vbCBvZiBCdXNpbmVzcyBh
bmQgTGVvbmFyZCBEYXZpcyBJbnN0aXR1dGUgb2YgSGVhbHRoIEVjb25vbWljcyxVbml2ZXJzaXR5
IG9mIFBlbm5zeWx2YW5pYSxQaGlsYWRlbHBoaWEsUGVubnN5bHZhbmlhLjwvYXV0aC1hZGRyZXNz
Pjx0aXRsZXM+PHRpdGxlPkNhcnJvdHMgYW5kIHN0aWNrczogYWNoaWV2aW5nIGhpZ2ggaGVhbHRo
Y2FyZSBwZXJzb25uZWwgaW5mbHVlbnphIHZhY2NpbmF0aW9uIHJhdGVzIHdpdGhvdXQgYSBtYW5k
YXRlPC90aXRsZT48c2Vjb25kYXJ5LXRpdGxlPkluZmVjdCBDb250cm9sIEhvc3AgRXBpZGVtaW9s
PC9zZWNvbmRhcnktdGl0bGU+PC90aXRsZXM+PHBlcmlvZGljYWw+PGZ1bGwtdGl0bGU+SW5mZWN0
IENvbnRyb2wgSG9zcCBFcGlkZW1pb2w8L2Z1bGwtdGl0bGU+PC9wZXJpb2RpY2FsPjxwYWdlcz43
MTctMjQ8L3BhZ2VzPjx2b2x1bWU+MzY8L3ZvbHVtZT48bnVtYmVyPjY8L251bWJlcj48ZWRpdGlv
bj4yMDE1LzAyLzI4PC9lZGl0aW9uPjxrZXl3b3Jkcz48a2V5d29yZD5BY2FkZW1pYyBNZWRpY2Fs
IENlbnRlcnMvbWV0aG9kcy9zdGF0aXN0aWNzICZhbXA7IG51bWVyaWNhbCBkYXRhPC9rZXl3b3Jk
PjxrZXl3b3JkPkF0dGl0dWRlIG9mIEhlYWx0aCBQZXJzb25uZWw8L2tleXdvcmQ+PGtleXdvcmQ+
RGVsaXZlcnkgb2YgSGVhbHRoIENhcmU8L2tleXdvcmQ+PGtleXdvcmQ+Kkd1aWRlbGluZSBBZGhl
cmVuY2Uvc3RhbmRhcmRzL3N0YXRpc3RpY3MgJmFtcDsgbnVtZXJpY2FsIGRhdGE8L2tleXdvcmQ+
PGtleXdvcmQ+SGVhbHRoIFBlcnNvbm5lbC8qc3RhdGlzdGljcyAmYW1wOyBudW1lcmljYWwgZGF0
YTwva2V5d29yZD48a2V5d29yZD5IdW1hbnM8L2tleXdvcmQ+PGtleXdvcmQ+KkltbXVuaXphdGlv
biBQcm9ncmFtcy9tZXRob2RzL3N0YXRpc3RpY3MgJmFtcDsgbnVtZXJpY2FsIGRhdGE8L2tleXdv
cmQ+PGtleXdvcmQ+SW5mbHVlbnphLCBIdW1hbi9lcGlkZW1pb2xvZ3kvKnByZXZlbnRpb24gJmFt
cDsgY29udHJvbDwva2V5d29yZD48a2V5d29yZD5Nb2RlbHMsIE9yZ2FuaXphdGlvbmFsPC9rZXl3
b3JkPjxrZXl3b3JkPipPcmdhbml6YXRpb25hbCBQb2xpY3k8L2tleXdvcmQ+PGtleXdvcmQ+UXVh
bGl0eSBJbXByb3ZlbWVudC8qb3JnYW5pemF0aW9uICZhbXA7IGFkbWluaXN0cmF0aW9uPC9rZXl3
b3JkPjxrZXl3b3JkPlVuaXRlZCBTdGF0ZXMvZXBpZGVtaW9sb2d5PC9rZXl3b3JkPjxrZXl3b3Jk
PlZhY2NpbmF0aW9uL21ldGhvZHMvc3RhbmRhcmRzPC9rZXl3b3JkPjwva2V5d29yZHM+PGRhdGVz
Pjx5ZWFyPjIwMTU8L3llYXI+PHB1Yi1kYXRlcz48ZGF0ZT5KdW48L2RhdGU+PC9wdWItZGF0ZXM+
PC9kYXRlcz48aXNibj4wODk5LTgyM3g8L2lzYm4+PGFjY2Vzc2lvbi1udW0+MjU3MjE0MDQ8L2Fj
Y2Vzc2lvbi1udW0+PHVybHM+PC91cmxzPjxlbGVjdHJvbmljLXJlc291cmNlLW51bT4xMC4xMDE3
L2ljZS4yMDE1LjQ3PC9lbGVjdHJvbmljLXJlc291cmNlLW51bT48cmVtb3RlLWRhdGFiYXNlLXBy
b3ZpZGVyPk5MTTwvcmVtb3RlLWRhdGFiYXNlLXByb3ZpZGVyPjxsYW5ndWFnZT5lbmc8L2xhbmd1
YWdlPjwvcmVjb3JkPjwvQ2l0ZT48Q2l0ZT48QXV0aG9yPkdpbGFyZGk8L0F1dGhvcj48WWVhcj4y
MDE4PC9ZZWFyPjxSZWNOdW0+MTY8L1JlY051bT48cmVjb3JkPjxyZWMtbnVtYmVyPjE2PC9yZWMt
bnVtYmVyPjxmb3JlaWduLWtleXM+PGtleSBhcHA9IkVOIiBkYi1pZD0ieDBlc2Z3ZTk5OXI5NXZl
ZGF4OHhwOWF2ZDlmc3o5eGZ0YTJhIiB0aW1lc3RhbXA9IjE2MDQ4NTg1ODUiPjE2PC9rZXk+PC9m
b3JlaWduLWtleXM+PHJlZi10eXBlIG5hbWU9IkpvdXJuYWwgQXJ0aWNsZSI+MTc8L3JlZi10eXBl
Pjxjb250cmlidXRvcnM+PGF1dGhvcnM+PGF1dGhvcj5HaWxhcmRpLCBGLjwvYXV0aG9yPjxhdXRo
b3I+Q2FzdGVsbGkgR2F0dGluYXJhLCBHLjwvYXV0aG9yPjxhdXRob3I+VmluY2ksIE0uIFIuPC9h
dXRob3I+PGF1dGhvcj5DaW9maSBEZWdsaSBBdHRpLCBNLjwvYXV0aG9yPjxhdXRob3I+U2FudGls
bGksIFYuPC9hdXRob3I+PGF1dGhvcj5CcnVnYWxldHRhLCBSLjwvYXV0aG9yPjxhdXRob3I+U2Fu
dG9ybywgQS48L2F1dGhvcj48YXV0aG9yPk1vbnRhbmFybywgUi48L2F1dGhvcj48YXV0aG9yPkxh
dm9yYXRvLCBMLjwvYXV0aG9yPjxhdXRob3I+UmFwb25pLCBNLjwvYXV0aG9yPjxhdXRob3I+WmFm
ZmluYSwgUy48L2F1dGhvcj48L2F1dGhvcnM+PC9jb250cmlidXRvcnM+PGF1dGgtYWRkcmVzcz5P
Y2N1cGF0aW9uYWwgTWVkaWNpbmUgVW5pdCwgQmFtYmlubyBHZXPDuSBDaGlsZHJlbiZhcG9zO3Mg
SG9zcGl0YWwsIElSQ0NTLCAwMDE0NiBSb21lLCBJdGFseS4gZnJhbmNlc2NvLmdpbGFyZGlAb3Bi
Zy5uZXQuJiN4RDtWYWNjaW5hdGlvbiBVbml0LCBVbml2ZXJzaXR5IEhvc3BpdGFsIFBhZWRpYXRy
aWMgRGVwYXJ0bWVudCwgQmFtYmlubyBHZXPDuSBDaGlsZHJlbiZhcG9zO3MgSG9zcGl0YWwsIElS
Q0NTLCAwMDE0NiBSb21lLCBJdGFseS4gZ3VpZG8uY2FzdGVsbGlAb3BiZy5uZXQuJiN4RDtPY2N1
cGF0aW9uYWwgTWVkaWNpbmUgVW5pdCwgQmFtYmlubyBHZXPDuSBDaGlsZHJlbiZhcG9zO3MgSG9z
cGl0YWwsIElSQ0NTLCAwMDE0NiBSb21lLCBJdGFseS4gbWFyaWFyb3NhcmlhLnZpbmNpQG9wYmcu
bmV0LiYjeEQ7SGVhbHRoIERpcmVjdG9yYXRlLCBCYW1iaW5vIEdlc8O5IENoaWxkcmVuJmFwb3M7
cyBIb3NwaXRhbCwgSVJDQ1MsIDAwMTY1IFJvbWUsIEl0YWx5LiBtYXJ0YS5jaW9maWRlZ2xpYXR0
aUBvcGJnLm5ldC4mI3hEO1ZhY2NpbmF0aW9uIFVuaXQsIFVuaXZlcnNpdHkgSG9zcGl0YWwgUGFl
ZGlhdHJpYyBEZXBhcnRtZW50LCBCYW1iaW5vIEdlc8O5IENoaWxkcmVuJmFwb3M7cyBIb3NwaXRh
bCwgSVJDQ1MsIDAwMTQ2IFJvbWUsIEl0YWx5LiB2ZXJvbmljYS5zYW50aWxsaUBvcGJnLm5ldC4m
I3hEO09jY3VwYXRpb25hbCBNZWRpY2luZSBVbml0LCBCYW1iaW5vIEdlc8O5IENoaWxkcmVuJmFw
b3M7cyBIb3NwaXRhbCwgSVJDQ1MsIDAwMTQ2IFJvbWUsIEl0YWx5LiByaXRhLmJydWdhbGV0dGFA
b3BiZy5uZXQuJiN4RDtPY2N1cGF0aW9uYWwgTWVkaWNpbmUgVW5pdCwgQmFtYmlubyBHZXPDuSBD
aGlsZHJlbiZhcG9zO3MgSG9zcGl0YWwsIElSQ0NTLCAwMDE0NiBSb21lLCBJdGFseS4gYW5uYXBh
b2xhLnNhbnRvcm9Ab3BiZy5uZXQuJiN4RDtVbml2ZXJzaXR5IEhvc3BpdGFsIFBhZWRpYXRyaWMg
RGVwYXJ0bWVudCwgQmFtYmlubyBHZXPDuSBDaGlsZHJlbiZhcG9zO3MgSG9zcGl0YWwsIElSQ0NT
LCAwMDE2NSBSb21lLCBJdGFseS4gcm9zaW5hLm1vbnRhbmFyb0BvcGJnLm5ldC4mI3hEO09jY3Vw
YXRpb25hbCBNZWRpY2luZSBVbml0LCBCYW1iaW5vIEdlc8O5IENoaWxkcmVuJmFwb3M7cyBIb3Nw
aXRhbCwgSVJDQ1MsIDAwMTQ2IFJvbWUsIEl0YWx5LiBsdWlzYS5sYXZvcmF0b0BvcGJnLm5ldC4m
I3hEO0hlYWx0aCBEaXJlY3RvcmF0ZSwgQmFtYmlubyBHZXPDuSBDaGlsZHJlbiZhcG9zO3MgSG9z
cGl0YWwsIElSQ0NTLCAwMDE2NSBSb21lLCBJdGFseS4gbWFzc2ltaWxpYW5vLnJhcG9uaUBvcGJn
Lm5ldC4mI3hEO09jY3VwYXRpb25hbCBNZWRpY2luZSBVbml0LCBCYW1iaW5vIEdlc8O5IENoaWxk
cmVuJmFwb3M7cyBIb3NwaXRhbCwgSVJDQ1MsIDAwMTQ2IFJvbWUsIEl0YWx5LiBzYWx2YXRvcmUu
emFmZmluYUBvcGJnLm5ldC48L2F1dGgtYWRkcmVzcz48dGl0bGVzPjx0aXRsZT5TZWFzb25hbCBJ
bmZsdWVuemEgVmFjY2luYXRpb24gaW4gSGVhbHRoIENhcmUgV29ya2Vycy4gQSBQcmUtUG9zdCBJ
bnRlcnZlbnRpb24gU3R1ZHkgaW4gYW4gSXRhbGlhbiBQYWVkaWF0cmljIEhvc3BpdGFsPC90aXRs
ZT48c2Vjb25kYXJ5LXRpdGxlPkludCBKIEVudmlyb24gUmVzIFB1YmxpYyBIZWFsdGg8L3NlY29u
ZGFyeS10aXRsZT48L3RpdGxlcz48cGVyaW9kaWNhbD48ZnVsbC10aXRsZT5JbnQgSiBFbnZpcm9u
IFJlcyBQdWJsaWMgSGVhbHRoPC9mdWxsLXRpdGxlPjwvcGVyaW9kaWNhbD48dm9sdW1lPjE1PC92
b2x1bWU+PG51bWJlcj41PC9udW1iZXI+PGVkaXRpb24+MjAxOC8wNC8yNzwvZWRpdGlvbj48a2V5
d29yZHM+PGtleXdvcmQ+QWR1bHQ8L2tleXdvcmQ+PGtleXdvcmQ+QXR0aXR1ZGUgb2YgSGVhbHRo
IFBlcnNvbm5lbDwva2V5d29yZD48a2V5d29yZD5DaGlsZDwva2V5d29yZD48a2V5d29yZD5GZW1h
bGU8L2tleXdvcmQ+PGtleXdvcmQ+KkhlYWx0aCBQZXJzb25uZWwvcHN5Y2hvbG9neS9zdGF0aXN0
aWNzICZhbXA7IG51bWVyaWNhbCBkYXRhPC9rZXl3b3JkPjxrZXl3b3JkPkhlYWx0aCBQcm9tb3Rp
b248L2tleXdvcmQ+PGtleXdvcmQ+Kkhvc3BpdGFscywgUGVkaWF0cmljPC9rZXl3b3JkPjxrZXl3
b3JkPkh1bWFuczwva2V5d29yZD48a2V5d29yZD4qSW5mbHVlbnphIFZhY2NpbmVzPC9rZXl3b3Jk
PjxrZXl3b3JkPkluZmx1ZW56YSwgSHVtYW4vZXBpZGVtaW9sb2d5LypwcmV2ZW50aW9uICZhbXA7
IGNvbnRyb2w8L2tleXdvcmQ+PGtleXdvcmQ+SXRhbHkvZXBpZGVtaW9sb2d5PC9rZXl3b3JkPjxr
ZXl3b3JkPk1hbGU8L2tleXdvcmQ+PGtleXdvcmQ+KlNlYXNvbnM8L2tleXdvcmQ+PGtleXdvcmQ+
VmFjY2luYXRpb24vKnN0YXRpc3RpY3MgJmFtcDsgbnVtZXJpY2FsIGRhdGE8L2tleXdvcmQ+PGtl
eXdvcmQ+KmhlYWx0aCBjYXJlIHdvcmtlcnM8L2tleXdvcmQ+PGtleXdvcmQ+Km9jY3VwYXRpb25h
bCBoZWFsdGg8L2tleXdvcmQ+PGtleXdvcmQ+KnNlYXNvbmFsIGluZmx1ZW56YSB2YWNjaW5hdGlv
bjwva2V5d29yZD48L2tleXdvcmRzPjxkYXRlcz48eWVhcj4yMDE4PC95ZWFyPjxwdWItZGF0ZXM+
PGRhdGU+QXByIDI0PC9kYXRlPjwvcHViLWRhdGVzPjwvZGF0ZXM+PGlzYm4+MTY2MS03ODI3IChQ
cmludCkmI3hEOzE2NjAtNDYwMTwvaXNibj48YWNjZXNzaW9uLW51bT4yOTY5NTExNzwvYWNjZXNz
aW9uLW51bT48dXJscz48L3VybHM+PGN1c3RvbTI+UE1DNTk4MTg4MDwvY3VzdG9tMj48ZWxlY3Ry
b25pYy1yZXNvdXJjZS1udW0+MTAuMzM5MC9pamVycGgxNTA1MDg0MTwvZWxlY3Ryb25pYy1yZXNv
dXJjZS1udW0+PHJlbW90ZS1kYXRhYmFzZS1wcm92aWRlcj5OTE08L3JlbW90ZS1kYXRhYmFzZS1w
cm92aWRlcj48bGFuZ3VhZ2U+ZW5nPC9sYW5ndWFnZT48L3JlY29yZD48L0NpdGU+PC9FbmROb3Rl
Pn==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PEVuZE5vdGU+PENpdGU+PEF1dGhvcj5KaWFuZzwvQXV0aG9yPjxZZWFyPjIwMTg8L1llYXI+PFJl
Y051bT4yMjwvUmVjTnVtPjxEaXNwbGF5VGV4dD48c3R5bGUgZmFjZT0ic3VwZXJzY3JpcHQiPjUs
OC0xMDwvc3R5bGU+PC9EaXNwbGF5VGV4dD48cmVjb3JkPjxyZWMtbnVtYmVyPjIyPC9yZWMtbnVt
YmVyPjxmb3JlaWduLWtleXM+PGtleSBhcHA9IkVOIiBkYi1pZD0ieDBlc2Z3ZTk5OXI5NXZlZGF4
OHhwOWF2ZDlmc3o5eGZ0YTJhIiB0aW1lc3RhbXA9IjE2MDQ4NTg4NjciPjIyPC9rZXk+PC9mb3Jl
aWduLWtleXM+PHJlZi10eXBlIG5hbWU9IkpvdXJuYWwgQXJ0aWNsZSI+MTc8L3JlZi10eXBlPjxj
b250cmlidXRvcnM+PGF1dGhvcnM+PGF1dGhvcj5KaWFuZywgQy48L2F1dGhvcj48YXV0aG9yPldo
aXRtb3JlLVNpc2NvLCBMLjwvYXV0aG9yPjxhdXRob3I+R2F1ciwgQS4gSC48L2F1dGhvcj48YXV0
aG9yPkFkZGVyc29uLCBFLiBFLjwvYXV0aG9yPjwvYXV0aG9ycz48L2NvbnRyaWJ1dG9ycz48YXV0
aC1hZGRyZXNzPk9jY3VwYXRpb25hbCBIZWFsdGggUHJvZ3JhbSwgU3QuIEp1ZGUgQ2hpbGRyZW4m
YXBvcztzIFJlc2VhcmNoIEhvc3BpdGFsLCAyNjIgRGFubnkgVGhvbWFzIFBsYWNlLCBNZW1waGlz
LCBUTiAzODEwNSwgVVNBLiYjeEQ7T2NjdXBhdGlvbmFsIEhlYWx0aCBQcm9ncmFtLCBTdC4gSnVk
ZSBDaGlsZHJlbiZhcG9zO3MgUmVzZWFyY2ggSG9zcGl0YWwsIDI2MiBEYW5ueSBUaG9tYXMgUGxh
Y2UsIE1lbXBoaXMsIFROIDM4MTA1LCBVU0E7IERlcGFydG1lbnQgb2YgSW5mZWN0aW91cyBEaXNl
YXNlcywgU3QuIEp1ZGUgQ2hpbGRyZW4mYXBvcztzIFJlc2VhcmNoIEhvc3BpdGFsLCAyNjIgRGFu
bnkgVGhvbWFzIFBsYWNlLCBNZW1waGlzLCBUTiAzODEwNSwgVVNBOyBEZXBhcnRtZW50IG9mIFBl
ZGlhdHJpY3MsIFVuaXZlcnNpdHkgb2YgVGVubmVzc2VlIEhlYWx0aCBTY2llbmNlcyBDZW50ZXIs
IDUwIE4uIER1bmxhcCwgTWVtcGhpcywgVE4gMzgxMDMsIFVTQS4mI3hEO0RlcGFydG1lbnQgb2Yg
SW5mZWN0aW91cyBEaXNlYXNlcywgU3QuIEp1ZGUgQ2hpbGRyZW4mYXBvcztzIFJlc2VhcmNoIEhv
c3BpdGFsLCAyNjIgRGFubnkgVGhvbWFzIFBsYWNlLCBNZW1waGlzLCBUTiAzODEwNSwgVVNBOyBE
ZXBhcnRtZW50IG9mIFBlZGlhdHJpY3MsIFVuaXZlcnNpdHkgb2YgVGVubmVzc2VlIEhlYWx0aCBT
Y2llbmNlcyBDZW50ZXIsIDUwIE4uIER1bmxhcCwgTWVtcGhpcywgVE4gMzgxMDMsIFVTQS4gRWxl
Y3Ryb25pYyBhZGRyZXNzOiBFbGlzYWJldGguQWRkZXJzb25Ac3RqdWRlLm9yZy48L2F1dGgtYWRk
cmVzcz48dGl0bGVzPjx0aXRsZT5BIHF1YWxpdHkgaW1wcm92ZW1lbnQgaW5pdGlhdGl2ZSB0byBp
bmNyZWFzZSBUZGFwICh0ZXRhbnVzLCBkaXBodGhlcmlhLCBhY2VsbHVsYXIgcGVydHVzc2lzKSB2
YWNjaW5hdGlvbiBjb3ZlcmFnZSBhbW9uZyBkaXJlY3QgaGVhbHRoIGNhcmUgcHJvdmlkZXJzIGF0
IGEgY2hpbGRyZW4mYXBvcztzIGhvc3BpdGFsPC90aXRsZT48c2Vjb25kYXJ5LXRpdGxlPlZhY2Np
bmU8L3NlY29uZGFyeS10aXRsZT48L3RpdGxlcz48cGVyaW9kaWNhbD48ZnVsbC10aXRsZT5WYWNj
aW5lPC9mdWxsLXRpdGxlPjwvcGVyaW9kaWNhbD48cGFnZXM+MjE0LTIxOTwvcGFnZXM+PHZvbHVt
ZT4zNjwvdm9sdW1lPjxudW1iZXI+MjwvbnVtYmVyPjxlZGl0aW9uPjIwMTcvMTIvMDk8L2VkaXRp
b24+PGtleXdvcmRzPjxrZXl3b3JkPkJlaGF2aW9yIFRoZXJhcHkvbWV0aG9kczwva2V5d29yZD48
a2V5d29yZD5EaXBodGhlcmlhLypwcmV2ZW50aW9uICZhbXA7IGNvbnRyb2w8L2tleXdvcmQ+PGtl
eXdvcmQ+RGlwaHRoZXJpYS1UZXRhbnVzLWFjZWxsdWxhciBQZXJ0dXNzaXMgVmFjY2luZXMvKmFk
bWluaXN0cmF0aW9uICZhbXA7IGRvc2FnZTwva2V5d29yZD48a2V5d29yZD4qSGVhbHRoIFBlcnNv
bm5lbDwva2V5d29yZD48a2V5d29yZD5IZWFsdGggU2VydmljZXMgQWNjZXNzaWJpbGl0eTwva2V5
d29yZD48a2V5d29yZD5Ib3NwaXRhbHMsIFBlZGlhdHJpYzwva2V5d29yZD48a2V5d29yZD5IdW1h
bnM8L2tleXdvcmQ+PGtleXdvcmQ+T2NjdXBhdGlvbmFsIERpc2Vhc2VzLypwcmV2ZW50aW9uICZh
bXA7IGNvbnRyb2w8L2tleXdvcmQ+PGtleXdvcmQ+UXVhbGl0eSBJbXByb3ZlbWVudDwva2V5d29y
ZD48a2V5d29yZD5UZXRhbnVzLypwcmV2ZW50aW9uICZhbXA7IGNvbnRyb2w8L2tleXdvcmQ+PGtl
eXdvcmQ+KlZhY2NpbmF0aW9uIENvdmVyYWdlPC9rZXl3b3JkPjxrZXl3b3JkPldob29waW5nIENv
dWdoLypwcmV2ZW50aW9uICZhbXA7IGNvbnRyb2w8L2tleXdvcmQ+PGtleXdvcmQ+KkhlYWx0aCBj
YXJlIHByb3ZpZGVyPC9rZXl3b3JkPjxrZXl3b3JkPipJbmZlY3Rpb24gcHJldmVudGlvbjwva2V5
d29yZD48a2V5d29yZD4qUGVydHVzc2lzPC9rZXl3b3JkPjxrZXl3b3JkPipRdWFsaXR5IGltcHJv
dmVtZW50PC9rZXl3b3JkPjxrZXl3b3JkPipWYWNjaW5hdGlvbjwva2V5d29yZD48L2tleXdvcmRz
PjxkYXRlcz48eWVhcj4yMDE4PC95ZWFyPjxwdWItZGF0ZXM+PGRhdGU+SmFuIDQ8L2RhdGU+PC9w
dWItZGF0ZXM+PC9kYXRlcz48aXNibj4wMjY0LTQxMHg8L2lzYm4+PGFjY2Vzc2lvbi1udW0+Mjky
MTczNzA8L2FjY2Vzc2lvbi1udW0+PHVybHM+PC91cmxzPjxlbGVjdHJvbmljLXJlc291cmNlLW51
bT4xMC4xMDE2L2oudmFjY2luZS4yMDE3LjExLjA3MTwvZWxlY3Ryb25pYy1yZXNvdXJjZS1udW0+
PHJlbW90ZS1kYXRhYmFzZS1wcm92aWRlcj5OTE08L3JlbW90ZS1kYXRhYmFzZS1wcm92aWRlcj48
bGFuZ3VhZ2U+ZW5nPC9sYW5ndWFnZT48L3JlY29yZD48L0NpdGU+PENpdGU+PEF1dGhvcj5PaHJ0
PC9BdXRob3I+PFllYXI+MTk5MjwvWWVhcj48UmVjTnVtPjMyPC9SZWNOdW0+PHJlY29yZD48cmVj
LW51bWJlcj4zMjwvcmVjLW51bWJlcj48Zm9yZWlnbi1rZXlzPjxrZXkgYXBwPSJFTiIgZGItaWQ9
IngwZXNmd2U5OTlyOTV2ZWRheDh4cDlhdmQ5ZnN6OXhmdGEyYSIgdGltZXN0YW1wPSIxNjA0ODU5
ODMxIj4zMjwva2V5PjwvZm9yZWlnbi1rZXlzPjxyZWYtdHlwZSBuYW1lPSJKb3VybmFsIEFydGlj
bGUiPjE3PC9yZWYtdHlwZT48Y29udHJpYnV0b3JzPjxhdXRob3JzPjxhdXRob3I+T2hydCwgQy4g
Sy48L2F1dGhvcj48YXV0aG9yPk1jS2lubmV5LCBXLiBQLjwvYXV0aG9yPjwvYXV0aG9ycz48L2Nv
bnRyaWJ1dG9ycz48YXV0aC1hZGRyZXNzPlVuaXZlcnNpdHkgb2YgVGV4YXMgU291dGh3ZXN0ZXJu
IE1lZGljYWwgQ2VudGVyLCBEYWxsYXMuPC9hdXRoLWFkZHJlc3M+PHRpdGxlcz48dGl0bGU+QWNo
aWV2aW5nIGNvbXBsaWFuY2Ugd2l0aCBpbmZsdWVuemEgaW1tdW5pemF0aW9uIG9mIG1lZGljYWwg
aG91c2Ugc3RhZmYgYW5kIHN0dWRlbnRzLiBBIHJhbmRvbWl6ZWQgY29udHJvbGxlZCB0cmlhbDwv
dGl0bGU+PHNlY29uZGFyeS10aXRsZT5KYW1hPC9zZWNvbmRhcnktdGl0bGU+PC90aXRsZXM+PHBl
cmlvZGljYWw+PGZ1bGwtdGl0bGU+SmFtYTwvZnVsbC10aXRsZT48L3BlcmlvZGljYWw+PHBhZ2Vz
PjEzNzctODA8L3BhZ2VzPjx2b2x1bWU+MjY3PC92b2x1bWU+PG51bWJlcj4xMDwvbnVtYmVyPjxl
ZGl0aW9uPjE5OTIvMDMvMTE8L2VkaXRpb24+PGtleXdvcmRzPjxrZXl3b3JkPkFkdWx0PC9rZXl3
b3JkPjxrZXl3b3JkPkZlbWFsZTwva2V5d29yZD48a2V5d29yZD5IdW1hbnM8L2tleXdvcmQ+PGtl
eXdvcmQ+KkluZmx1ZW56YSBWYWNjaW5lczwva2V5d29yZD48a2V5d29yZD5JbmZsdWVuemEsIEh1
bWFuLypwcmV2ZW50aW9uICZhbXA7IGNvbnRyb2w8L2tleXdvcmQ+PGtleXdvcmQ+KkludGVybnNo
aXAgYW5kIFJlc2lkZW5jeTwva2V5d29yZD48a2V5d29yZD5NYWxlPC9rZXl3b3JkPjxrZXl3b3Jk
PlBhdGllbnQgQ29tcGxpYW5jZTwva2V5d29yZD48a2V5d29yZD4qU3R1ZGVudHMsIE1lZGljYWw8
L2tleXdvcmQ+PGtleXdvcmQ+U3VydmV5cyBhbmQgUXVlc3Rpb25uYWlyZXM8L2tleXdvcmQ+PGtl
eXdvcmQ+VGV4YXM8L2tleXdvcmQ+PC9rZXl3b3Jkcz48ZGF0ZXM+PHllYXI+MTk5MjwveWVhcj48
cHViLWRhdGVzPjxkYXRlPk1hciAxMTwvZGF0ZT48L3B1Yi1kYXRlcz48L2RhdGVzPjxpc2JuPjAw
OTgtNzQ4NCAoUHJpbnQpJiN4RDswMDk4LTc0ODQ8L2lzYm4+PGFjY2Vzc2lvbi1udW0+MTc0MDg2
MTwvYWNjZXNzaW9uLW51bT48dXJscz48L3VybHM+PHJlbW90ZS1kYXRhYmFzZS1wcm92aWRlcj5O
TE08L3JlbW90ZS1kYXRhYmFzZS1wcm92aWRlcj48bGFuZ3VhZ2U+ZW5nPC9sYW5ndWFnZT48L3Jl
Y29yZD48L0NpdGU+PENpdGU+PEF1dGhvcj5EcmVlczwvQXV0aG9yPjxZZWFyPjIwMTU8L1llYXI+
PFJlY051bT4xNTwvUmVjTnVtPjxyZWNvcmQ+PHJlYy1udW1iZXI+MTU8L3JlYy1udW1iZXI+PGZv
cmVpZ24ta2V5cz48a2V5IGFwcD0iRU4iIGRiLWlkPSJ4MGVzZndlOTk5cjk1dmVkYXg4eHA5YXZk
OWZzejl4ZnRhMmEiIHRpbWVzdGFtcD0iMTYwNDg1ODU1MyI+MTU8L2tleT48L2ZvcmVpZ24ta2V5
cz48cmVmLXR5cGUgbmFtZT0iSm91cm5hbCBBcnRpY2xlIj4xNzwvcmVmLXR5cGU+PGNvbnRyaWJ1
dG9ycz48YXV0aG9ycz48YXV0aG9yPkRyZWVzLCBNLjwvYXV0aG9yPjxhdXRob3I+V3JvdGVuLCBL
LjwvYXV0aG9yPjxhdXRob3I+U21lZGxleSwgTS48L2F1dGhvcj48YXV0aG9yPk1hc2UsIFQuPC9h
dXRob3I+PGF1dGhvcj5TY2h3YXJ0eiwgSi4gUy48L2F1dGhvcj48L2F1dGhvcnM+PC9jb250cmli
dXRvcnM+PGF1dGgtYWRkcmVzcz4xRGVwYXJ0bWVudCBvZiBNZWRpY2luZSxDaHJpc3RpYW5hIENh
cmUgSGVhbHRoIFN5c3RlbSxXaWxtaW5ndG9uLERlbGF3YXJlLiYjeEQ7MkRlcGFydG1lbnQgb2Yg
SW5mZWN0aW9uIFByZXZlbnRpb24sQ2hyaXN0aWFuYSBDYXJlIEhlYWx0aCBTeXN0ZW0sV2lsbWlu
Z3RvbixEZWxhd2FyZS4mI3hEOzNEZXBhcnRtZW50IG9mIEVtcGxveWVlIEhlYWx0aCBTZXJ2aWNl
cyxDaHJpc3RpYW5hIENhcmUgSGVhbHRoIFN5c3RlbSxXaWxtaW5ndG9uLERlbGF3YXJlLiYjeEQ7
NlBlcmVsbWFuIFNjaG9vbCBvZiBNZWRpY2luZSxXaGFydG9uIFNjaG9vbCBvZiBCdXNpbmVzcyBh
bmQgTGVvbmFyZCBEYXZpcyBJbnN0aXR1dGUgb2YgSGVhbHRoIEVjb25vbWljcyxVbml2ZXJzaXR5
IG9mIFBlbm5zeWx2YW5pYSxQaGlsYWRlbHBoaWEsUGVubnN5bHZhbmlhLjwvYXV0aC1hZGRyZXNz
Pjx0aXRsZXM+PHRpdGxlPkNhcnJvdHMgYW5kIHN0aWNrczogYWNoaWV2aW5nIGhpZ2ggaGVhbHRo
Y2FyZSBwZXJzb25uZWwgaW5mbHVlbnphIHZhY2NpbmF0aW9uIHJhdGVzIHdpdGhvdXQgYSBtYW5k
YXRlPC90aXRsZT48c2Vjb25kYXJ5LXRpdGxlPkluZmVjdCBDb250cm9sIEhvc3AgRXBpZGVtaW9s
PC9zZWNvbmRhcnktdGl0bGU+PC90aXRsZXM+PHBlcmlvZGljYWw+PGZ1bGwtdGl0bGU+SW5mZWN0
IENvbnRyb2wgSG9zcCBFcGlkZW1pb2w8L2Z1bGwtdGl0bGU+PC9wZXJpb2RpY2FsPjxwYWdlcz43
MTctMjQ8L3BhZ2VzPjx2b2x1bWU+MzY8L3ZvbHVtZT48bnVtYmVyPjY8L251bWJlcj48ZWRpdGlv
bj4yMDE1LzAyLzI4PC9lZGl0aW9uPjxrZXl3b3Jkcz48a2V5d29yZD5BY2FkZW1pYyBNZWRpY2Fs
IENlbnRlcnMvbWV0aG9kcy9zdGF0aXN0aWNzICZhbXA7IG51bWVyaWNhbCBkYXRhPC9rZXl3b3Jk
PjxrZXl3b3JkPkF0dGl0dWRlIG9mIEhlYWx0aCBQZXJzb25uZWw8L2tleXdvcmQ+PGtleXdvcmQ+
RGVsaXZlcnkgb2YgSGVhbHRoIENhcmU8L2tleXdvcmQ+PGtleXdvcmQ+Kkd1aWRlbGluZSBBZGhl
cmVuY2Uvc3RhbmRhcmRzL3N0YXRpc3RpY3MgJmFtcDsgbnVtZXJpY2FsIGRhdGE8L2tleXdvcmQ+
PGtleXdvcmQ+SGVhbHRoIFBlcnNvbm5lbC8qc3RhdGlzdGljcyAmYW1wOyBudW1lcmljYWwgZGF0
YTwva2V5d29yZD48a2V5d29yZD5IdW1hbnM8L2tleXdvcmQ+PGtleXdvcmQ+KkltbXVuaXphdGlv
biBQcm9ncmFtcy9tZXRob2RzL3N0YXRpc3RpY3MgJmFtcDsgbnVtZXJpY2FsIGRhdGE8L2tleXdv
cmQ+PGtleXdvcmQ+SW5mbHVlbnphLCBIdW1hbi9lcGlkZW1pb2xvZ3kvKnByZXZlbnRpb24gJmFt
cDsgY29udHJvbDwva2V5d29yZD48a2V5d29yZD5Nb2RlbHMsIE9yZ2FuaXphdGlvbmFsPC9rZXl3
b3JkPjxrZXl3b3JkPipPcmdhbml6YXRpb25hbCBQb2xpY3k8L2tleXdvcmQ+PGtleXdvcmQ+UXVh
bGl0eSBJbXByb3ZlbWVudC8qb3JnYW5pemF0aW9uICZhbXA7IGFkbWluaXN0cmF0aW9uPC9rZXl3
b3JkPjxrZXl3b3JkPlVuaXRlZCBTdGF0ZXMvZXBpZGVtaW9sb2d5PC9rZXl3b3JkPjxrZXl3b3Jk
PlZhY2NpbmF0aW9uL21ldGhvZHMvc3RhbmRhcmRzPC9rZXl3b3JkPjwva2V5d29yZHM+PGRhdGVz
Pjx5ZWFyPjIwMTU8L3llYXI+PHB1Yi1kYXRlcz48ZGF0ZT5KdW48L2RhdGU+PC9wdWItZGF0ZXM+
PC9kYXRlcz48aXNibj4wODk5LTgyM3g8L2lzYm4+PGFjY2Vzc2lvbi1udW0+MjU3MjE0MDQ8L2Fj
Y2Vzc2lvbi1udW0+PHVybHM+PC91cmxzPjxlbGVjdHJvbmljLXJlc291cmNlLW51bT4xMC4xMDE3
L2ljZS4yMDE1LjQ3PC9lbGVjdHJvbmljLXJlc291cmNlLW51bT48cmVtb3RlLWRhdGFiYXNlLXBy
b3ZpZGVyPk5MTTwvcmVtb3RlLWRhdGFiYXNlLXByb3ZpZGVyPjxsYW5ndWFnZT5lbmc8L2xhbmd1
YWdlPjwvcmVjb3JkPjwvQ2l0ZT48Q2l0ZT48QXV0aG9yPkdpbGFyZGk8L0F1dGhvcj48WWVhcj4y
MDE4PC9ZZWFyPjxSZWNOdW0+MTY8L1JlY051bT48cmVjb3JkPjxyZWMtbnVtYmVyPjE2PC9yZWMt
bnVtYmVyPjxmb3JlaWduLWtleXM+PGtleSBhcHA9IkVOIiBkYi1pZD0ieDBlc2Z3ZTk5OXI5NXZl
ZGF4OHhwOWF2ZDlmc3o5eGZ0YTJhIiB0aW1lc3RhbXA9IjE2MDQ4NTg1ODUiPjE2PC9rZXk+PC9m
b3JlaWduLWtleXM+PHJlZi10eXBlIG5hbWU9IkpvdXJuYWwgQXJ0aWNsZSI+MTc8L3JlZi10eXBl
Pjxjb250cmlidXRvcnM+PGF1dGhvcnM+PGF1dGhvcj5HaWxhcmRpLCBGLjwvYXV0aG9yPjxhdXRo
b3I+Q2FzdGVsbGkgR2F0dGluYXJhLCBHLjwvYXV0aG9yPjxhdXRob3I+VmluY2ksIE0uIFIuPC9h
dXRob3I+PGF1dGhvcj5DaW9maSBEZWdsaSBBdHRpLCBNLjwvYXV0aG9yPjxhdXRob3I+U2FudGls
bGksIFYuPC9hdXRob3I+PGF1dGhvcj5CcnVnYWxldHRhLCBSLjwvYXV0aG9yPjxhdXRob3I+U2Fu
dG9ybywgQS48L2F1dGhvcj48YXV0aG9yPk1vbnRhbmFybywgUi48L2F1dGhvcj48YXV0aG9yPkxh
dm9yYXRvLCBMLjwvYXV0aG9yPjxhdXRob3I+UmFwb25pLCBNLjwvYXV0aG9yPjxhdXRob3I+WmFm
ZmluYSwgUy48L2F1dGhvcj48L2F1dGhvcnM+PC9jb250cmlidXRvcnM+PGF1dGgtYWRkcmVzcz5P
Y2N1cGF0aW9uYWwgTWVkaWNpbmUgVW5pdCwgQmFtYmlubyBHZXPDuSBDaGlsZHJlbiZhcG9zO3Mg
SG9zcGl0YWwsIElSQ0NTLCAwMDE0NiBSb21lLCBJdGFseS4gZnJhbmNlc2NvLmdpbGFyZGlAb3Bi
Zy5uZXQuJiN4RDtWYWNjaW5hdGlvbiBVbml0LCBVbml2ZXJzaXR5IEhvc3BpdGFsIFBhZWRpYXRy
aWMgRGVwYXJ0bWVudCwgQmFtYmlubyBHZXPDuSBDaGlsZHJlbiZhcG9zO3MgSG9zcGl0YWwsIElS
Q0NTLCAwMDE0NiBSb21lLCBJdGFseS4gZ3VpZG8uY2FzdGVsbGlAb3BiZy5uZXQuJiN4RDtPY2N1
cGF0aW9uYWwgTWVkaWNpbmUgVW5pdCwgQmFtYmlubyBHZXPDuSBDaGlsZHJlbiZhcG9zO3MgSG9z
cGl0YWwsIElSQ0NTLCAwMDE0NiBSb21lLCBJdGFseS4gbWFyaWFyb3NhcmlhLnZpbmNpQG9wYmcu
bmV0LiYjeEQ7SGVhbHRoIERpcmVjdG9yYXRlLCBCYW1iaW5vIEdlc8O5IENoaWxkcmVuJmFwb3M7
cyBIb3NwaXRhbCwgSVJDQ1MsIDAwMTY1IFJvbWUsIEl0YWx5LiBtYXJ0YS5jaW9maWRlZ2xpYXR0
aUBvcGJnLm5ldC4mI3hEO1ZhY2NpbmF0aW9uIFVuaXQsIFVuaXZlcnNpdHkgSG9zcGl0YWwgUGFl
ZGlhdHJpYyBEZXBhcnRtZW50LCBCYW1iaW5vIEdlc8O5IENoaWxkcmVuJmFwb3M7cyBIb3NwaXRh
bCwgSVJDQ1MsIDAwMTQ2IFJvbWUsIEl0YWx5LiB2ZXJvbmljYS5zYW50aWxsaUBvcGJnLm5ldC4m
I3hEO09jY3VwYXRpb25hbCBNZWRpY2luZSBVbml0LCBCYW1iaW5vIEdlc8O5IENoaWxkcmVuJmFw
b3M7cyBIb3NwaXRhbCwgSVJDQ1MsIDAwMTQ2IFJvbWUsIEl0YWx5LiByaXRhLmJydWdhbGV0dGFA
b3BiZy5uZXQuJiN4RDtPY2N1cGF0aW9uYWwgTWVkaWNpbmUgVW5pdCwgQmFtYmlubyBHZXPDuSBD
aGlsZHJlbiZhcG9zO3MgSG9zcGl0YWwsIElSQ0NTLCAwMDE0NiBSb21lLCBJdGFseS4gYW5uYXBh
b2xhLnNhbnRvcm9Ab3BiZy5uZXQuJiN4RDtVbml2ZXJzaXR5IEhvc3BpdGFsIFBhZWRpYXRyaWMg
RGVwYXJ0bWVudCwgQmFtYmlubyBHZXPDuSBDaGlsZHJlbiZhcG9zO3MgSG9zcGl0YWwsIElSQ0NT
LCAwMDE2NSBSb21lLCBJdGFseS4gcm9zaW5hLm1vbnRhbmFyb0BvcGJnLm5ldC4mI3hEO09jY3Vw
YXRpb25hbCBNZWRpY2luZSBVbml0LCBCYW1iaW5vIEdlc8O5IENoaWxkcmVuJmFwb3M7cyBIb3Nw
aXRhbCwgSVJDQ1MsIDAwMTQ2IFJvbWUsIEl0YWx5LiBsdWlzYS5sYXZvcmF0b0BvcGJnLm5ldC4m
I3hEO0hlYWx0aCBEaXJlY3RvcmF0ZSwgQmFtYmlubyBHZXPDuSBDaGlsZHJlbiZhcG9zO3MgSG9z
cGl0YWwsIElSQ0NTLCAwMDE2NSBSb21lLCBJdGFseS4gbWFzc2ltaWxpYW5vLnJhcG9uaUBvcGJn
Lm5ldC4mI3hEO09jY3VwYXRpb25hbCBNZWRpY2luZSBVbml0LCBCYW1iaW5vIEdlc8O5IENoaWxk
cmVuJmFwb3M7cyBIb3NwaXRhbCwgSVJDQ1MsIDAwMTQ2IFJvbWUsIEl0YWx5LiBzYWx2YXRvcmUu
emFmZmluYUBvcGJnLm5ldC48L2F1dGgtYWRkcmVzcz48dGl0bGVzPjx0aXRsZT5TZWFzb25hbCBJ
bmZsdWVuemEgVmFjY2luYXRpb24gaW4gSGVhbHRoIENhcmUgV29ya2Vycy4gQSBQcmUtUG9zdCBJ
bnRlcnZlbnRpb24gU3R1ZHkgaW4gYW4gSXRhbGlhbiBQYWVkaWF0cmljIEhvc3BpdGFsPC90aXRs
ZT48c2Vjb25kYXJ5LXRpdGxlPkludCBKIEVudmlyb24gUmVzIFB1YmxpYyBIZWFsdGg8L3NlY29u
ZGFyeS10aXRsZT48L3RpdGxlcz48cGVyaW9kaWNhbD48ZnVsbC10aXRsZT5JbnQgSiBFbnZpcm9u
IFJlcyBQdWJsaWMgSGVhbHRoPC9mdWxsLXRpdGxlPjwvcGVyaW9kaWNhbD48dm9sdW1lPjE1PC92
b2x1bWU+PG51bWJlcj41PC9udW1iZXI+PGVkaXRpb24+MjAxOC8wNC8yNzwvZWRpdGlvbj48a2V5
d29yZHM+PGtleXdvcmQ+QWR1bHQ8L2tleXdvcmQ+PGtleXdvcmQ+QXR0aXR1ZGUgb2YgSGVhbHRo
IFBlcnNvbm5lbDwva2V5d29yZD48a2V5d29yZD5DaGlsZDwva2V5d29yZD48a2V5d29yZD5GZW1h
bGU8L2tleXdvcmQ+PGtleXdvcmQ+KkhlYWx0aCBQZXJzb25uZWwvcHN5Y2hvbG9neS9zdGF0aXN0
aWNzICZhbXA7IG51bWVyaWNhbCBkYXRhPC9rZXl3b3JkPjxrZXl3b3JkPkhlYWx0aCBQcm9tb3Rp
b248L2tleXdvcmQ+PGtleXdvcmQ+Kkhvc3BpdGFscywgUGVkaWF0cmljPC9rZXl3b3JkPjxrZXl3
b3JkPkh1bWFuczwva2V5d29yZD48a2V5d29yZD4qSW5mbHVlbnphIFZhY2NpbmVzPC9rZXl3b3Jk
PjxrZXl3b3JkPkluZmx1ZW56YSwgSHVtYW4vZXBpZGVtaW9sb2d5LypwcmV2ZW50aW9uICZhbXA7
IGNvbnRyb2w8L2tleXdvcmQ+PGtleXdvcmQ+SXRhbHkvZXBpZGVtaW9sb2d5PC9rZXl3b3JkPjxr
ZXl3b3JkPk1hbGU8L2tleXdvcmQ+PGtleXdvcmQ+KlNlYXNvbnM8L2tleXdvcmQ+PGtleXdvcmQ+
VmFjY2luYXRpb24vKnN0YXRpc3RpY3MgJmFtcDsgbnVtZXJpY2FsIGRhdGE8L2tleXdvcmQ+PGtl
eXdvcmQ+KmhlYWx0aCBjYXJlIHdvcmtlcnM8L2tleXdvcmQ+PGtleXdvcmQ+Km9jY3VwYXRpb25h
bCBoZWFsdGg8L2tleXdvcmQ+PGtleXdvcmQ+KnNlYXNvbmFsIGluZmx1ZW56YSB2YWNjaW5hdGlv
bjwva2V5d29yZD48L2tleXdvcmRzPjxkYXRlcz48eWVhcj4yMDE4PC95ZWFyPjxwdWItZGF0ZXM+
PGRhdGU+QXByIDI0PC9kYXRlPjwvcHViLWRhdGVzPjwvZGF0ZXM+PGlzYm4+MTY2MS03ODI3IChQ
cmludCkmI3hEOzE2NjAtNDYwMTwvaXNibj48YWNjZXNzaW9uLW51bT4yOTY5NTExNzwvYWNjZXNz
aW9uLW51bT48dXJscz48L3VybHM+PGN1c3RvbTI+UE1DNTk4MTg4MDwvY3VzdG9tMj48ZWxlY3Ry
b25pYy1yZXNvdXJjZS1udW0+MTAuMzM5MC9pamVycGgxNTA1MDg0MTwvZWxlY3Ryb25pYy1yZXNv
dXJjZS1udW0+PHJlbW90ZS1kYXRhYmFzZS1wcm92aWRlcj5OTE08L3JlbW90ZS1kYXRhYmFzZS1w
cm92aWRlcj48bGFuZ3VhZ2U+ZW5nPC9sYW5ndWFnZT48L3JlY29yZD48L0NpdGU+PC9FbmROb3Rl
Pn==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5,8-10</w:t>
            </w:r>
            <w:r w:rsidRPr="002E11DF">
              <w:rPr>
                <w:rFonts w:ascii="Arial" w:hAnsi="Arial" w:cs="Arial"/>
                <w:i/>
                <w:iCs/>
                <w:lang w:val="en-GB"/>
              </w:rPr>
              <w:fldChar w:fldCharType="end"/>
            </w:r>
            <w:r w:rsidR="007B3B2E" w:rsidRPr="002E11DF">
              <w:rPr>
                <w:rFonts w:ascii="Arial" w:hAnsi="Arial" w:cs="Arial"/>
                <w:i/>
                <w:iCs/>
                <w:lang w:val="en-GB"/>
              </w:rPr>
              <w:t>)</w:t>
            </w:r>
            <w:r w:rsidRPr="002E11DF">
              <w:rPr>
                <w:rFonts w:ascii="Arial" w:hAnsi="Arial" w:cs="Arial"/>
                <w:i/>
                <w:iCs/>
                <w:lang w:val="en-GB"/>
              </w:rPr>
              <w:t xml:space="preserve"> </w:t>
            </w:r>
            <w:r w:rsidRPr="002E11DF">
              <w:rPr>
                <w:rFonts w:ascii="Arial" w:hAnsi="Arial" w:cs="Arial"/>
                <w:lang w:val="en-GB"/>
              </w:rPr>
              <w:t>and encourages vaccinated by providing “I vaccinated” stickers</w:t>
            </w:r>
            <w:r w:rsidR="007B3B2E" w:rsidRPr="002E11DF">
              <w:rPr>
                <w:rFonts w:ascii="Arial" w:hAnsi="Arial" w:cs="Arial"/>
                <w:lang w:val="en-GB"/>
              </w:rPr>
              <w:t xml:space="preserve"> </w:t>
            </w:r>
            <w:r w:rsidR="007B3B2E" w:rsidRPr="002E11DF">
              <w:rPr>
                <w:rFonts w:ascii="Arial" w:hAnsi="Arial" w:cs="Arial"/>
                <w:i/>
                <w:iCs/>
                <w:lang w:val="en-GB"/>
              </w:rPr>
              <w:t>(</w:t>
            </w:r>
            <w:r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Y051bT4xNTwvUmVjTnVtPjxEaXNwbGF5VGV4dD48c3R5bGUgZmFjZT0ic3VwZXJzY3JpcHQiPjUs
MTA8L3N0eWxlPjwvRGlzcGxheVRleHQ+PHJlY29yZD48cmVjLW51bWJlcj4xNTwvcmVjLW51bWJl
cj48Zm9yZWlnbi1rZXlzPjxrZXkgYXBwPSJFTiIgZGItaWQ9IngwZXNmd2U5OTlyOTV2ZWRheDh4
cDlhdmQ5ZnN6OXhmdGEyYSIgdGltZXN0YW1wPSIxNjA0ODU4NTUzIj4xNTwva2V5PjwvZm9yZWln
bi1rZXlzPjxyZWYtdHlwZSBuYW1lPSJKb3VybmFsIEFydGljbGUiPjE3PC9yZWYtdHlwZT48Y29u
dHJpYnV0b3JzPjxhdXRob3JzPjxhdXRob3I+RHJlZXMsIE0uPC9hdXRob3I+PGF1dGhvcj5Xcm90
ZW4sIEsuPC9hdXRob3I+PGF1dGhvcj5TbWVkbGV5LCBNLjwvYXV0aG9yPjxhdXRob3I+TWFzZSwg
VC48L2F1dGhvcj48YXV0aG9yPlNjaHdhcnR6LCBKLiBTLjwvYXV0aG9yPjwvYXV0aG9ycz48L2Nv
bnRyaWJ1dG9ycz48YXV0aC1hZGRyZXNzPjFEZXBhcnRtZW50IG9mIE1lZGljaW5lLENocmlzdGlh
bmEgQ2FyZSBIZWFsdGggU3lzdGVtLFdpbG1pbmd0b24sRGVsYXdhcmUuJiN4RDsyRGVwYXJ0bWVu
dCBvZiBJbmZlY3Rpb24gUHJldmVudGlvbixDaHJpc3RpYW5hIENhcmUgSGVhbHRoIFN5c3RlbSxX
aWxtaW5ndG9uLERlbGF3YXJlLiYjeEQ7M0RlcGFydG1lbnQgb2YgRW1wbG95ZWUgSGVhbHRoIFNl
cnZpY2VzLENocmlzdGlhbmEgQ2FyZSBIZWFsdGggU3lzdGVtLFdpbG1pbmd0b24sRGVsYXdhcmUu
JiN4RDs2UGVyZWxtYW4gU2Nob29sIG9mIE1lZGljaW5lLFdoYXJ0b24gU2Nob29sIG9mIEJ1c2lu
ZXNzIGFuZCBMZW9uYXJkIERhdmlzIEluc3RpdHV0ZSBvZiBIZWFsdGggRWNvbm9taWNzLFVuaXZl
cnNpdHkgb2YgUGVubnN5bHZhbmlhLFBoaWxhZGVscGhpYSxQZW5uc3lsdmFuaWEuPC9hdXRoLWFk
ZHJlc3M+PHRpdGxlcz48dGl0bGU+Q2Fycm90cyBhbmQgc3RpY2tzOiBhY2hpZXZpbmcgaGlnaCBo
ZWFsdGhjYXJlIHBlcnNvbm5lbCBpbmZsdWVuemEgdmFjY2luYXRpb24gcmF0ZXMgd2l0aG91dCBh
IG1hbmRhdGU8L3RpdGxlPjxzZWNvbmRhcnktdGl0bGU+SW5mZWN0IENvbnRyb2wgSG9zcCBFcGlk
ZW1pb2w8L3NlY29uZGFyeS10aXRsZT48L3RpdGxlcz48cGVyaW9kaWNhbD48ZnVsbC10aXRsZT5J
bmZlY3QgQ29udHJvbCBIb3NwIEVwaWRlbWlvbDwvZnVsbC10aXRsZT48L3BlcmlvZGljYWw+PHBh
Z2VzPjcxNy0yNDwvcGFnZXM+PHZvbHVtZT4zNjwvdm9sdW1lPjxudW1iZXI+NjwvbnVtYmVyPjxl
ZGl0aW9uPjIwMTUvMDIvMjg8L2VkaXRpb24+PGtleXdvcmRzPjxrZXl3b3JkPkFjYWRlbWljIE1l
ZGljYWwgQ2VudGVycy9tZXRob2RzL3N0YXRpc3RpY3MgJmFtcDsgbnVtZXJpY2FsIGRhdGE8L2tl
eXdvcmQ+PGtleXdvcmQ+QXR0aXR1ZGUgb2YgSGVhbHRoIFBlcnNvbm5lbDwva2V5d29yZD48a2V5
d29yZD5EZWxpdmVyeSBvZiBIZWFsdGggQ2FyZTwva2V5d29yZD48a2V5d29yZD4qR3VpZGVsaW5l
IEFkaGVyZW5jZS9zdGFuZGFyZHMvc3RhdGlzdGljcyAmYW1wOyBudW1lcmljYWwgZGF0YTwva2V5
d29yZD48a2V5d29yZD5IZWFsdGggUGVyc29ubmVsLypzdGF0aXN0aWNzICZhbXA7IG51bWVyaWNh
bCBkYXRhPC9rZXl3b3JkPjxrZXl3b3JkPkh1bWFuczwva2V5d29yZD48a2V5d29yZD4qSW1tdW5p
emF0aW9uIFByb2dyYW1zL21ldGhvZHMvc3RhdGlzdGljcyAmYW1wOyBudW1lcmljYWwgZGF0YTwv
a2V5d29yZD48a2V5d29yZD5JbmZsdWVuemEsIEh1bWFuL2VwaWRlbWlvbG9neS8qcHJldmVudGlv
biAmYW1wOyBjb250cm9sPC9rZXl3b3JkPjxrZXl3b3JkPk1vZGVscywgT3JnYW5pemF0aW9uYWw8
L2tleXdvcmQ+PGtleXdvcmQ+Kk9yZ2FuaXphdGlvbmFsIFBvbGljeTwva2V5d29yZD48a2V5d29y
ZD5RdWFsaXR5IEltcHJvdmVtZW50Lypvcmdhbml6YXRpb24gJmFtcDsgYWRtaW5pc3RyYXRpb248
L2tleXdvcmQ+PGtleXdvcmQ+VW5pdGVkIFN0YXRlcy9lcGlkZW1pb2xvZ3k8L2tleXdvcmQ+PGtl
eXdvcmQ+VmFjY2luYXRpb24vbWV0aG9kcy9zdGFuZGFyZHM8L2tleXdvcmQ+PC9rZXl3b3Jkcz48
ZGF0ZXM+PHllYXI+MjAxNTwveWVhcj48cHViLWRhdGVzPjxkYXRlPkp1bjwvZGF0ZT48L3B1Yi1k
YXRlcz48L2RhdGVzPjxpc2JuPjA4OTktODIzeDwvaXNibj48YWNjZXNzaW9uLW51bT4yNTcyMTQw
NDwvYWNjZXNzaW9uLW51bT48dXJscz48L3VybHM+PGVsZWN0cm9uaWMtcmVzb3VyY2UtbnVtPjEw
LjEwMTcvaWNlLjIwMTUuNDc8L2VsZWN0cm9uaWMtcmVzb3VyY2UtbnVtPjxyZW1vdGUtZGF0YWJh
c2UtcHJvdmlkZXI+TkxNPC9yZW1vdGUtZGF0YWJhc2UtcHJvdmlkZXI+PGxhbmd1YWdlPmVuZzwv
bGFuZ3VhZ2U+PC9yZWNvcmQ+PC9DaXRlPjxDaXRlPjxBdXRob3I+R2lsYXJkaTwvQXV0aG9yPjxZ
ZWFyPjIwMTg8L1llYXI+PFJlY051bT4xNjwvUmVjTnVtPjxyZWNvcmQ+PHJlYy1udW1iZXI+MTY8
L3JlYy1udW1iZXI+PGZvcmVpZ24ta2V5cz48a2V5IGFwcD0iRU4iIGRiLWlkPSJ4MGVzZndlOTk5
cjk1dmVkYXg4eHA5YXZkOWZzejl4ZnRhMmEiIHRpbWVzdGFtcD0iMTYwNDg1ODU4NSI+MTY8L2tl
eT48L2ZvcmVpZ24ta2V5cz48cmVmLXR5cGUgbmFtZT0iSm91cm5hbCBBcnRpY2xlIj4xNzwvcmVm
LXR5cGU+PGNvbnRyaWJ1dG9ycz48YXV0aG9ycz48YXV0aG9yPkdpbGFyZGksIEYuPC9hdXRob3I+
PGF1dGhvcj5DYXN0ZWxsaSBHYXR0aW5hcmEsIEcuPC9hdXRob3I+PGF1dGhvcj5WaW5jaSwgTS4g
Ui48L2F1dGhvcj48YXV0aG9yPkNpb2ZpIERlZ2xpIEF0dGksIE0uPC9hdXRob3I+PGF1dGhvcj5T
YW50aWxsaSwgVi48L2F1dGhvcj48YXV0aG9yPkJydWdhbGV0dGEsIFIuPC9hdXRob3I+PGF1dGhv
cj5TYW50b3JvLCBBLjwvYXV0aG9yPjxhdXRob3I+TW9udGFuYXJvLCBSLjwvYXV0aG9yPjxhdXRo
b3I+TGF2b3JhdG8sIEwuPC9hdXRob3I+PGF1dGhvcj5SYXBvbmksIE0uPC9hdXRob3I+PGF1dGhv
cj5aYWZmaW5hLCBTLjwvYXV0aG9yPjwvYXV0aG9ycz48L2NvbnRyaWJ1dG9ycz48YXV0aC1hZGRy
ZXNzPk9jY3VwYXRpb25hbCBNZWRpY2luZSBVbml0LCBCYW1iaW5vIEdlc8O5IENoaWxkcmVuJmFw
b3M7cyBIb3NwaXRhbCwgSVJDQ1MsIDAwMTQ2IFJvbWUsIEl0YWx5LiBmcmFuY2VzY28uZ2lsYXJk
aUBvcGJnLm5ldC4mI3hEO1ZhY2NpbmF0aW9uIFVuaXQsIFVuaXZlcnNpdHkgSG9zcGl0YWwgUGFl
ZGlhdHJpYyBEZXBhcnRtZW50LCBCYW1iaW5vIEdlc8O5IENoaWxkcmVuJmFwb3M7cyBIb3NwaXRh
bCwgSVJDQ1MsIDAwMTQ2IFJvbWUsIEl0YWx5LiBndWlkby5jYXN0ZWxsaUBvcGJnLm5ldC4mI3hE
O09jY3VwYXRpb25hbCBNZWRpY2luZSBVbml0LCBCYW1iaW5vIEdlc8O5IENoaWxkcmVuJmFwb3M7
cyBIb3NwaXRhbCwgSVJDQ1MsIDAwMTQ2IFJvbWUsIEl0YWx5LiBtYXJpYXJvc2FyaWEudmluY2lA
b3BiZy5uZXQuJiN4RDtIZWFsdGggRGlyZWN0b3JhdGUsIEJhbWJpbm8gR2Vzw7kgQ2hpbGRyZW4m
YXBvcztzIEhvc3BpdGFsLCBJUkNDUywgMDAxNjUgUm9tZSwgSXRhbHkuIG1hcnRhLmNpb2ZpZGVn
bGlhdHRpQG9wYmcubmV0LiYjeEQ7VmFjY2luYXRpb24gVW5pdCwgVW5pdmVyc2l0eSBIb3NwaXRh
bCBQYWVkaWF0cmljIERlcGFydG1lbnQsIEJhbWJpbm8gR2Vzw7kgQ2hpbGRyZW4mYXBvcztzIEhv
c3BpdGFsLCBJUkNDUywgMDAxNDYgUm9tZSwgSXRhbHkuIHZlcm9uaWNhLnNhbnRpbGxpQG9wYmcu
bmV0LiYjeEQ7T2NjdXBhdGlvbmFsIE1lZGljaW5lIFVuaXQsIEJhbWJpbm8gR2Vzw7kgQ2hpbGRy
ZW4mYXBvcztzIEhvc3BpdGFsLCBJUkNDUywgMDAxNDYgUm9tZSwgSXRhbHkuIHJpdGEuYnJ1Z2Fs
ZXR0YUBvcGJnLm5ldC4mI3hEO09jY3VwYXRpb25hbCBNZWRpY2luZSBVbml0LCBCYW1iaW5vIEdl
c8O5IENoaWxkcmVuJmFwb3M7cyBIb3NwaXRhbCwgSVJDQ1MsIDAwMTQ2IFJvbWUsIEl0YWx5LiBh
bm5hcGFvbGEuc2FudG9yb0BvcGJnLm5ldC4mI3hEO1VuaXZlcnNpdHkgSG9zcGl0YWwgUGFlZGlh
dHJpYyBEZXBhcnRtZW50LCBCYW1iaW5vIEdlc8O5IENoaWxkcmVuJmFwb3M7cyBIb3NwaXRhbCwg
SVJDQ1MsIDAwMTY1IFJvbWUsIEl0YWx5LiByb3NpbmEubW9udGFuYXJvQG9wYmcubmV0LiYjeEQ7
T2NjdXBhdGlvbmFsIE1lZGljaW5lIFVuaXQsIEJhbWJpbm8gR2Vzw7kgQ2hpbGRyZW4mYXBvcztz
IEhvc3BpdGFsLCBJUkNDUywgMDAxNDYgUm9tZSwgSXRhbHkuIGx1aXNhLmxhdm9yYXRvQG9wYmcu
bmV0LiYjeEQ7SGVhbHRoIERpcmVjdG9yYXRlLCBCYW1iaW5vIEdlc8O5IENoaWxkcmVuJmFwb3M7
cyBIb3NwaXRhbCwgSVJDQ1MsIDAwMTY1IFJvbWUsIEl0YWx5LiBtYXNzaW1pbGlhbm8ucmFwb25p
QG9wYmcubmV0LiYjeEQ7T2NjdXBhdGlvbmFsIE1lZGljaW5lIFVuaXQsIEJhbWJpbm8gR2Vzw7kg
Q2hpbGRyZW4mYXBvcztzIEhvc3BpdGFsLCBJUkNDUywgMDAxNDYgUm9tZSwgSXRhbHkuIHNhbHZh
dG9yZS56YWZmaW5hQG9wYmcubmV0LjwvYXV0aC1hZGRyZXNzPjx0aXRsZXM+PHRpdGxlPlNlYXNv
bmFsIEluZmx1ZW56YSBWYWNjaW5hdGlvbiBpbiBIZWFsdGggQ2FyZSBXb3JrZXJzLiBBIFByZS1Q
b3N0IEludGVydmVudGlvbiBTdHVkeSBpbiBhbiBJdGFsaWFuIFBhZWRpYXRyaWMgSG9zcGl0YWw8
L3RpdGxlPjxzZWNvbmRhcnktdGl0bGU+SW50IEogRW52aXJvbiBSZXMgUHVibGljIEhlYWx0aDwv
c2Vjb25kYXJ5LXRpdGxlPjwvdGl0bGVzPjxwZXJpb2RpY2FsPjxmdWxsLXRpdGxlPkludCBKIEVu
dmlyb24gUmVzIFB1YmxpYyBIZWFsdGg8L2Z1bGwtdGl0bGU+PC9wZXJpb2RpY2FsPjx2b2x1bWU+
MTU8L3ZvbHVtZT48bnVtYmVyPjU8L251bWJlcj48ZWRpdGlvbj4yMDE4LzA0LzI3PC9lZGl0aW9u
PjxrZXl3b3Jkcz48a2V5d29yZD5BZHVsdDwva2V5d29yZD48a2V5d29yZD5BdHRpdHVkZSBvZiBI
ZWFsdGggUGVyc29ubmVsPC9rZXl3b3JkPjxrZXl3b3JkPkNoaWxkPC9rZXl3b3JkPjxrZXl3b3Jk
PkZlbWFsZTwva2V5d29yZD48a2V5d29yZD4qSGVhbHRoIFBlcnNvbm5lbC9wc3ljaG9sb2d5L3N0
YXRpc3RpY3MgJmFtcDsgbnVtZXJpY2FsIGRhdGE8L2tleXdvcmQ+PGtleXdvcmQ+SGVhbHRoIFBy
b21vdGlvbjwva2V5d29yZD48a2V5d29yZD4qSG9zcGl0YWxzLCBQZWRpYXRyaWM8L2tleXdvcmQ+
PGtleXdvcmQ+SHVtYW5zPC9rZXl3b3JkPjxrZXl3b3JkPipJbmZsdWVuemEgVmFjY2luZXM8L2tl
eXdvcmQ+PGtleXdvcmQ+SW5mbHVlbnphLCBIdW1hbi9lcGlkZW1pb2xvZ3kvKnByZXZlbnRpb24g
JmFtcDsgY29udHJvbDwva2V5d29yZD48a2V5d29yZD5JdGFseS9lcGlkZW1pb2xvZ3k8L2tleXdv
cmQ+PGtleXdvcmQ+TWFsZTwva2V5d29yZD48a2V5d29yZD4qU2Vhc29uczwva2V5d29yZD48a2V5
d29yZD5WYWNjaW5hdGlvbi8qc3RhdGlzdGljcyAmYW1wOyBudW1lcmljYWwgZGF0YTwva2V5d29y
ZD48a2V5d29yZD4qaGVhbHRoIGNhcmUgd29ya2Vyczwva2V5d29yZD48a2V5d29yZD4qb2NjdXBh
dGlvbmFsIGhlYWx0aDwva2V5d29yZD48a2V5d29yZD4qc2Vhc29uYWwgaW5mbHVlbnphIHZhY2Np
bmF0aW9uPC9rZXl3b3JkPjwva2V5d29yZHM+PGRhdGVzPjx5ZWFyPjIwMTg8L3llYXI+PHB1Yi1k
YXRlcz48ZGF0ZT5BcHIgMjQ8L2RhdGU+PC9wdWItZGF0ZXM+PC9kYXRlcz48aXNibj4xNjYxLTc4
MjcgKFByaW50KSYjeEQ7MTY2MC00NjAxPC9pc2JuPjxhY2Nlc3Npb24tbnVtPjI5Njk1MTE3PC9h
Y2Nlc3Npb24tbnVtPjx1cmxzPjwvdXJscz48Y3VzdG9tMj5QTUM1OTgxODgwPC9jdXN0b20yPjxl
bGVjdHJvbmljLXJlc291cmNlLW51bT4xMC4zMzkwL2lqZXJwaDE1MDUwODQxPC9lbGVjdHJvbmlj
LXJlc291cmNlLW51bT48cmVtb3RlLWRhdGFiYXNlLXByb3ZpZGVyPk5MTTwvcmVtb3RlLWRhdGFi
YXNlLXByb3ZpZGVyPjxsYW5ndWFnZT5lbmc8L2xhbmd1YWdlPjwvcmVjb3JkPjwvQ2l0ZT48L0Vu
ZE5vdGU+AG==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Y051bT4xNTwvUmVjTnVtPjxEaXNwbGF5VGV4dD48c3R5bGUgZmFjZT0ic3VwZXJzY3JpcHQiPjUs
MTA8L3N0eWxlPjwvRGlzcGxheVRleHQ+PHJlY29yZD48cmVjLW51bWJlcj4xNTwvcmVjLW51bWJl
cj48Zm9yZWlnbi1rZXlzPjxrZXkgYXBwPSJFTiIgZGItaWQ9IngwZXNmd2U5OTlyOTV2ZWRheDh4
cDlhdmQ5ZnN6OXhmdGEyYSIgdGltZXN0YW1wPSIxNjA0ODU4NTUzIj4xNTwva2V5PjwvZm9yZWln
bi1rZXlzPjxyZWYtdHlwZSBuYW1lPSJKb3VybmFsIEFydGljbGUiPjE3PC9yZWYtdHlwZT48Y29u
dHJpYnV0b3JzPjxhdXRob3JzPjxhdXRob3I+RHJlZXMsIE0uPC9hdXRob3I+PGF1dGhvcj5Xcm90
ZW4sIEsuPC9hdXRob3I+PGF1dGhvcj5TbWVkbGV5LCBNLjwvYXV0aG9yPjxhdXRob3I+TWFzZSwg
VC48L2F1dGhvcj48YXV0aG9yPlNjaHdhcnR6LCBKLiBTLjwvYXV0aG9yPjwvYXV0aG9ycz48L2Nv
bnRyaWJ1dG9ycz48YXV0aC1hZGRyZXNzPjFEZXBhcnRtZW50IG9mIE1lZGljaW5lLENocmlzdGlh
bmEgQ2FyZSBIZWFsdGggU3lzdGVtLFdpbG1pbmd0b24sRGVsYXdhcmUuJiN4RDsyRGVwYXJ0bWVu
dCBvZiBJbmZlY3Rpb24gUHJldmVudGlvbixDaHJpc3RpYW5hIENhcmUgSGVhbHRoIFN5c3RlbSxX
aWxtaW5ndG9uLERlbGF3YXJlLiYjeEQ7M0RlcGFydG1lbnQgb2YgRW1wbG95ZWUgSGVhbHRoIFNl
cnZpY2VzLENocmlzdGlhbmEgQ2FyZSBIZWFsdGggU3lzdGVtLFdpbG1pbmd0b24sRGVsYXdhcmUu
JiN4RDs2UGVyZWxtYW4gU2Nob29sIG9mIE1lZGljaW5lLFdoYXJ0b24gU2Nob29sIG9mIEJ1c2lu
ZXNzIGFuZCBMZW9uYXJkIERhdmlzIEluc3RpdHV0ZSBvZiBIZWFsdGggRWNvbm9taWNzLFVuaXZl
cnNpdHkgb2YgUGVubnN5bHZhbmlhLFBoaWxhZGVscGhpYSxQZW5uc3lsdmFuaWEuPC9hdXRoLWFk
ZHJlc3M+PHRpdGxlcz48dGl0bGU+Q2Fycm90cyBhbmQgc3RpY2tzOiBhY2hpZXZpbmcgaGlnaCBo
ZWFsdGhjYXJlIHBlcnNvbm5lbCBpbmZsdWVuemEgdmFjY2luYXRpb24gcmF0ZXMgd2l0aG91dCBh
IG1hbmRhdGU8L3RpdGxlPjxzZWNvbmRhcnktdGl0bGU+SW5mZWN0IENvbnRyb2wgSG9zcCBFcGlk
ZW1pb2w8L3NlY29uZGFyeS10aXRsZT48L3RpdGxlcz48cGVyaW9kaWNhbD48ZnVsbC10aXRsZT5J
bmZlY3QgQ29udHJvbCBIb3NwIEVwaWRlbWlvbDwvZnVsbC10aXRsZT48L3BlcmlvZGljYWw+PHBh
Z2VzPjcxNy0yNDwvcGFnZXM+PHZvbHVtZT4zNjwvdm9sdW1lPjxudW1iZXI+NjwvbnVtYmVyPjxl
ZGl0aW9uPjIwMTUvMDIvMjg8L2VkaXRpb24+PGtleXdvcmRzPjxrZXl3b3JkPkFjYWRlbWljIE1l
ZGljYWwgQ2VudGVycy9tZXRob2RzL3N0YXRpc3RpY3MgJmFtcDsgbnVtZXJpY2FsIGRhdGE8L2tl
eXdvcmQ+PGtleXdvcmQ+QXR0aXR1ZGUgb2YgSGVhbHRoIFBlcnNvbm5lbDwva2V5d29yZD48a2V5
d29yZD5EZWxpdmVyeSBvZiBIZWFsdGggQ2FyZTwva2V5d29yZD48a2V5d29yZD4qR3VpZGVsaW5l
IEFkaGVyZW5jZS9zdGFuZGFyZHMvc3RhdGlzdGljcyAmYW1wOyBudW1lcmljYWwgZGF0YTwva2V5
d29yZD48a2V5d29yZD5IZWFsdGggUGVyc29ubmVsLypzdGF0aXN0aWNzICZhbXA7IG51bWVyaWNh
bCBkYXRhPC9rZXl3b3JkPjxrZXl3b3JkPkh1bWFuczwva2V5d29yZD48a2V5d29yZD4qSW1tdW5p
emF0aW9uIFByb2dyYW1zL21ldGhvZHMvc3RhdGlzdGljcyAmYW1wOyBudW1lcmljYWwgZGF0YTwv
a2V5d29yZD48a2V5d29yZD5JbmZsdWVuemEsIEh1bWFuL2VwaWRlbWlvbG9neS8qcHJldmVudGlv
biAmYW1wOyBjb250cm9sPC9rZXl3b3JkPjxrZXl3b3JkPk1vZGVscywgT3JnYW5pemF0aW9uYWw8
L2tleXdvcmQ+PGtleXdvcmQ+Kk9yZ2FuaXphdGlvbmFsIFBvbGljeTwva2V5d29yZD48a2V5d29y
ZD5RdWFsaXR5IEltcHJvdmVtZW50Lypvcmdhbml6YXRpb24gJmFtcDsgYWRtaW5pc3RyYXRpb248
L2tleXdvcmQ+PGtleXdvcmQ+VW5pdGVkIFN0YXRlcy9lcGlkZW1pb2xvZ3k8L2tleXdvcmQ+PGtl
eXdvcmQ+VmFjY2luYXRpb24vbWV0aG9kcy9zdGFuZGFyZHM8L2tleXdvcmQ+PC9rZXl3b3Jkcz48
ZGF0ZXM+PHllYXI+MjAxNTwveWVhcj48cHViLWRhdGVzPjxkYXRlPkp1bjwvZGF0ZT48L3B1Yi1k
YXRlcz48L2RhdGVzPjxpc2JuPjA4OTktODIzeDwvaXNibj48YWNjZXNzaW9uLW51bT4yNTcyMTQw
NDwvYWNjZXNzaW9uLW51bT48dXJscz48L3VybHM+PGVsZWN0cm9uaWMtcmVzb3VyY2UtbnVtPjEw
LjEwMTcvaWNlLjIwMTUuNDc8L2VsZWN0cm9uaWMtcmVzb3VyY2UtbnVtPjxyZW1vdGUtZGF0YWJh
c2UtcHJvdmlkZXI+TkxNPC9yZW1vdGUtZGF0YWJhc2UtcHJvdmlkZXI+PGxhbmd1YWdlPmVuZzwv
bGFuZ3VhZ2U+PC9yZWNvcmQ+PC9DaXRlPjxDaXRlPjxBdXRob3I+R2lsYXJkaTwvQXV0aG9yPjxZ
ZWFyPjIwMTg8L1llYXI+PFJlY051bT4xNjwvUmVjTnVtPjxyZWNvcmQ+PHJlYy1udW1iZXI+MTY8
L3JlYy1udW1iZXI+PGZvcmVpZ24ta2V5cz48a2V5IGFwcD0iRU4iIGRiLWlkPSJ4MGVzZndlOTk5
cjk1dmVkYXg4eHA5YXZkOWZzejl4ZnRhMmEiIHRpbWVzdGFtcD0iMTYwNDg1ODU4NSI+MTY8L2tl
eT48L2ZvcmVpZ24ta2V5cz48cmVmLXR5cGUgbmFtZT0iSm91cm5hbCBBcnRpY2xlIj4xNzwvcmVm
LXR5cGU+PGNvbnRyaWJ1dG9ycz48YXV0aG9ycz48YXV0aG9yPkdpbGFyZGksIEYuPC9hdXRob3I+
PGF1dGhvcj5DYXN0ZWxsaSBHYXR0aW5hcmEsIEcuPC9hdXRob3I+PGF1dGhvcj5WaW5jaSwgTS4g
Ui48L2F1dGhvcj48YXV0aG9yPkNpb2ZpIERlZ2xpIEF0dGksIE0uPC9hdXRob3I+PGF1dGhvcj5T
YW50aWxsaSwgVi48L2F1dGhvcj48YXV0aG9yPkJydWdhbGV0dGEsIFIuPC9hdXRob3I+PGF1dGhv
cj5TYW50b3JvLCBBLjwvYXV0aG9yPjxhdXRob3I+TW9udGFuYXJvLCBSLjwvYXV0aG9yPjxhdXRo
b3I+TGF2b3JhdG8sIEwuPC9hdXRob3I+PGF1dGhvcj5SYXBvbmksIE0uPC9hdXRob3I+PGF1dGhv
cj5aYWZmaW5hLCBTLjwvYXV0aG9yPjwvYXV0aG9ycz48L2NvbnRyaWJ1dG9ycz48YXV0aC1hZGRy
ZXNzPk9jY3VwYXRpb25hbCBNZWRpY2luZSBVbml0LCBCYW1iaW5vIEdlc8O5IENoaWxkcmVuJmFw
b3M7cyBIb3NwaXRhbCwgSVJDQ1MsIDAwMTQ2IFJvbWUsIEl0YWx5LiBmcmFuY2VzY28uZ2lsYXJk
aUBvcGJnLm5ldC4mI3hEO1ZhY2NpbmF0aW9uIFVuaXQsIFVuaXZlcnNpdHkgSG9zcGl0YWwgUGFl
ZGlhdHJpYyBEZXBhcnRtZW50LCBCYW1iaW5vIEdlc8O5IENoaWxkcmVuJmFwb3M7cyBIb3NwaXRh
bCwgSVJDQ1MsIDAwMTQ2IFJvbWUsIEl0YWx5LiBndWlkby5jYXN0ZWxsaUBvcGJnLm5ldC4mI3hE
O09jY3VwYXRpb25hbCBNZWRpY2luZSBVbml0LCBCYW1iaW5vIEdlc8O5IENoaWxkcmVuJmFwb3M7
cyBIb3NwaXRhbCwgSVJDQ1MsIDAwMTQ2IFJvbWUsIEl0YWx5LiBtYXJpYXJvc2FyaWEudmluY2lA
b3BiZy5uZXQuJiN4RDtIZWFsdGggRGlyZWN0b3JhdGUsIEJhbWJpbm8gR2Vzw7kgQ2hpbGRyZW4m
YXBvcztzIEhvc3BpdGFsLCBJUkNDUywgMDAxNjUgUm9tZSwgSXRhbHkuIG1hcnRhLmNpb2ZpZGVn
bGlhdHRpQG9wYmcubmV0LiYjeEQ7VmFjY2luYXRpb24gVW5pdCwgVW5pdmVyc2l0eSBIb3NwaXRh
bCBQYWVkaWF0cmljIERlcGFydG1lbnQsIEJhbWJpbm8gR2Vzw7kgQ2hpbGRyZW4mYXBvcztzIEhv
c3BpdGFsLCBJUkNDUywgMDAxNDYgUm9tZSwgSXRhbHkuIHZlcm9uaWNhLnNhbnRpbGxpQG9wYmcu
bmV0LiYjeEQ7T2NjdXBhdGlvbmFsIE1lZGljaW5lIFVuaXQsIEJhbWJpbm8gR2Vzw7kgQ2hpbGRy
ZW4mYXBvcztzIEhvc3BpdGFsLCBJUkNDUywgMDAxNDYgUm9tZSwgSXRhbHkuIHJpdGEuYnJ1Z2Fs
ZXR0YUBvcGJnLm5ldC4mI3hEO09jY3VwYXRpb25hbCBNZWRpY2luZSBVbml0LCBCYW1iaW5vIEdl
c8O5IENoaWxkcmVuJmFwb3M7cyBIb3NwaXRhbCwgSVJDQ1MsIDAwMTQ2IFJvbWUsIEl0YWx5LiBh
bm5hcGFvbGEuc2FudG9yb0BvcGJnLm5ldC4mI3hEO1VuaXZlcnNpdHkgSG9zcGl0YWwgUGFlZGlh
dHJpYyBEZXBhcnRtZW50LCBCYW1iaW5vIEdlc8O5IENoaWxkcmVuJmFwb3M7cyBIb3NwaXRhbCwg
SVJDQ1MsIDAwMTY1IFJvbWUsIEl0YWx5LiByb3NpbmEubW9udGFuYXJvQG9wYmcubmV0LiYjeEQ7
T2NjdXBhdGlvbmFsIE1lZGljaW5lIFVuaXQsIEJhbWJpbm8gR2Vzw7kgQ2hpbGRyZW4mYXBvcztz
IEhvc3BpdGFsLCBJUkNDUywgMDAxNDYgUm9tZSwgSXRhbHkuIGx1aXNhLmxhdm9yYXRvQG9wYmcu
bmV0LiYjeEQ7SGVhbHRoIERpcmVjdG9yYXRlLCBCYW1iaW5vIEdlc8O5IENoaWxkcmVuJmFwb3M7
cyBIb3NwaXRhbCwgSVJDQ1MsIDAwMTY1IFJvbWUsIEl0YWx5LiBtYXNzaW1pbGlhbm8ucmFwb25p
QG9wYmcubmV0LiYjeEQ7T2NjdXBhdGlvbmFsIE1lZGljaW5lIFVuaXQsIEJhbWJpbm8gR2Vzw7kg
Q2hpbGRyZW4mYXBvcztzIEhvc3BpdGFsLCBJUkNDUywgMDAxNDYgUm9tZSwgSXRhbHkuIHNhbHZh
dG9yZS56YWZmaW5hQG9wYmcubmV0LjwvYXV0aC1hZGRyZXNzPjx0aXRsZXM+PHRpdGxlPlNlYXNv
bmFsIEluZmx1ZW56YSBWYWNjaW5hdGlvbiBpbiBIZWFsdGggQ2FyZSBXb3JrZXJzLiBBIFByZS1Q
b3N0IEludGVydmVudGlvbiBTdHVkeSBpbiBhbiBJdGFsaWFuIFBhZWRpYXRyaWMgSG9zcGl0YWw8
L3RpdGxlPjxzZWNvbmRhcnktdGl0bGU+SW50IEogRW52aXJvbiBSZXMgUHVibGljIEhlYWx0aDwv
c2Vjb25kYXJ5LXRpdGxlPjwvdGl0bGVzPjxwZXJpb2RpY2FsPjxmdWxsLXRpdGxlPkludCBKIEVu
dmlyb24gUmVzIFB1YmxpYyBIZWFsdGg8L2Z1bGwtdGl0bGU+PC9wZXJpb2RpY2FsPjx2b2x1bWU+
MTU8L3ZvbHVtZT48bnVtYmVyPjU8L251bWJlcj48ZWRpdGlvbj4yMDE4LzA0LzI3PC9lZGl0aW9u
PjxrZXl3b3Jkcz48a2V5d29yZD5BZHVsdDwva2V5d29yZD48a2V5d29yZD5BdHRpdHVkZSBvZiBI
ZWFsdGggUGVyc29ubmVsPC9rZXl3b3JkPjxrZXl3b3JkPkNoaWxkPC9rZXl3b3JkPjxrZXl3b3Jk
PkZlbWFsZTwva2V5d29yZD48a2V5d29yZD4qSGVhbHRoIFBlcnNvbm5lbC9wc3ljaG9sb2d5L3N0
YXRpc3RpY3MgJmFtcDsgbnVtZXJpY2FsIGRhdGE8L2tleXdvcmQ+PGtleXdvcmQ+SGVhbHRoIFBy
b21vdGlvbjwva2V5d29yZD48a2V5d29yZD4qSG9zcGl0YWxzLCBQZWRpYXRyaWM8L2tleXdvcmQ+
PGtleXdvcmQ+SHVtYW5zPC9rZXl3b3JkPjxrZXl3b3JkPipJbmZsdWVuemEgVmFjY2luZXM8L2tl
eXdvcmQ+PGtleXdvcmQ+SW5mbHVlbnphLCBIdW1hbi9lcGlkZW1pb2xvZ3kvKnByZXZlbnRpb24g
JmFtcDsgY29udHJvbDwva2V5d29yZD48a2V5d29yZD5JdGFseS9lcGlkZW1pb2xvZ3k8L2tleXdv
cmQ+PGtleXdvcmQ+TWFsZTwva2V5d29yZD48a2V5d29yZD4qU2Vhc29uczwva2V5d29yZD48a2V5
d29yZD5WYWNjaW5hdGlvbi8qc3RhdGlzdGljcyAmYW1wOyBudW1lcmljYWwgZGF0YTwva2V5d29y
ZD48a2V5d29yZD4qaGVhbHRoIGNhcmUgd29ya2Vyczwva2V5d29yZD48a2V5d29yZD4qb2NjdXBh
dGlvbmFsIGhlYWx0aDwva2V5d29yZD48a2V5d29yZD4qc2Vhc29uYWwgaW5mbHVlbnphIHZhY2Np
bmF0aW9uPC9rZXl3b3JkPjwva2V5d29yZHM+PGRhdGVzPjx5ZWFyPjIwMTg8L3llYXI+PHB1Yi1k
YXRlcz48ZGF0ZT5BcHIgMjQ8L2RhdGU+PC9wdWItZGF0ZXM+PC9kYXRlcz48aXNibj4xNjYxLTc4
MjcgKFByaW50KSYjeEQ7MTY2MC00NjAxPC9pc2JuPjxhY2Nlc3Npb24tbnVtPjI5Njk1MTE3PC9h
Y2Nlc3Npb24tbnVtPjx1cmxzPjwvdXJscz48Y3VzdG9tMj5QTUM1OTgxODgwPC9jdXN0b20yPjxl
bGVjdHJvbmljLXJlc291cmNlLW51bT4xMC4zMzkwL2lqZXJwaDE1MDUwODQxPC9lbGVjdHJvbmlj
LXJlc291cmNlLW51bT48cmVtb3RlLWRhdGFiYXNlLXByb3ZpZGVyPk5MTTwvcmVtb3RlLWRhdGFi
YXNlLXByb3ZpZGVyPjxsYW5ndWFnZT5lbmc8L2xhbmd1YWdlPjwvcmVjb3JkPjwvQ2l0ZT48L0Vu
ZE5vdGU+AG==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5,10</w:t>
            </w:r>
            <w:r w:rsidRPr="002E11DF">
              <w:rPr>
                <w:rFonts w:ascii="Arial" w:hAnsi="Arial" w:cs="Arial"/>
                <w:i/>
                <w:iCs/>
                <w:lang w:val="en-GB"/>
              </w:rPr>
              <w:fldChar w:fldCharType="end"/>
            </w:r>
            <w:r w:rsidR="007B3B2E" w:rsidRPr="002E11DF">
              <w:rPr>
                <w:rFonts w:ascii="Arial" w:hAnsi="Arial" w:cs="Arial"/>
                <w:i/>
                <w:iCs/>
                <w:lang w:val="en-GB"/>
              </w:rPr>
              <w:t>).</w:t>
            </w:r>
          </w:p>
          <w:p w14:paraId="781535C4" w14:textId="77777777" w:rsidR="00DD29DC" w:rsidRPr="002E11DF" w:rsidRDefault="00DD29DC" w:rsidP="001D79CF">
            <w:pPr>
              <w:spacing w:before="60" w:after="0" w:line="240" w:lineRule="auto"/>
              <w:ind w:left="320" w:hanging="320"/>
              <w:rPr>
                <w:rFonts w:ascii="Arial" w:eastAsia="Times New Roman" w:hAnsi="Arial" w:cs="Arial"/>
                <w:color w:val="000000"/>
                <w:lang w:val="en-GB"/>
              </w:rPr>
            </w:pPr>
            <w:r w:rsidRPr="001D79CF">
              <w:rPr>
                <w:rFonts w:ascii="Arial" w:eastAsia="Times New Roman" w:hAnsi="Arial" w:cs="Arial"/>
                <w:b/>
                <w:bCs/>
                <w:color w:val="000000"/>
                <w:lang w:val="en-GB"/>
              </w:rPr>
              <w:t>3.</w:t>
            </w:r>
            <w:r w:rsidRPr="002E11DF">
              <w:rPr>
                <w:rFonts w:ascii="Arial" w:eastAsia="Times New Roman" w:hAnsi="Arial" w:cs="Arial"/>
                <w:color w:val="000000"/>
                <w:lang w:val="en-GB"/>
              </w:rPr>
              <w:t xml:space="preserve"> </w:t>
            </w:r>
            <w:r w:rsidRPr="002E11DF">
              <w:rPr>
                <w:rFonts w:ascii="Arial" w:eastAsia="Times New Roman" w:hAnsi="Arial" w:cs="Arial"/>
                <w:b/>
                <w:bCs/>
                <w:color w:val="000000"/>
                <w:lang w:val="en-GB"/>
              </w:rPr>
              <w:t>Not categorized:</w:t>
            </w:r>
          </w:p>
          <w:p w14:paraId="60BC9876" w14:textId="0097AD4E" w:rsidR="00DD29DC" w:rsidRPr="002E11DF" w:rsidRDefault="00DD29DC" w:rsidP="001D79CF">
            <w:pPr>
              <w:spacing w:before="60" w:after="0" w:line="240" w:lineRule="auto"/>
              <w:ind w:left="320" w:hanging="320"/>
              <w:rPr>
                <w:rFonts w:ascii="Arial" w:eastAsia="Times New Roman" w:hAnsi="Arial" w:cs="Arial"/>
                <w:color w:val="000000"/>
                <w:lang w:val="en-GB"/>
              </w:rPr>
            </w:pPr>
            <w:r w:rsidRPr="002E11DF">
              <w:rPr>
                <w:rFonts w:ascii="Arial" w:eastAsia="Times New Roman" w:hAnsi="Arial" w:cs="Arial"/>
                <w:color w:val="000000"/>
                <w:lang w:val="en-GB"/>
              </w:rPr>
              <w:t>a. System to disclose vaccination status to managers</w:t>
            </w:r>
            <w:r w:rsidR="007B3B2E" w:rsidRPr="002E11DF">
              <w:rPr>
                <w:rFonts w:ascii="Arial" w:eastAsia="Times New Roman" w:hAnsi="Arial" w:cs="Arial"/>
                <w:color w:val="000000"/>
                <w:lang w:val="en-GB"/>
              </w:rPr>
              <w:t xml:space="preserve"> </w:t>
            </w:r>
            <w:r w:rsidR="007B3B2E"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10</w:t>
            </w:r>
            <w:r w:rsidRPr="002E11DF">
              <w:rPr>
                <w:rFonts w:ascii="Arial" w:hAnsi="Arial" w:cs="Arial"/>
                <w:i/>
                <w:iCs/>
                <w:lang w:val="en-GB"/>
              </w:rPr>
              <w:fldChar w:fldCharType="end"/>
            </w:r>
            <w:r w:rsidR="007B3B2E" w:rsidRPr="002E11DF">
              <w:rPr>
                <w:rFonts w:ascii="Arial" w:hAnsi="Arial" w:cs="Arial"/>
                <w:i/>
                <w:iCs/>
                <w:lang w:val="en-GB"/>
              </w:rPr>
              <w:t>).</w:t>
            </w:r>
            <w:r w:rsidRPr="002E11DF">
              <w:rPr>
                <w:rFonts w:ascii="Arial" w:eastAsia="Times New Roman" w:hAnsi="Arial" w:cs="Arial"/>
                <w:i/>
                <w:iCs/>
                <w:color w:val="000000"/>
                <w:lang w:val="en-GB"/>
              </w:rPr>
              <w:t xml:space="preserve"> </w:t>
            </w:r>
          </w:p>
        </w:tc>
      </w:tr>
      <w:tr w:rsidR="00961B38" w:rsidRPr="002E11DF" w14:paraId="11F1860C" w14:textId="77777777" w:rsidTr="006E05EF">
        <w:trPr>
          <w:trHeight w:val="1104"/>
        </w:trPr>
        <w:tc>
          <w:tcPr>
            <w:tcW w:w="1985" w:type="dxa"/>
            <w:shd w:val="clear" w:color="auto" w:fill="FCE4D6"/>
          </w:tcPr>
          <w:p w14:paraId="18CE4DFE" w14:textId="77777777" w:rsidR="00DD29DC" w:rsidRPr="002E11DF" w:rsidRDefault="00DD29DC" w:rsidP="00961B38">
            <w:pPr>
              <w:spacing w:after="0" w:line="240" w:lineRule="auto"/>
              <w:ind w:left="40"/>
              <w:rPr>
                <w:rFonts w:ascii="Arial" w:eastAsia="Times New Roman" w:hAnsi="Arial" w:cs="Arial"/>
                <w:b/>
                <w:bCs/>
                <w:color w:val="000000"/>
                <w:lang w:val="en-GB"/>
              </w:rPr>
            </w:pPr>
            <w:r w:rsidRPr="002E11DF">
              <w:rPr>
                <w:rFonts w:ascii="Arial" w:eastAsia="Times New Roman" w:hAnsi="Arial" w:cs="Arial"/>
                <w:b/>
                <w:bCs/>
                <w:color w:val="000000"/>
                <w:lang w:val="en-GB"/>
              </w:rPr>
              <w:t>Motivation</w:t>
            </w:r>
          </w:p>
        </w:tc>
        <w:tc>
          <w:tcPr>
            <w:tcW w:w="4253" w:type="dxa"/>
            <w:shd w:val="clear" w:color="auto" w:fill="FCE4D6"/>
          </w:tcPr>
          <w:p w14:paraId="3D92D207" w14:textId="77777777" w:rsidR="00DD29DC" w:rsidRPr="002E11DF" w:rsidRDefault="00DD29DC" w:rsidP="00961B38">
            <w:pPr>
              <w:spacing w:after="0" w:line="240" w:lineRule="auto"/>
              <w:ind w:left="40"/>
              <w:rPr>
                <w:rFonts w:ascii="Arial" w:eastAsia="Times New Roman" w:hAnsi="Arial" w:cs="Arial"/>
                <w:color w:val="000000"/>
                <w:lang w:val="en-GB"/>
              </w:rPr>
            </w:pPr>
            <w:r w:rsidRPr="002E11DF">
              <w:rPr>
                <w:rFonts w:ascii="Arial" w:eastAsia="Times New Roman" w:hAnsi="Arial" w:cs="Arial"/>
                <w:color w:val="000000"/>
                <w:lang w:val="en-GB"/>
              </w:rPr>
              <w:t xml:space="preserve">% of HCWs who would recommend a COVID-19 vaccine to eligible individuals (item 17) </w:t>
            </w:r>
          </w:p>
          <w:p w14:paraId="44903EB1" w14:textId="77777777" w:rsidR="00DD29DC" w:rsidRPr="002E11DF" w:rsidRDefault="00DD29DC" w:rsidP="00961B38">
            <w:pPr>
              <w:spacing w:after="0" w:line="240" w:lineRule="auto"/>
              <w:ind w:left="40"/>
              <w:rPr>
                <w:rFonts w:ascii="Arial" w:eastAsia="Times New Roman" w:hAnsi="Arial" w:cs="Arial"/>
                <w:color w:val="000000"/>
                <w:lang w:val="en-GB"/>
              </w:rPr>
            </w:pPr>
          </w:p>
          <w:p w14:paraId="6CC1F892" w14:textId="77777777" w:rsidR="00DD29DC" w:rsidRPr="002E11DF" w:rsidRDefault="00DD29DC" w:rsidP="00961B38">
            <w:pPr>
              <w:spacing w:after="0" w:line="240" w:lineRule="auto"/>
              <w:ind w:left="40"/>
              <w:rPr>
                <w:rFonts w:ascii="Arial" w:eastAsia="Times New Roman" w:hAnsi="Arial" w:cs="Arial"/>
                <w:color w:val="000000"/>
                <w:lang w:val="en-GB"/>
              </w:rPr>
            </w:pPr>
            <w:r w:rsidRPr="002E11DF">
              <w:rPr>
                <w:rFonts w:ascii="Arial" w:eastAsia="Times New Roman" w:hAnsi="Arial" w:cs="Arial"/>
                <w:color w:val="000000"/>
                <w:lang w:val="en-GB"/>
              </w:rPr>
              <w:t>% of HCWs who would get a COVID-19 vaccine if it was available to them (item 15)</w:t>
            </w:r>
          </w:p>
        </w:tc>
        <w:tc>
          <w:tcPr>
            <w:tcW w:w="8646" w:type="dxa"/>
            <w:shd w:val="clear" w:color="auto" w:fill="FCE4D6"/>
          </w:tcPr>
          <w:p w14:paraId="6869E4EF" w14:textId="77777777" w:rsidR="00DD29DC" w:rsidRPr="002E11DF" w:rsidRDefault="00DD29DC" w:rsidP="001D79CF">
            <w:pPr>
              <w:spacing w:before="60" w:after="0" w:line="240" w:lineRule="auto"/>
              <w:ind w:left="320" w:hanging="320"/>
              <w:rPr>
                <w:rFonts w:ascii="Arial" w:eastAsia="Times New Roman" w:hAnsi="Arial" w:cs="Arial"/>
                <w:color w:val="000000"/>
                <w:lang w:val="en-GB"/>
              </w:rPr>
            </w:pPr>
            <w:r w:rsidRPr="002E11DF">
              <w:rPr>
                <w:rFonts w:ascii="Arial" w:eastAsia="Times New Roman" w:hAnsi="Arial" w:cs="Arial"/>
                <w:color w:val="000000"/>
                <w:lang w:val="en-GB"/>
              </w:rPr>
              <w:t xml:space="preserve">1. </w:t>
            </w:r>
            <w:r w:rsidRPr="002E11DF">
              <w:rPr>
                <w:rFonts w:ascii="Arial" w:eastAsia="Times New Roman" w:hAnsi="Arial" w:cs="Arial"/>
                <w:b/>
                <w:bCs/>
                <w:color w:val="000000"/>
                <w:lang w:val="en-GB"/>
              </w:rPr>
              <w:t>Educational campaign:</w:t>
            </w:r>
          </w:p>
          <w:p w14:paraId="4180943E" w14:textId="1516F9EC" w:rsidR="00DD29DC" w:rsidRPr="002E11DF" w:rsidRDefault="00DD29DC" w:rsidP="001D79CF">
            <w:pPr>
              <w:spacing w:before="60" w:after="0" w:line="240" w:lineRule="auto"/>
              <w:ind w:left="320" w:hanging="320"/>
              <w:rPr>
                <w:rFonts w:ascii="Arial" w:hAnsi="Arial" w:cs="Arial"/>
                <w:lang w:val="en-GB"/>
              </w:rPr>
            </w:pPr>
            <w:r w:rsidRPr="002E11DF">
              <w:rPr>
                <w:rFonts w:ascii="Arial" w:eastAsia="Times New Roman" w:hAnsi="Arial" w:cs="Arial"/>
                <w:color w:val="000000"/>
                <w:lang w:val="en-GB"/>
              </w:rPr>
              <w:t>a. 15</w:t>
            </w:r>
            <w:r w:rsidR="007B3B2E" w:rsidRPr="002E11DF">
              <w:rPr>
                <w:rFonts w:ascii="Arial" w:eastAsia="Times New Roman" w:hAnsi="Arial" w:cs="Arial"/>
                <w:color w:val="000000"/>
                <w:lang w:val="en-GB"/>
              </w:rPr>
              <w:t>-</w:t>
            </w:r>
            <w:r w:rsidRPr="002E11DF">
              <w:rPr>
                <w:rFonts w:ascii="Arial" w:eastAsia="Times New Roman" w:hAnsi="Arial" w:cs="Arial"/>
                <w:color w:val="000000"/>
                <w:lang w:val="en-GB"/>
              </w:rPr>
              <w:t>min</w:t>
            </w:r>
            <w:r w:rsidR="007B3B2E" w:rsidRPr="002E11DF">
              <w:rPr>
                <w:rFonts w:ascii="Arial" w:eastAsia="Times New Roman" w:hAnsi="Arial" w:cs="Arial"/>
                <w:color w:val="000000"/>
                <w:lang w:val="en-GB"/>
              </w:rPr>
              <w:t>ute</w:t>
            </w:r>
            <w:r w:rsidRPr="002E11DF">
              <w:rPr>
                <w:rFonts w:ascii="Arial" w:eastAsia="Times New Roman" w:hAnsi="Arial" w:cs="Arial"/>
                <w:color w:val="000000"/>
                <w:lang w:val="en-GB"/>
              </w:rPr>
              <w:t xml:space="preserve"> in-service educational seminar; personalized education of vaccine and building interpersonal communication skills of HCW</w:t>
            </w:r>
            <w:r w:rsidR="007B3B2E" w:rsidRPr="002E11DF">
              <w:rPr>
                <w:rFonts w:ascii="Arial" w:eastAsia="Times New Roman" w:hAnsi="Arial" w:cs="Arial"/>
                <w:color w:val="000000"/>
                <w:lang w:val="en-GB"/>
              </w:rPr>
              <w:t xml:space="preserve"> </w:t>
            </w:r>
            <w:r w:rsidR="007B3B2E" w:rsidRPr="002E11DF">
              <w:rPr>
                <w:rFonts w:ascii="Arial" w:eastAsia="Times New Roman" w:hAnsi="Arial" w:cs="Arial"/>
                <w:i/>
                <w:iCs/>
                <w:color w:val="000000"/>
                <w:lang w:val="en-GB"/>
              </w:rPr>
              <w:t>(</w:t>
            </w:r>
            <w:r w:rsidRPr="002E11DF">
              <w:rPr>
                <w:rFonts w:ascii="Arial" w:hAnsi="Arial" w:cs="Arial"/>
                <w:i/>
                <w:iCs/>
                <w:lang w:val="en-GB"/>
              </w:rPr>
              <w:fldChar w:fldCharType="begin"/>
            </w:r>
            <w:r w:rsidRPr="002E11DF">
              <w:rPr>
                <w:rFonts w:ascii="Arial" w:hAnsi="Arial" w:cs="Arial"/>
                <w:i/>
                <w:iCs/>
                <w:lang w:val="en-GB"/>
              </w:rPr>
              <w:instrText xml:space="preserve"> ADDIN EN.CITE &lt;EndNote&gt;&lt;Cite&gt;&lt;Author&gt;Butteri&lt;/Author&gt;&lt;Year&gt;2010&lt;/Year&gt;&lt;RecNum&gt;7&lt;/RecNum&gt;&lt;DisplayText&gt;&lt;style face="superscript"&gt;3&lt;/style&gt;&lt;/DisplayText&gt;&lt;record&gt;&lt;rec-number&gt;7&lt;/rec-number&gt;&lt;foreign-keys&gt;&lt;key app="EN" db-id="x0esfwe999r95vedax8xp9avd9fsz9xfta2a" timestamp="1604858247"&gt;7&lt;/key&gt;&lt;/foreign-keys&gt;&lt;ref-type name="Journal Article"&gt;17&lt;/ref-type&gt;&lt;contributors&gt;&lt;authors&gt;&lt;author&gt;Butteri, M. J.&lt;/author&gt;&lt;author&gt;Radu, C.&lt;/author&gt;&lt;author&gt;Huq, F.&lt;/author&gt;&lt;author&gt;Wiglesworth, A.&lt;/author&gt;&lt;author&gt;Durso, S. C.&lt;/author&gt;&lt;author&gt;Bellantoni, M.&lt;/author&gt;&lt;/authors&gt;&lt;/contributors&gt;&lt;auth-address&gt;Division of Geriatric Medicine and Gerontology, Johns Hopkins School of Medicine, Baltimore, MD, USA. mbutteri@uci.edu&lt;/auth-address&gt;&lt;titles&gt;&lt;title&gt;Flu in 15: a novel 15-minute education program to promote acceptance of the influenza vaccine among health care workers&lt;/title&gt;&lt;secondary-title&gt;J Am Med Dir Assoc&lt;/secondary-title&gt;&lt;/titles&gt;&lt;periodical&gt;&lt;full-title&gt;J Am Med Dir Assoc&lt;/full-title&gt;&lt;/periodical&gt;&lt;pages&gt;523-7&lt;/pages&gt;&lt;volume&gt;11&lt;/volume&gt;&lt;number&gt;7&lt;/number&gt;&lt;edition&gt;2010/09/08&lt;/edition&gt;&lt;keywords&gt;&lt;keyword&gt;Baltimore&lt;/keyword&gt;&lt;keyword&gt;Female&lt;/keyword&gt;&lt;keyword&gt;Health Care Surveys&lt;/keyword&gt;&lt;keyword&gt;Health Personnel/*education&lt;/keyword&gt;&lt;keyword&gt;Humans&lt;/keyword&gt;&lt;keyword&gt;Immunization Programs/*statistics &amp;amp; numerical data&lt;/keyword&gt;&lt;keyword&gt;Influenza Vaccines/therapeutic use&lt;/keyword&gt;&lt;keyword&gt;Influenza, Human/*prevention &amp;amp; control&lt;/keyword&gt;&lt;keyword&gt;Inservice Training/*methods&lt;/keyword&gt;&lt;keyword&gt;Male&lt;/keyword&gt;&lt;keyword&gt;Middle Aged&lt;/keyword&gt;&lt;keyword&gt;Orthomyxoviridae/*immunology&lt;/keyword&gt;&lt;keyword&gt;*Patient Acceptance of Health Care&lt;/keyword&gt;&lt;keyword&gt;Time Factors&lt;/keyword&gt;&lt;/keywords&gt;&lt;dates&gt;&lt;year&gt;2010&lt;/year&gt;&lt;pub-dates&gt;&lt;date&gt;Sep&lt;/date&gt;&lt;/pub-dates&gt;&lt;/dates&gt;&lt;isbn&gt;1525-8610&lt;/isbn&gt;&lt;accession-num&gt;20816342&lt;/accession-num&gt;&lt;urls&gt;&lt;/urls&gt;&lt;electronic-resource-num&gt;10.1016/j.jamda.2010.04.001&lt;/electronic-resource-num&gt;&lt;remote-database-provider&gt;NLM&lt;/remote-database-provider&gt;&lt;language&gt;eng&lt;/language&gt;&lt;/record&gt;&lt;/Cite&gt;&lt;/EndNote&gt;</w:instrText>
            </w:r>
            <w:r w:rsidRPr="002E11DF">
              <w:rPr>
                <w:rFonts w:ascii="Arial" w:hAnsi="Arial" w:cs="Arial"/>
                <w:i/>
                <w:iCs/>
                <w:lang w:val="en-GB"/>
              </w:rPr>
              <w:fldChar w:fldCharType="separate"/>
            </w:r>
            <w:r w:rsidRPr="002E11DF">
              <w:rPr>
                <w:rFonts w:ascii="Arial" w:hAnsi="Arial" w:cs="Arial"/>
                <w:i/>
                <w:iCs/>
                <w:noProof/>
                <w:lang w:val="en-GB"/>
              </w:rPr>
              <w:t>3</w:t>
            </w:r>
            <w:r w:rsidRPr="002E11DF">
              <w:rPr>
                <w:rFonts w:ascii="Arial" w:hAnsi="Arial" w:cs="Arial"/>
                <w:i/>
                <w:iCs/>
                <w:lang w:val="en-GB"/>
              </w:rPr>
              <w:fldChar w:fldCharType="end"/>
            </w:r>
            <w:r w:rsidR="007B3B2E" w:rsidRPr="002E11DF">
              <w:rPr>
                <w:rFonts w:ascii="Arial" w:hAnsi="Arial" w:cs="Arial"/>
                <w:i/>
                <w:iCs/>
                <w:lang w:val="en-GB"/>
              </w:rPr>
              <w:t>).</w:t>
            </w:r>
          </w:p>
          <w:p w14:paraId="7CC3EC2E" w14:textId="6AC44DB7" w:rsidR="00DD29DC" w:rsidRPr="002E11DF" w:rsidRDefault="00DD29DC" w:rsidP="001D79CF">
            <w:pPr>
              <w:spacing w:before="60" w:after="0" w:line="240" w:lineRule="auto"/>
              <w:ind w:left="320" w:hanging="320"/>
              <w:rPr>
                <w:rFonts w:ascii="Arial" w:hAnsi="Arial" w:cs="Arial"/>
                <w:lang w:val="en-GB"/>
              </w:rPr>
            </w:pPr>
            <w:r w:rsidRPr="002E11DF">
              <w:rPr>
                <w:rFonts w:ascii="Arial" w:hAnsi="Arial" w:cs="Arial"/>
                <w:lang w:val="en-GB"/>
              </w:rPr>
              <w:t xml:space="preserve">b. </w:t>
            </w:r>
            <w:r w:rsidRPr="002E11DF">
              <w:rPr>
                <w:rFonts w:ascii="Arial" w:eastAsia="Times New Roman" w:hAnsi="Arial" w:cs="Arial"/>
                <w:color w:val="000000"/>
                <w:lang w:val="en-GB"/>
              </w:rPr>
              <w:t xml:space="preserve">Decision </w:t>
            </w:r>
            <w:r w:rsidR="00020F86" w:rsidRPr="002E11DF">
              <w:rPr>
                <w:rFonts w:ascii="Arial" w:eastAsia="Times New Roman" w:hAnsi="Arial" w:cs="Arial"/>
                <w:color w:val="000000"/>
                <w:lang w:val="en-GB"/>
              </w:rPr>
              <w:t xml:space="preserve">aids </w:t>
            </w:r>
            <w:r w:rsidRPr="002E11DF">
              <w:rPr>
                <w:rFonts w:ascii="Arial" w:eastAsia="Times New Roman" w:hAnsi="Arial" w:cs="Arial"/>
                <w:color w:val="000000"/>
                <w:lang w:val="en-GB"/>
              </w:rPr>
              <w:t>that guides HCW through decision-making process for vaccination</w:t>
            </w:r>
            <w:r w:rsidR="007B3B2E" w:rsidRPr="002E11DF">
              <w:rPr>
                <w:rFonts w:ascii="Arial" w:eastAsia="Times New Roman" w:hAnsi="Arial" w:cs="Arial"/>
                <w:i/>
                <w:iCs/>
                <w:color w:val="000000"/>
                <w:lang w:val="en-GB"/>
              </w:rPr>
              <w:t xml:space="preserve"> (</w:t>
            </w:r>
            <w:r w:rsidRPr="002E11DF">
              <w:rPr>
                <w:rFonts w:ascii="Arial" w:hAnsi="Arial" w:cs="Arial"/>
                <w:i/>
                <w:iCs/>
                <w:lang w:val="en-GB"/>
              </w:rPr>
              <w:fldChar w:fldCharType="begin">
                <w:fldData xml:space="preserve">PEVuZE5vdGU+PENpdGU+PEF1dGhvcj5DaGFtYmVyczwvQXV0aG9yPjxZZWFyPjIwMTI8L1llYXI+
PFJlY051bT44PC9SZWNOdW0+PERpc3BsYXlUZXh0PjxzdHlsZSBmYWNlPSJzdXBlcnNjcmlwdCI+
Nzwvc3R5bGU+PC9EaXNwbGF5VGV4dD48cmVjb3JkPjxyZWMtbnVtYmVyPjg8L3JlYy1udW1iZXI+
PGZvcmVpZ24ta2V5cz48a2V5IGFwcD0iRU4iIGRiLWlkPSJ4MGVzZndlOTk5cjk1dmVkYXg4eHA5
YXZkOWZzejl4ZnRhMmEiIHRpbWVzdGFtcD0iMTYwNDg1ODI4NyI+ODwva2V5PjwvZm9yZWlnbi1r
ZXlzPjxyZWYtdHlwZSBuYW1lPSJKb3VybmFsIEFydGljbGUiPjE3PC9yZWYtdHlwZT48Y29udHJp
YnV0b3JzPjxhdXRob3JzPjxhdXRob3I+Q2hhbWJlcnMsIEwuIFcuPC9hdXRob3I+PGF1dGhvcj5X
aWxzb24sIEsuPC9hdXRob3I+PGF1dGhvcj5IYXdrZW4sIFMuPC9hdXRob3I+PGF1dGhvcj5QdXh0
eSwgSi48L2F1dGhvcj48YXV0aG9yPkNyb3dlLCBMLjwvYXV0aG9yPjxhdXRob3I+TGFtLCBQLiBQ
LjwvYXV0aG9yPjxhdXRob3I+RmFybWFub3ZhLUhheW5lcywgRS48L2F1dGhvcj48YXV0aG9yPk1j
TmVpbCwgUy4gQS48L2F1dGhvcj48YXV0aG9yPk1jQ2FydGh5LCBBLiBFLjwvYXV0aG9yPjwvYXV0
aG9ycz48L2NvbnRyaWJ1dG9ycz48YXV0aC1hZGRyZXNzPkJydXnDqHJlIFJlc2VhcmNoIEluc3Rp
dHV0ZSwgT3R0YXdhLCBPbnRhcmlvLCBDYW5hZGEuPC9hdXRoLWFkZHJlc3M+PHRpdGxlcz48dGl0
bGU+SW1wYWN0IG9mIHRoZSBPdHRhd2EgSW5mbHVlbnphIERlY2lzaW9uIEFpZCBvbiBoZWFsdGhj
YXJlIHBlcnNvbm5lbCZhcG9zO3MgaW5mbHVlbnphIGltbXVuaXphdGlvbiBkZWNpc2lvbjogYSBy
YW5kb21pemVkIHRyaWFsPC90aXRsZT48c2Vjb25kYXJ5LXRpdGxlPkogSG9zcCBJbmZlY3Q8L3Nl
Y29uZGFyeS10aXRsZT48L3RpdGxlcz48cGVyaW9kaWNhbD48ZnVsbC10aXRsZT5KIEhvc3AgSW5m
ZWN0PC9mdWxsLXRpdGxlPjwvcGVyaW9kaWNhbD48cGFnZXM+MTk0LTIwMjwvcGFnZXM+PHZvbHVt
ZT44Mjwvdm9sdW1lPjxudW1iZXI+MzwvbnVtYmVyPjxlZGl0aW9uPjIwMTIvMDkvMjk8L2VkaXRp
b24+PGtleXdvcmRzPjxrZXl3b3JkPkFkb2xlc2NlbnQ8L2tleXdvcmQ+PGtleXdvcmQ+QWR1bHQ8
L2tleXdvcmQ+PGtleXdvcmQ+QWdlZDwva2V5d29yZD48a2V5d29yZD4qQXR0aXR1ZGUgb2YgSGVh
bHRoIFBlcnNvbm5lbDwva2V5d29yZD48a2V5d29yZD4qRGVjaXNpb24gU3VwcG9ydCBUZWNobmlx
dWVzPC9rZXl3b3JkPjxrZXl3b3JkPkZlbWFsZTwva2V5d29yZD48a2V5d29yZD4qSGVhbHRoIFBl
cnNvbm5lbDwva2V5d29yZD48a2V5d29yZD5IdW1hbnM8L2tleXdvcmQ+PGtleXdvcmQ+SW1tdW5p
emF0aW9uLypzdGF0aXN0aWNzICZhbXA7IG51bWVyaWNhbCBkYXRhPC9rZXl3b3JkPjxrZXl3b3Jk
PkluZmx1ZW56YSwgSHVtYW4vKnByZXZlbnRpb24gJmFtcDsgY29udHJvbDwva2V5d29yZD48a2V5
d29yZD5NYWxlPC9rZXl3b3JkPjxrZXl3b3JkPk1pZGRsZSBBZ2VkPC9rZXl3b3JkPjxrZXl3b3Jk
Pk9udGFyaW88L2tleXdvcmQ+PGtleXdvcmQ+UGF0aWVudCBBY2NlcHRhbmNlIG9mIEhlYWx0aCBD
YXJlLypzdGF0aXN0aWNzICZhbXA7IG51bWVyaWNhbCBkYXRhPC9rZXl3b3JkPjxrZXl3b3JkPlNp
bmdsZS1CbGluZCBNZXRob2Q8L2tleXdvcmQ+PGtleXdvcmQ+WW91bmcgQWR1bHQ8L2tleXdvcmQ+
PC9rZXl3b3Jkcz48ZGF0ZXM+PHllYXI+MjAxMjwveWVhcj48cHViLWRhdGVzPjxkYXRlPk5vdjwv
ZGF0ZT48L3B1Yi1kYXRlcz48L2RhdGVzPjxpc2JuPjAxOTUtNjcwMTwvaXNibj48YWNjZXNzaW9u
LW51bT4yMzAxNzM4NDwvYWNjZXNzaW9uLW51bT48dXJscz48L3VybHM+PGVsZWN0cm9uaWMtcmVz
b3VyY2UtbnVtPjEwLjEwMTYvai5qaGluLjIwMTIuMDguMDAzPC9lbGVjdHJvbmljLXJlc291cmNl
LW51bT48cmVtb3RlLWRhdGFiYXNlLXByb3ZpZGVyPk5MTTwvcmVtb3RlLWRhdGFiYXNlLXByb3Zp
ZGVyPjxsYW5ndWFnZT5lbmc8L2xhbmd1YWdlPjwvcmVjb3JkPjwvQ2l0ZT48L0VuZE5vdGU+AG==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PEVuZE5vdGU+PENpdGU+PEF1dGhvcj5DaGFtYmVyczwvQXV0aG9yPjxZZWFyPjIwMTI8L1llYXI+
PFJlY051bT44PC9SZWNOdW0+PERpc3BsYXlUZXh0PjxzdHlsZSBmYWNlPSJzdXBlcnNjcmlwdCI+
Nzwvc3R5bGU+PC9EaXNwbGF5VGV4dD48cmVjb3JkPjxyZWMtbnVtYmVyPjg8L3JlYy1udW1iZXI+
PGZvcmVpZ24ta2V5cz48a2V5IGFwcD0iRU4iIGRiLWlkPSJ4MGVzZndlOTk5cjk1dmVkYXg4eHA5
YXZkOWZzejl4ZnRhMmEiIHRpbWVzdGFtcD0iMTYwNDg1ODI4NyI+ODwva2V5PjwvZm9yZWlnbi1r
ZXlzPjxyZWYtdHlwZSBuYW1lPSJKb3VybmFsIEFydGljbGUiPjE3PC9yZWYtdHlwZT48Y29udHJp
YnV0b3JzPjxhdXRob3JzPjxhdXRob3I+Q2hhbWJlcnMsIEwuIFcuPC9hdXRob3I+PGF1dGhvcj5X
aWxzb24sIEsuPC9hdXRob3I+PGF1dGhvcj5IYXdrZW4sIFMuPC9hdXRob3I+PGF1dGhvcj5QdXh0
eSwgSi48L2F1dGhvcj48YXV0aG9yPkNyb3dlLCBMLjwvYXV0aG9yPjxhdXRob3I+TGFtLCBQLiBQ
LjwvYXV0aG9yPjxhdXRob3I+RmFybWFub3ZhLUhheW5lcywgRS48L2F1dGhvcj48YXV0aG9yPk1j
TmVpbCwgUy4gQS48L2F1dGhvcj48YXV0aG9yPk1jQ2FydGh5LCBBLiBFLjwvYXV0aG9yPjwvYXV0
aG9ycz48L2NvbnRyaWJ1dG9ycz48YXV0aC1hZGRyZXNzPkJydXnDqHJlIFJlc2VhcmNoIEluc3Rp
dHV0ZSwgT3R0YXdhLCBPbnRhcmlvLCBDYW5hZGEuPC9hdXRoLWFkZHJlc3M+PHRpdGxlcz48dGl0
bGU+SW1wYWN0IG9mIHRoZSBPdHRhd2EgSW5mbHVlbnphIERlY2lzaW9uIEFpZCBvbiBoZWFsdGhj
YXJlIHBlcnNvbm5lbCZhcG9zO3MgaW5mbHVlbnphIGltbXVuaXphdGlvbiBkZWNpc2lvbjogYSBy
YW5kb21pemVkIHRyaWFsPC90aXRsZT48c2Vjb25kYXJ5LXRpdGxlPkogSG9zcCBJbmZlY3Q8L3Nl
Y29uZGFyeS10aXRsZT48L3RpdGxlcz48cGVyaW9kaWNhbD48ZnVsbC10aXRsZT5KIEhvc3AgSW5m
ZWN0PC9mdWxsLXRpdGxlPjwvcGVyaW9kaWNhbD48cGFnZXM+MTk0LTIwMjwvcGFnZXM+PHZvbHVt
ZT44Mjwvdm9sdW1lPjxudW1iZXI+MzwvbnVtYmVyPjxlZGl0aW9uPjIwMTIvMDkvMjk8L2VkaXRp
b24+PGtleXdvcmRzPjxrZXl3b3JkPkFkb2xlc2NlbnQ8L2tleXdvcmQ+PGtleXdvcmQ+QWR1bHQ8
L2tleXdvcmQ+PGtleXdvcmQ+QWdlZDwva2V5d29yZD48a2V5d29yZD4qQXR0aXR1ZGUgb2YgSGVh
bHRoIFBlcnNvbm5lbDwva2V5d29yZD48a2V5d29yZD4qRGVjaXNpb24gU3VwcG9ydCBUZWNobmlx
dWVzPC9rZXl3b3JkPjxrZXl3b3JkPkZlbWFsZTwva2V5d29yZD48a2V5d29yZD4qSGVhbHRoIFBl
cnNvbm5lbDwva2V5d29yZD48a2V5d29yZD5IdW1hbnM8L2tleXdvcmQ+PGtleXdvcmQ+SW1tdW5p
emF0aW9uLypzdGF0aXN0aWNzICZhbXA7IG51bWVyaWNhbCBkYXRhPC9rZXl3b3JkPjxrZXl3b3Jk
PkluZmx1ZW56YSwgSHVtYW4vKnByZXZlbnRpb24gJmFtcDsgY29udHJvbDwva2V5d29yZD48a2V5
d29yZD5NYWxlPC9rZXl3b3JkPjxrZXl3b3JkPk1pZGRsZSBBZ2VkPC9rZXl3b3JkPjxrZXl3b3Jk
Pk9udGFyaW88L2tleXdvcmQ+PGtleXdvcmQ+UGF0aWVudCBBY2NlcHRhbmNlIG9mIEhlYWx0aCBD
YXJlLypzdGF0aXN0aWNzICZhbXA7IG51bWVyaWNhbCBkYXRhPC9rZXl3b3JkPjxrZXl3b3JkPlNp
bmdsZS1CbGluZCBNZXRob2Q8L2tleXdvcmQ+PGtleXdvcmQ+WW91bmcgQWR1bHQ8L2tleXdvcmQ+
PC9rZXl3b3Jkcz48ZGF0ZXM+PHllYXI+MjAxMjwveWVhcj48cHViLWRhdGVzPjxkYXRlPk5vdjwv
ZGF0ZT48L3B1Yi1kYXRlcz48L2RhdGVzPjxpc2JuPjAxOTUtNjcwMTwvaXNibj48YWNjZXNzaW9u
LW51bT4yMzAxNzM4NDwvYWNjZXNzaW9uLW51bT48dXJscz48L3VybHM+PGVsZWN0cm9uaWMtcmVz
b3VyY2UtbnVtPjEwLjEwMTYvai5qaGluLjIwMTIuMDguMDAzPC9lbGVjdHJvbmljLXJlc291cmNl
LW51bT48cmVtb3RlLWRhdGFiYXNlLXByb3ZpZGVyPk5MTTwvcmVtb3RlLWRhdGFiYXNlLXByb3Zp
ZGVyPjxsYW5ndWFnZT5lbmc8L2xhbmd1YWdlPjwvcmVjb3JkPjwvQ2l0ZT48L0VuZE5vdGU+AG==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7</w:t>
            </w:r>
            <w:r w:rsidRPr="002E11DF">
              <w:rPr>
                <w:rFonts w:ascii="Arial" w:hAnsi="Arial" w:cs="Arial"/>
                <w:i/>
                <w:iCs/>
                <w:lang w:val="en-GB"/>
              </w:rPr>
              <w:fldChar w:fldCharType="end"/>
            </w:r>
            <w:r w:rsidR="007B3B2E" w:rsidRPr="002E11DF">
              <w:rPr>
                <w:rFonts w:ascii="Arial" w:hAnsi="Arial" w:cs="Arial"/>
                <w:i/>
                <w:iCs/>
                <w:lang w:val="en-GB"/>
              </w:rPr>
              <w:t>).</w:t>
            </w:r>
          </w:p>
          <w:p w14:paraId="149CBF65" w14:textId="77777777" w:rsidR="00DD29DC" w:rsidRPr="002E11DF" w:rsidRDefault="00DD29DC" w:rsidP="001D79CF">
            <w:pPr>
              <w:spacing w:before="60" w:after="0" w:line="240" w:lineRule="auto"/>
              <w:ind w:left="320" w:hanging="320"/>
              <w:rPr>
                <w:rFonts w:ascii="Arial" w:eastAsia="Times New Roman" w:hAnsi="Arial" w:cs="Arial"/>
                <w:color w:val="000000"/>
                <w:lang w:val="en-GB"/>
              </w:rPr>
            </w:pPr>
            <w:r w:rsidRPr="001D79CF">
              <w:rPr>
                <w:rFonts w:ascii="Arial" w:eastAsia="Times New Roman" w:hAnsi="Arial" w:cs="Arial"/>
                <w:b/>
                <w:bCs/>
                <w:color w:val="000000"/>
                <w:lang w:val="en-GB"/>
              </w:rPr>
              <w:t>2.</w:t>
            </w:r>
            <w:r w:rsidRPr="002E11DF">
              <w:rPr>
                <w:rFonts w:ascii="Arial" w:eastAsia="Times New Roman" w:hAnsi="Arial" w:cs="Arial"/>
                <w:color w:val="000000"/>
                <w:lang w:val="en-GB"/>
              </w:rPr>
              <w:t xml:space="preserve"> </w:t>
            </w:r>
            <w:r w:rsidRPr="002E11DF">
              <w:rPr>
                <w:rFonts w:ascii="Arial" w:eastAsia="Times New Roman" w:hAnsi="Arial" w:cs="Arial"/>
                <w:b/>
                <w:bCs/>
                <w:color w:val="000000"/>
                <w:lang w:val="en-GB"/>
              </w:rPr>
              <w:t>Reminders and recall:</w:t>
            </w:r>
            <w:r w:rsidRPr="002E11DF">
              <w:rPr>
                <w:rFonts w:ascii="Arial" w:eastAsia="Times New Roman" w:hAnsi="Arial" w:cs="Arial"/>
                <w:color w:val="000000"/>
                <w:lang w:val="en-GB"/>
              </w:rPr>
              <w:t xml:space="preserve"> </w:t>
            </w:r>
          </w:p>
          <w:p w14:paraId="5C6747A1" w14:textId="2D1139BC" w:rsidR="00DD29DC" w:rsidRPr="002E11DF" w:rsidRDefault="00DD29DC" w:rsidP="001D79CF">
            <w:pPr>
              <w:spacing w:before="60" w:after="0" w:line="240" w:lineRule="auto"/>
              <w:ind w:left="320" w:hanging="320"/>
              <w:rPr>
                <w:rFonts w:ascii="Arial" w:hAnsi="Arial" w:cs="Arial"/>
                <w:lang w:val="en-GB"/>
              </w:rPr>
            </w:pPr>
            <w:r w:rsidRPr="002E11DF">
              <w:rPr>
                <w:rFonts w:ascii="Arial" w:eastAsia="Times New Roman" w:hAnsi="Arial" w:cs="Arial"/>
                <w:color w:val="000000"/>
                <w:lang w:val="en-GB"/>
              </w:rPr>
              <w:t>a. Letter and telephone reminders</w:t>
            </w:r>
            <w:r w:rsidR="007B3B2E" w:rsidRPr="002E11DF">
              <w:rPr>
                <w:rFonts w:ascii="Arial" w:eastAsia="Times New Roman" w:hAnsi="Arial" w:cs="Arial"/>
                <w:color w:val="000000"/>
                <w:lang w:val="en-GB"/>
              </w:rPr>
              <w:t xml:space="preserve"> </w:t>
            </w:r>
            <w:r w:rsidR="007B3B2E" w:rsidRPr="002E11DF">
              <w:rPr>
                <w:rFonts w:ascii="Arial" w:eastAsia="Times New Roman" w:hAnsi="Arial" w:cs="Arial"/>
                <w:i/>
                <w:iCs/>
                <w:color w:val="000000"/>
                <w:lang w:val="en-GB"/>
              </w:rPr>
              <w:t>(</w:t>
            </w:r>
            <w:r w:rsidRPr="002E11DF">
              <w:rPr>
                <w:rFonts w:ascii="Arial" w:hAnsi="Arial" w:cs="Arial"/>
                <w:i/>
                <w:iCs/>
                <w:lang w:val="en-GB"/>
              </w:rPr>
              <w:fldChar w:fldCharType="begin"/>
            </w:r>
            <w:r w:rsidRPr="002E11DF">
              <w:rPr>
                <w:rFonts w:ascii="Arial" w:hAnsi="Arial" w:cs="Arial"/>
                <w:i/>
                <w:iCs/>
                <w:lang w:val="en-GB"/>
              </w:rPr>
              <w:instrText xml:space="preserve"> ADDIN EN.CITE &lt;EndNote&gt;&lt;Cite&gt;&lt;Author&gt;Ohrt&lt;/Author&gt;&lt;Year&gt;1992&lt;/Year&gt;&lt;RecNum&gt;32&lt;/RecNum&gt;&lt;DisplayText&gt;&lt;style face="superscript"&gt;9&lt;/style&gt;&lt;/DisplayText&gt;&lt;record&gt;&lt;rec-number&gt;32&lt;/rec-number&gt;&lt;foreign-keys&gt;&lt;key app="EN" db-id="x0esfwe999r95vedax8xp9avd9fsz9xfta2a" timestamp="1604859831"&gt;32&lt;/key&gt;&lt;/foreign-keys&gt;&lt;ref-type name="Journal Article"&gt;17&lt;/ref-type&gt;&lt;contributors&gt;&lt;authors&gt;&lt;author&gt;Ohrt, C. K.&lt;/author&gt;&lt;author&gt;McKinney, W. P.&lt;/author&gt;&lt;/authors&gt;&lt;/contributors&gt;&lt;auth-address&gt;University of Texas Southwestern Medical Center, Dallas.&lt;/auth-address&gt;&lt;titles&gt;&lt;title&gt;Achieving compliance with influenza immunization of medical house staff and students. A randomized controlled trial&lt;/title&gt;&lt;secondary-title&gt;Jama&lt;/secondary-title&gt;&lt;/titles&gt;&lt;periodical&gt;&lt;full-title&gt;Jama&lt;/full-title&gt;&lt;/periodical&gt;&lt;pages&gt;1377-80&lt;/pages&gt;&lt;volume&gt;267&lt;/volume&gt;&lt;number&gt;10&lt;/number&gt;&lt;edition&gt;1992/03/11&lt;/edition&gt;&lt;keywords&gt;&lt;keyword&gt;Adult&lt;/keyword&gt;&lt;keyword&gt;Female&lt;/keyword&gt;&lt;keyword&gt;Humans&lt;/keyword&gt;&lt;keyword&gt;*Influenza Vaccines&lt;/keyword&gt;&lt;keyword&gt;Influenza, Human/*prevention &amp;amp; control&lt;/keyword&gt;&lt;keyword&gt;*Internship and Residency&lt;/keyword&gt;&lt;keyword&gt;Male&lt;/keyword&gt;&lt;keyword&gt;Patient Compliance&lt;/keyword&gt;&lt;keyword&gt;*Students, Medical&lt;/keyword&gt;&lt;keyword&gt;Surveys and Questionnaires&lt;/keyword&gt;&lt;keyword&gt;Texas&lt;/keyword&gt;&lt;/keywords&gt;&lt;dates&gt;&lt;year&gt;1992&lt;/year&gt;&lt;pub-dates&gt;&lt;date&gt;Mar 11&lt;/date&gt;&lt;/pub-dates&gt;&lt;/dates&gt;&lt;isbn&gt;0098-7484 (Print)&amp;#xD;0098-7484&lt;/isbn&gt;&lt;accession-num&gt;1740861&lt;/accession-num&gt;&lt;urls&gt;&lt;/urls&gt;&lt;remote-database-provider&gt;NLM&lt;/remote-database-provider&gt;&lt;language&gt;eng&lt;/language&gt;&lt;/record&gt;&lt;/Cite&gt;&lt;/EndNote&gt;</w:instrText>
            </w:r>
            <w:r w:rsidRPr="002E11DF">
              <w:rPr>
                <w:rFonts w:ascii="Arial" w:hAnsi="Arial" w:cs="Arial"/>
                <w:i/>
                <w:iCs/>
                <w:lang w:val="en-GB"/>
              </w:rPr>
              <w:fldChar w:fldCharType="separate"/>
            </w:r>
            <w:r w:rsidRPr="002E11DF">
              <w:rPr>
                <w:rFonts w:ascii="Arial" w:hAnsi="Arial" w:cs="Arial"/>
                <w:i/>
                <w:iCs/>
                <w:noProof/>
                <w:lang w:val="en-GB"/>
              </w:rPr>
              <w:t>9</w:t>
            </w:r>
            <w:r w:rsidRPr="002E11DF">
              <w:rPr>
                <w:rFonts w:ascii="Arial" w:hAnsi="Arial" w:cs="Arial"/>
                <w:i/>
                <w:iCs/>
                <w:lang w:val="en-GB"/>
              </w:rPr>
              <w:fldChar w:fldCharType="end"/>
            </w:r>
            <w:r w:rsidR="007B3B2E" w:rsidRPr="002E11DF">
              <w:rPr>
                <w:rFonts w:ascii="Arial" w:hAnsi="Arial" w:cs="Arial"/>
                <w:i/>
                <w:iCs/>
                <w:lang w:val="en-GB"/>
              </w:rPr>
              <w:t>).</w:t>
            </w:r>
          </w:p>
          <w:p w14:paraId="0133D657" w14:textId="30979DF7" w:rsidR="00DD29DC" w:rsidRPr="002E11DF" w:rsidRDefault="00DD29DC" w:rsidP="001D79CF">
            <w:pPr>
              <w:spacing w:before="60" w:after="0" w:line="240" w:lineRule="auto"/>
              <w:ind w:left="320" w:hanging="320"/>
              <w:rPr>
                <w:rFonts w:ascii="Arial" w:hAnsi="Arial" w:cs="Arial"/>
                <w:lang w:val="en-GB"/>
              </w:rPr>
            </w:pPr>
            <w:r w:rsidRPr="002E11DF">
              <w:rPr>
                <w:rFonts w:ascii="Arial" w:hAnsi="Arial" w:cs="Arial"/>
                <w:lang w:val="en-GB"/>
              </w:rPr>
              <w:t>b.</w:t>
            </w:r>
            <w:r w:rsidRPr="002E11DF">
              <w:rPr>
                <w:rFonts w:ascii="Arial" w:eastAsia="Times New Roman" w:hAnsi="Arial" w:cs="Arial"/>
                <w:color w:val="000000"/>
                <w:lang w:val="en-GB"/>
              </w:rPr>
              <w:t xml:space="preserve"> E-mail reminders</w:t>
            </w:r>
            <w:r w:rsidR="007B3B2E" w:rsidRPr="002E11DF">
              <w:rPr>
                <w:rFonts w:ascii="Arial" w:eastAsia="Times New Roman" w:hAnsi="Arial" w:cs="Arial"/>
                <w:color w:val="000000"/>
                <w:lang w:val="en-GB"/>
              </w:rPr>
              <w:t xml:space="preserve"> </w:t>
            </w:r>
            <w:r w:rsidR="007B3B2E"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PEVuZE5vdGU+PENpdGU+PEF1dGhvcj5BYnJhbXNvbjwvQXV0aG9yPjxZZWFyPjIwMTA8L1llYXI+
PFJlY051bT40MjwvUmVjTnVtPjxEaXNwbGF5VGV4dD48c3R5bGUgZmFjZT0ic3VwZXJzY3JpcHQi
PjExPC9zdHlsZT48L0Rpc3BsYXlUZXh0PjxyZWNvcmQ+PHJlYy1udW1iZXI+NDI8L3JlYy1udW1i
ZXI+PGZvcmVpZ24ta2V5cz48a2V5IGFwcD0iRU4iIGRiLWlkPSJ4MGVzZndlOTk5cjk1dmVkYXg4
eHA5YXZkOWZzejl4ZnRhMmEiIHRpbWVzdGFtcD0iMTYwNDg2NDkwMSI+NDI8L2tleT48L2ZvcmVp
Z24ta2V5cz48cmVmLXR5cGUgbmFtZT0iSm91cm5hbCBBcnRpY2xlIj4xNzwvcmVmLXR5cGU+PGNv
bnRyaWJ1dG9ycz48YXV0aG9ycz48YXV0aG9yPkFicmFtc29uLCBaLiBILjwvYXV0aG9yPjxhdXRo
b3I+QXZuaSwgTy48L2F1dGhvcj48YXV0aG9yPkxldmksIE8uPC9hdXRob3I+PGF1dGhvcj5NaXNr
aW4sIEkuIE4uPC9hdXRob3I+PC9hdXRob3JzPjwvY29udHJpYnV0b3JzPjxhdXRoLWFkZHJlc3M+
Q2xhbGl0IEhlYWx0aCBTZXJ2aWNlcywgSmVydXNhbGVtLCBJc3JhZWwuIHp2aWFiQGVrbWQuaHVq
aS5hYy5pbDwvYXV0aC1hZGRyZXNzPjx0aXRsZXM+PHRpdGxlPlJhbmRvbWl6ZWQgdHJpYWwgb2Yg
YSBwcm9ncmFtIHRvIGluY3JlYXNlIHN0YWZmIGluZmx1ZW56YSB2YWNjaW5hdGlvbiBpbiBwcmlt
YXJ5IGNhcmUgY2xpbmljczwvdGl0bGU+PHNlY29uZGFyeS10aXRsZT5Bbm4gRmFtIE1lZDwvc2Vj
b25kYXJ5LXRpdGxlPjwvdGl0bGVzPjxwZXJpb2RpY2FsPjxmdWxsLXRpdGxlPkFubiBGYW0gTWVk
PC9mdWxsLXRpdGxlPjwvcGVyaW9kaWNhbD48cGFnZXM+MjkzLTg8L3BhZ2VzPjx2b2x1bWU+ODwv
dm9sdW1lPjxudW1iZXI+NDwvbnVtYmVyPjxlZGl0aW9uPjIwMTAvMDcvMjE8L2VkaXRpb24+PGtl
eXdvcmRzPjxrZXl3b3JkPkFkdWx0PC9rZXl3b3JkPjxrZXl3b3JkPkFnZWQ8L2tleXdvcmQ+PGtl
eXdvcmQ+QW1idWxhdG9yeSBDYXJlIEZhY2lsaXRpZXMvb3JnYW5pemF0aW9uICZhbXA7IGFkbWlu
aXN0cmF0aW9uPC9rZXl3b3JkPjxrZXl3b3JkPkNvbmZpZGVuY2UgSW50ZXJ2YWxzPC9rZXl3b3Jk
PjxrZXl3b3JkPkZlbWFsZTwva2V5d29yZD48a2V5d29yZD5IZWFsdGggS25vd2xlZGdlLCBBdHRp
dHVkZXMsIFByYWN0aWNlPC9rZXl3b3JkPjxrZXl3b3JkPkhlYWx0aCBNYWludGVuYW5jZSBPcmdh
bml6YXRpb25zPC9rZXl3b3JkPjxrZXl3b3JkPkhlYWx0aCBQb2xpY3k8L2tleXdvcmQ+PGtleXdv
cmQ+SHVtYW5zPC9rZXl3b3JkPjxrZXl3b3JkPipJbmZsdWVuemEgVmFjY2luZXM8L2tleXdvcmQ+
PGtleXdvcmQ+SW5mbHVlbnphLCBIdW1hbi8qcHJldmVudGlvbiAmYW1wOyBjb250cm9sPC9rZXl3
b3JkPjxrZXl3b3JkPklzcmFlbDwva2V5d29yZD48a2V5d29yZD5Mb2dpc3RpYyBNb2RlbHM8L2tl
eXdvcmQ+PGtleXdvcmQ+TWFsZTwva2V5d29yZD48a2V5d29yZD5NZWRpY2FsIFN0YWZmLypvcmdh
bml6YXRpb24gJmFtcDsgYWRtaW5pc3RyYXRpb248L2tleXdvcmQ+PGtleXdvcmQ+TWlkZGxlIEFn
ZWQ8L2tleXdvcmQ+PGtleXdvcmQ+TXVsdGl2YXJpYXRlIEFuYWx5c2lzPC9rZXl3b3JkPjxrZXl3
b3JkPk9kZHMgUmF0aW88L2tleXdvcmQ+PGtleXdvcmQ+UGF0aWVudCBBY2NlcHRhbmNlIG9mIEhl
YWx0aCBDYXJlLypzdGF0aXN0aWNzICZhbXA7IG51bWVyaWNhbCBkYXRhPC9rZXl3b3JkPjxrZXl3
b3JkPipQYXRpZW50IEVkdWNhdGlvbiBhcyBUb3BpYzwva2V5d29yZD48a2V5d29yZD5QcmltYXJ5
IEhlYWx0aCBDYXJlLypvcmdhbml6YXRpb24gJmFtcDsgYWRtaW5pc3RyYXRpb248L2tleXdvcmQ+
PGtleXdvcmQ+U3RhdGlzdGljcyBhcyBUb3BpYzwva2V5d29yZD48a2V5d29yZD5TdXJ2ZXlzIGFu
ZCBRdWVzdGlvbm5haXJlczwva2V5d29yZD48a2V5d29yZD5Zb3VuZyBBZHVsdDwva2V5d29yZD48
L2tleXdvcmRzPjxkYXRlcz48eWVhcj4yMDEwPC95ZWFyPjxwdWItZGF0ZXM+PGRhdGU+SnVsLUF1
ZzwvZGF0ZT48L3B1Yi1kYXRlcz48L2RhdGVzPjxpc2JuPjE1NDQtMTcwOSAoUHJpbnQpJiN4RDsx
NTQ0LTE3MDk8L2lzYm4+PGFjY2Vzc2lvbi1udW0+MjA2NDQxODM8L2FjY2Vzc2lvbi1udW0+PHVy
bHM+PC91cmxzPjxjdXN0b20yPlBNQzI5MDY1MjM8L2N1c3RvbTI+PGVsZWN0cm9uaWMtcmVzb3Vy
Y2UtbnVtPjEwLjEzNzAvYWZtLjExMzI8L2VsZWN0cm9uaWMtcmVzb3VyY2UtbnVtPjxyZW1vdGUt
ZGF0YWJhc2UtcHJvdmlkZXI+TkxNPC9yZW1vdGUtZGF0YWJhc2UtcHJvdmlkZXI+PGxhbmd1YWdl
PmVuZzwvbGFuZ3VhZ2U+PC9yZWNvcmQ+PC9DaXRlPjwvRW5kTm90ZT4A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PEVuZE5vdGU+PENpdGU+PEF1dGhvcj5BYnJhbXNvbjwvQXV0aG9yPjxZZWFyPjIwMTA8L1llYXI+
PFJlY051bT40MjwvUmVjTnVtPjxEaXNwbGF5VGV4dD48c3R5bGUgZmFjZT0ic3VwZXJzY3JpcHQi
PjExPC9zdHlsZT48L0Rpc3BsYXlUZXh0PjxyZWNvcmQ+PHJlYy1udW1iZXI+NDI8L3JlYy1udW1i
ZXI+PGZvcmVpZ24ta2V5cz48a2V5IGFwcD0iRU4iIGRiLWlkPSJ4MGVzZndlOTk5cjk1dmVkYXg4
eHA5YXZkOWZzejl4ZnRhMmEiIHRpbWVzdGFtcD0iMTYwNDg2NDkwMSI+NDI8L2tleT48L2ZvcmVp
Z24ta2V5cz48cmVmLXR5cGUgbmFtZT0iSm91cm5hbCBBcnRpY2xlIj4xNzwvcmVmLXR5cGU+PGNv
bnRyaWJ1dG9ycz48YXV0aG9ycz48YXV0aG9yPkFicmFtc29uLCBaLiBILjwvYXV0aG9yPjxhdXRo
b3I+QXZuaSwgTy48L2F1dGhvcj48YXV0aG9yPkxldmksIE8uPC9hdXRob3I+PGF1dGhvcj5NaXNr
aW4sIEkuIE4uPC9hdXRob3I+PC9hdXRob3JzPjwvY29udHJpYnV0b3JzPjxhdXRoLWFkZHJlc3M+
Q2xhbGl0IEhlYWx0aCBTZXJ2aWNlcywgSmVydXNhbGVtLCBJc3JhZWwuIHp2aWFiQGVrbWQuaHVq
aS5hYy5pbDwvYXV0aC1hZGRyZXNzPjx0aXRsZXM+PHRpdGxlPlJhbmRvbWl6ZWQgdHJpYWwgb2Yg
YSBwcm9ncmFtIHRvIGluY3JlYXNlIHN0YWZmIGluZmx1ZW56YSB2YWNjaW5hdGlvbiBpbiBwcmlt
YXJ5IGNhcmUgY2xpbmljczwvdGl0bGU+PHNlY29uZGFyeS10aXRsZT5Bbm4gRmFtIE1lZDwvc2Vj
b25kYXJ5LXRpdGxlPjwvdGl0bGVzPjxwZXJpb2RpY2FsPjxmdWxsLXRpdGxlPkFubiBGYW0gTWVk
PC9mdWxsLXRpdGxlPjwvcGVyaW9kaWNhbD48cGFnZXM+MjkzLTg8L3BhZ2VzPjx2b2x1bWU+ODwv
dm9sdW1lPjxudW1iZXI+NDwvbnVtYmVyPjxlZGl0aW9uPjIwMTAvMDcvMjE8L2VkaXRpb24+PGtl
eXdvcmRzPjxrZXl3b3JkPkFkdWx0PC9rZXl3b3JkPjxrZXl3b3JkPkFnZWQ8L2tleXdvcmQ+PGtl
eXdvcmQ+QW1idWxhdG9yeSBDYXJlIEZhY2lsaXRpZXMvb3JnYW5pemF0aW9uICZhbXA7IGFkbWlu
aXN0cmF0aW9uPC9rZXl3b3JkPjxrZXl3b3JkPkNvbmZpZGVuY2UgSW50ZXJ2YWxzPC9rZXl3b3Jk
PjxrZXl3b3JkPkZlbWFsZTwva2V5d29yZD48a2V5d29yZD5IZWFsdGggS25vd2xlZGdlLCBBdHRp
dHVkZXMsIFByYWN0aWNlPC9rZXl3b3JkPjxrZXl3b3JkPkhlYWx0aCBNYWludGVuYW5jZSBPcmdh
bml6YXRpb25zPC9rZXl3b3JkPjxrZXl3b3JkPkhlYWx0aCBQb2xpY3k8L2tleXdvcmQ+PGtleXdv
cmQ+SHVtYW5zPC9rZXl3b3JkPjxrZXl3b3JkPipJbmZsdWVuemEgVmFjY2luZXM8L2tleXdvcmQ+
PGtleXdvcmQ+SW5mbHVlbnphLCBIdW1hbi8qcHJldmVudGlvbiAmYW1wOyBjb250cm9sPC9rZXl3
b3JkPjxrZXl3b3JkPklzcmFlbDwva2V5d29yZD48a2V5d29yZD5Mb2dpc3RpYyBNb2RlbHM8L2tl
eXdvcmQ+PGtleXdvcmQ+TWFsZTwva2V5d29yZD48a2V5d29yZD5NZWRpY2FsIFN0YWZmLypvcmdh
bml6YXRpb24gJmFtcDsgYWRtaW5pc3RyYXRpb248L2tleXdvcmQ+PGtleXdvcmQ+TWlkZGxlIEFn
ZWQ8L2tleXdvcmQ+PGtleXdvcmQ+TXVsdGl2YXJpYXRlIEFuYWx5c2lzPC9rZXl3b3JkPjxrZXl3
b3JkPk9kZHMgUmF0aW88L2tleXdvcmQ+PGtleXdvcmQ+UGF0aWVudCBBY2NlcHRhbmNlIG9mIEhl
YWx0aCBDYXJlLypzdGF0aXN0aWNzICZhbXA7IG51bWVyaWNhbCBkYXRhPC9rZXl3b3JkPjxrZXl3
b3JkPipQYXRpZW50IEVkdWNhdGlvbiBhcyBUb3BpYzwva2V5d29yZD48a2V5d29yZD5QcmltYXJ5
IEhlYWx0aCBDYXJlLypvcmdhbml6YXRpb24gJmFtcDsgYWRtaW5pc3RyYXRpb248L2tleXdvcmQ+
PGtleXdvcmQ+U3RhdGlzdGljcyBhcyBUb3BpYzwva2V5d29yZD48a2V5d29yZD5TdXJ2ZXlzIGFu
ZCBRdWVzdGlvbm5haXJlczwva2V5d29yZD48a2V5d29yZD5Zb3VuZyBBZHVsdDwva2V5d29yZD48
L2tleXdvcmRzPjxkYXRlcz48eWVhcj4yMDEwPC95ZWFyPjxwdWItZGF0ZXM+PGRhdGU+SnVsLUF1
ZzwvZGF0ZT48L3B1Yi1kYXRlcz48L2RhdGVzPjxpc2JuPjE1NDQtMTcwOSAoUHJpbnQpJiN4RDsx
NTQ0LTE3MDk8L2lzYm4+PGFjY2Vzc2lvbi1udW0+MjA2NDQxODM8L2FjY2Vzc2lvbi1udW0+PHVy
bHM+PC91cmxzPjxjdXN0b20yPlBNQzI5MDY1MjM8L2N1c3RvbTI+PGVsZWN0cm9uaWMtcmVzb3Vy
Y2UtbnVtPjEwLjEzNzAvYWZtLjExMzI8L2VsZWN0cm9uaWMtcmVzb3VyY2UtbnVtPjxyZW1vdGUt
ZGF0YWJhc2UtcHJvdmlkZXI+TkxNPC9yZW1vdGUtZGF0YWJhc2UtcHJvdmlkZXI+PGxhbmd1YWdl
PmVuZzwvbGFuZ3VhZ2U+PC9yZWNvcmQ+PC9DaXRlPjwvRW5kTm90ZT4A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11</w:t>
            </w:r>
            <w:r w:rsidRPr="002E11DF">
              <w:rPr>
                <w:rFonts w:ascii="Arial" w:hAnsi="Arial" w:cs="Arial"/>
                <w:i/>
                <w:iCs/>
                <w:lang w:val="en-GB"/>
              </w:rPr>
              <w:fldChar w:fldCharType="end"/>
            </w:r>
            <w:r w:rsidR="008B4B49" w:rsidRPr="002E11DF">
              <w:rPr>
                <w:rFonts w:ascii="Arial" w:hAnsi="Arial" w:cs="Arial"/>
                <w:i/>
                <w:iCs/>
                <w:lang w:val="en-GB"/>
              </w:rPr>
              <w:t>).</w:t>
            </w:r>
          </w:p>
          <w:p w14:paraId="26456503" w14:textId="77777777" w:rsidR="00DD29DC" w:rsidRPr="002E11DF" w:rsidRDefault="00DD29DC" w:rsidP="001D79CF">
            <w:pPr>
              <w:spacing w:before="60" w:after="0" w:line="240" w:lineRule="auto"/>
              <w:ind w:left="320" w:hanging="320"/>
              <w:rPr>
                <w:rFonts w:ascii="Arial" w:hAnsi="Arial" w:cs="Arial"/>
                <w:lang w:val="en-GB"/>
              </w:rPr>
            </w:pPr>
            <w:r w:rsidRPr="001D79CF">
              <w:rPr>
                <w:rFonts w:ascii="Arial" w:hAnsi="Arial" w:cs="Arial"/>
                <w:b/>
                <w:bCs/>
                <w:lang w:val="en-GB"/>
              </w:rPr>
              <w:t>3.</w:t>
            </w:r>
            <w:r w:rsidRPr="002E11DF">
              <w:rPr>
                <w:rFonts w:ascii="Arial" w:hAnsi="Arial" w:cs="Arial"/>
                <w:lang w:val="en-GB"/>
              </w:rPr>
              <w:t xml:space="preserve"> </w:t>
            </w:r>
            <w:r w:rsidRPr="002E11DF">
              <w:rPr>
                <w:rFonts w:ascii="Arial" w:hAnsi="Arial" w:cs="Arial"/>
                <w:b/>
                <w:bCs/>
                <w:lang w:val="en-GB"/>
              </w:rPr>
              <w:t>Incentives:</w:t>
            </w:r>
          </w:p>
          <w:p w14:paraId="4F40DFBB" w14:textId="1AE4AD84" w:rsidR="00DD29DC" w:rsidRPr="002E11DF" w:rsidRDefault="00DD29DC" w:rsidP="001D79CF">
            <w:pPr>
              <w:spacing w:before="60" w:after="0" w:line="240" w:lineRule="auto"/>
              <w:ind w:left="320" w:hanging="320"/>
              <w:rPr>
                <w:rFonts w:ascii="Arial" w:hAnsi="Arial" w:cs="Arial"/>
                <w:lang w:val="en-GB"/>
              </w:rPr>
            </w:pPr>
            <w:r w:rsidRPr="002E11DF">
              <w:rPr>
                <w:rFonts w:ascii="Arial" w:eastAsia="Times New Roman" w:hAnsi="Arial" w:cs="Arial"/>
                <w:color w:val="000000"/>
                <w:lang w:val="en-GB"/>
              </w:rPr>
              <w:t>a. Incentives for vaccination including free lunches, raffles, lottery tickets, and cash prizes</w:t>
            </w:r>
            <w:r w:rsidR="008B4B49" w:rsidRPr="002E11DF">
              <w:rPr>
                <w:rFonts w:ascii="Arial" w:eastAsia="Times New Roman" w:hAnsi="Arial" w:cs="Arial"/>
                <w:i/>
                <w:iCs/>
                <w:color w:val="000000"/>
                <w:lang w:val="en-GB"/>
              </w:rPr>
              <w:t xml:space="preserve"> (</w:t>
            </w:r>
            <w:r w:rsidRPr="002E11DF">
              <w:rPr>
                <w:rFonts w:ascii="Arial" w:hAnsi="Arial" w:cs="Arial"/>
                <w:i/>
                <w:iCs/>
                <w:lang w:val="en-GB"/>
              </w:rPr>
              <w:fldChar w:fldCharType="begin">
                <w:fldData xml:space="preserve">PEVuZE5vdGU+PENpdGU+PEF1dGhvcj5TYW5kPC9BdXRob3I+PFllYXI+MjAwNzwvWWVhcj48UmVj
TnVtPjMzPC9SZWNOdW0+PERpc3BsYXlUZXh0PjxzdHlsZSBmYWNlPSJzdXBlcnNjcmlwdCI+NDwv
c3R5bGU+PC9EaXNwbGF5VGV4dD48cmVjb3JkPjxyZWMtbnVtYmVyPjMzPC9yZWMtbnVtYmVyPjxm
b3JlaWduLWtleXM+PGtleSBhcHA9IkVOIiBkYi1pZD0ieDBlc2Z3ZTk5OXI5NXZlZGF4OHhwOWF2
ZDlmc3o5eGZ0YTJhIiB0aW1lc3RhbXA9IjE2MDQ4NTk4OTciPjMzPC9rZXk+PC9mb3JlaWduLWtl
eXM+PHJlZi10eXBlIG5hbWU9IkpvdXJuYWwgQXJ0aWNsZSI+MTc8L3JlZi10eXBlPjxjb250cmli
dXRvcnM+PGF1dGhvcnM+PGF1dGhvcj5TYW5kLCBLLiBMLjwvYXV0aG9yPjxhdXRob3I+THlubiwg
Si48L2F1dGhvcj48YXV0aG9yPkJhcmRlbmhlaWVyLCBCLjwvYXV0aG9yPjxhdXRob3I+U2Vvdywg
SC48L2F1dGhvcj48YXV0aG9yPk5hY2UsIEQuIEEuPC9hdXRob3I+PC9hdXRob3JzPjwvY29udHJp
YnV0b3JzPjxhdXRoLWFkZHJlc3M+UkFORCBIZWFsdGgsIEFybGluZ3RvbiwgVmlyZ2luaWEsIFVT
QS48L2F1dGgtYWRkcmVzcz48dGl0bGVzPjx0aXRsZT5JbmNyZWFzaW5nIGluZmx1ZW56YSBpbW11
bml6YXRpb24gZm9yIGxvbmctdGVybSBjYXJlIGZhY2lsaXR5IHN0YWZmIHVzaW5nIHF1YWxpdHkg
aW1wcm92ZW1lbnQ8L3RpdGxlPjxzZWNvbmRhcnktdGl0bGU+SiBBbSBHZXJpYXRyIFNvYzwvc2Vj
b25kYXJ5LXRpdGxlPjwvdGl0bGVzPjxwZXJpb2RpY2FsPjxmdWxsLXRpdGxlPkogQW0gR2VyaWF0
ciBTb2M8L2Z1bGwtdGl0bGU+PC9wZXJpb2RpY2FsPjxwYWdlcz4xNzQxLTc8L3BhZ2VzPjx2b2x1
bWU+NTU8L3ZvbHVtZT48bnVtYmVyPjExPC9udW1iZXI+PGVkaXRpb24+MjAwNy8xMS8wNjwvZWRp
dGlvbj48a2V5d29yZHM+PGtleXdvcmQ+QWdlZDwva2V5d29yZD48a2V5d29yZD5Dcm9zcyBJbmZl
Y3Rpb24vZXBpZGVtaW9sb2d5LypwcmV2ZW50aW9uICZhbXA7IGNvbnRyb2w8L2tleXdvcmQ+PGtl
eXdvcmQ+RGlzZWFzZSBPdXRicmVha3MvKnByZXZlbnRpb24gJmFtcDsgY29udHJvbDwva2V5d29y
ZD48a2V5d29yZD5IZWFsdGggRWR1Y2F0aW9uL3N0YXRpc3RpY3MgJmFtcDsgbnVtZXJpY2FsIGRh
dGE8L2tleXdvcmQ+PGtleXdvcmQ+SGVhbHRoIFNlcnZpY2VzIEFjY2Vzc2liaWxpdHkvc3RhdGlz
dGljcyAmYW1wOyBudW1lcmljYWwgZGF0YTwva2V5d29yZD48a2V5d29yZD5Ib21lcyBmb3IgdGhl
IEFnZWQvKnN0YXRpc3RpY3MgJmFtcDsgbnVtZXJpY2FsIGRhdGE8L2tleXdvcmQ+PGtleXdvcmQ+
SHVtYW5zPC9rZXl3b3JkPjxrZXl3b3JkPkltbXVuaXphdGlvbiBQcm9ncmFtcy8qc3RhdGlzdGlj
cyAmYW1wOyBudW1lcmljYWwgZGF0YTwva2V5d29yZD48a2V5d29yZD5JbmZsdWVuemEgVmFjY2lu
ZXMvKmFkbWluaXN0cmF0aW9uICZhbXA7IGRvc2FnZTwva2V5d29yZD48a2V5d29yZD5JbmZsdWVu
emEsIEh1bWFuL2VwaWRlbWlvbG9neS8qcHJldmVudGlvbiAmYW1wOyBjb250cm9sPC9rZXl3b3Jk
PjxrZXl3b3JkPkxlYWRlcnNoaXA8L2tleXdvcmQ+PGtleXdvcmQ+TW90aXZhdGlvbjwva2V5d29y
ZD48a2V5d29yZD5OdXJzaW5nIEhvbWVzLypzdGF0aXN0aWNzICZhbXA7IG51bWVyaWNhbCBkYXRh
PC9rZXl3b3JkPjxrZXl3b3JkPlBhdGllbnQgQ2FyZSBUZWFtL3N0YXRpc3RpY3MgJmFtcDsgbnVt
ZXJpY2FsIGRhdGE8L2tleXdvcmQ+PGtleXdvcmQ+UXVhbGl0eSBBc3N1cmFuY2UsIEhlYWx0aCBD
YXJlPC9rZXl3b3JkPjxrZXl3b3JkPlVuaXRlZCBTdGF0ZXM8L2tleXdvcmQ+PGtleXdvcmQ+VXRp
bGl6YXRpb24gUmV2aWV3L3N0YXRpc3RpY3MgJmFtcDsgbnVtZXJpY2FsIGRhdGE8L2tleXdvcmQ+
PC9rZXl3b3Jkcz48ZGF0ZXM+PHllYXI+MjAwNzwveWVhcj48cHViLWRhdGVzPjxkYXRlPk5vdjwv
ZGF0ZT48L3B1Yi1kYXRlcz48L2RhdGVzPjxpc2JuPjAwMDItODYxNDwvaXNibj48YWNjZXNzaW9u
LW51bT4xNzk3OTg5NzwvYWNjZXNzaW9uLW51bT48dXJscz48L3VybHM+PGVsZWN0cm9uaWMtcmVz
b3VyY2UtbnVtPjEwLjExMTEvai4xNTMyLTU0MTUuMjAwNy4wMTQyMi54PC9lbGVjdHJvbmljLXJl
c291cmNlLW51bT48cmVtb3RlLWRhdGFiYXNlLXByb3ZpZGVyPk5MTTwvcmVtb3RlLWRhdGFiYXNl
LXByb3ZpZGVyPjxsYW5ndWFnZT5lbmc8L2xhbmd1YWdlPjwvcmVjb3JkPjwvQ2l0ZT48L0VuZE5v
dGU+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PEVuZE5vdGU+PENpdGU+PEF1dGhvcj5TYW5kPC9BdXRob3I+PFllYXI+MjAwNzwvWWVhcj48UmVj
TnVtPjMzPC9SZWNOdW0+PERpc3BsYXlUZXh0PjxzdHlsZSBmYWNlPSJzdXBlcnNjcmlwdCI+NDwv
c3R5bGU+PC9EaXNwbGF5VGV4dD48cmVjb3JkPjxyZWMtbnVtYmVyPjMzPC9yZWMtbnVtYmVyPjxm
b3JlaWduLWtleXM+PGtleSBhcHA9IkVOIiBkYi1pZD0ieDBlc2Z3ZTk5OXI5NXZlZGF4OHhwOWF2
ZDlmc3o5eGZ0YTJhIiB0aW1lc3RhbXA9IjE2MDQ4NTk4OTciPjMzPC9rZXk+PC9mb3JlaWduLWtl
eXM+PHJlZi10eXBlIG5hbWU9IkpvdXJuYWwgQXJ0aWNsZSI+MTc8L3JlZi10eXBlPjxjb250cmli
dXRvcnM+PGF1dGhvcnM+PGF1dGhvcj5TYW5kLCBLLiBMLjwvYXV0aG9yPjxhdXRob3I+THlubiwg
Si48L2F1dGhvcj48YXV0aG9yPkJhcmRlbmhlaWVyLCBCLjwvYXV0aG9yPjxhdXRob3I+U2Vvdywg
SC48L2F1dGhvcj48YXV0aG9yPk5hY2UsIEQuIEEuPC9hdXRob3I+PC9hdXRob3JzPjwvY29udHJp
YnV0b3JzPjxhdXRoLWFkZHJlc3M+UkFORCBIZWFsdGgsIEFybGluZ3RvbiwgVmlyZ2luaWEsIFVT
QS48L2F1dGgtYWRkcmVzcz48dGl0bGVzPjx0aXRsZT5JbmNyZWFzaW5nIGluZmx1ZW56YSBpbW11
bml6YXRpb24gZm9yIGxvbmctdGVybSBjYXJlIGZhY2lsaXR5IHN0YWZmIHVzaW5nIHF1YWxpdHkg
aW1wcm92ZW1lbnQ8L3RpdGxlPjxzZWNvbmRhcnktdGl0bGU+SiBBbSBHZXJpYXRyIFNvYzwvc2Vj
b25kYXJ5LXRpdGxlPjwvdGl0bGVzPjxwZXJpb2RpY2FsPjxmdWxsLXRpdGxlPkogQW0gR2VyaWF0
ciBTb2M8L2Z1bGwtdGl0bGU+PC9wZXJpb2RpY2FsPjxwYWdlcz4xNzQxLTc8L3BhZ2VzPjx2b2x1
bWU+NTU8L3ZvbHVtZT48bnVtYmVyPjExPC9udW1iZXI+PGVkaXRpb24+MjAwNy8xMS8wNjwvZWRp
dGlvbj48a2V5d29yZHM+PGtleXdvcmQ+QWdlZDwva2V5d29yZD48a2V5d29yZD5Dcm9zcyBJbmZl
Y3Rpb24vZXBpZGVtaW9sb2d5LypwcmV2ZW50aW9uICZhbXA7IGNvbnRyb2w8L2tleXdvcmQ+PGtl
eXdvcmQ+RGlzZWFzZSBPdXRicmVha3MvKnByZXZlbnRpb24gJmFtcDsgY29udHJvbDwva2V5d29y
ZD48a2V5d29yZD5IZWFsdGggRWR1Y2F0aW9uL3N0YXRpc3RpY3MgJmFtcDsgbnVtZXJpY2FsIGRh
dGE8L2tleXdvcmQ+PGtleXdvcmQ+SGVhbHRoIFNlcnZpY2VzIEFjY2Vzc2liaWxpdHkvc3RhdGlz
dGljcyAmYW1wOyBudW1lcmljYWwgZGF0YTwva2V5d29yZD48a2V5d29yZD5Ib21lcyBmb3IgdGhl
IEFnZWQvKnN0YXRpc3RpY3MgJmFtcDsgbnVtZXJpY2FsIGRhdGE8L2tleXdvcmQ+PGtleXdvcmQ+
SHVtYW5zPC9rZXl3b3JkPjxrZXl3b3JkPkltbXVuaXphdGlvbiBQcm9ncmFtcy8qc3RhdGlzdGlj
cyAmYW1wOyBudW1lcmljYWwgZGF0YTwva2V5d29yZD48a2V5d29yZD5JbmZsdWVuemEgVmFjY2lu
ZXMvKmFkbWluaXN0cmF0aW9uICZhbXA7IGRvc2FnZTwva2V5d29yZD48a2V5d29yZD5JbmZsdWVu
emEsIEh1bWFuL2VwaWRlbWlvbG9neS8qcHJldmVudGlvbiAmYW1wOyBjb250cm9sPC9rZXl3b3Jk
PjxrZXl3b3JkPkxlYWRlcnNoaXA8L2tleXdvcmQ+PGtleXdvcmQ+TW90aXZhdGlvbjwva2V5d29y
ZD48a2V5d29yZD5OdXJzaW5nIEhvbWVzLypzdGF0aXN0aWNzICZhbXA7IG51bWVyaWNhbCBkYXRh
PC9rZXl3b3JkPjxrZXl3b3JkPlBhdGllbnQgQ2FyZSBUZWFtL3N0YXRpc3RpY3MgJmFtcDsgbnVt
ZXJpY2FsIGRhdGE8L2tleXdvcmQ+PGtleXdvcmQ+UXVhbGl0eSBBc3N1cmFuY2UsIEhlYWx0aCBD
YXJlPC9rZXl3b3JkPjxrZXl3b3JkPlVuaXRlZCBTdGF0ZXM8L2tleXdvcmQ+PGtleXdvcmQ+VXRp
bGl6YXRpb24gUmV2aWV3L3N0YXRpc3RpY3MgJmFtcDsgbnVtZXJpY2FsIGRhdGE8L2tleXdvcmQ+
PC9rZXl3b3Jkcz48ZGF0ZXM+PHllYXI+MjAwNzwveWVhcj48cHViLWRhdGVzPjxkYXRlPk5vdjwv
ZGF0ZT48L3B1Yi1kYXRlcz48L2RhdGVzPjxpc2JuPjAwMDItODYxNDwvaXNibj48YWNjZXNzaW9u
LW51bT4xNzk3OTg5NzwvYWNjZXNzaW9uLW51bT48dXJscz48L3VybHM+PGVsZWN0cm9uaWMtcmVz
b3VyY2UtbnVtPjEwLjExMTEvai4xNTMyLTU0MTUuMjAwNy4wMTQyMi54PC9lbGVjdHJvbmljLXJl
c291cmNlLW51bT48cmVtb3RlLWRhdGFiYXNlLXByb3ZpZGVyPk5MTTwvcmVtb3RlLWRhdGFiYXNl
LXByb3ZpZGVyPjxsYW5ndWFnZT5lbmc8L2xhbmd1YWdlPjwvcmVjb3JkPjwvQ2l0ZT48L0VuZE5v
dGU+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eastAsia="Times New Roman" w:hAnsi="Arial" w:cs="Arial"/>
                <w:i/>
                <w:iCs/>
                <w:noProof/>
                <w:color w:val="000000"/>
                <w:lang w:val="en-GB"/>
              </w:rPr>
              <w:t>4</w:t>
            </w:r>
            <w:r w:rsidRPr="002E11DF">
              <w:rPr>
                <w:rFonts w:ascii="Arial" w:hAnsi="Arial" w:cs="Arial"/>
                <w:i/>
                <w:iCs/>
                <w:lang w:val="en-GB"/>
              </w:rPr>
              <w:fldChar w:fldCharType="end"/>
            </w:r>
            <w:r w:rsidR="008B4B49" w:rsidRPr="002E11DF">
              <w:rPr>
                <w:rFonts w:ascii="Arial" w:hAnsi="Arial" w:cs="Arial"/>
                <w:i/>
                <w:iCs/>
                <w:lang w:val="en-GB"/>
              </w:rPr>
              <w:t>).</w:t>
            </w:r>
          </w:p>
          <w:p w14:paraId="06D3F941" w14:textId="544BC26E" w:rsidR="00DD29DC" w:rsidRPr="002E11DF" w:rsidRDefault="00DD29DC" w:rsidP="001D79CF">
            <w:pPr>
              <w:spacing w:before="60" w:after="0" w:line="240" w:lineRule="auto"/>
              <w:ind w:left="320" w:hanging="320"/>
              <w:rPr>
                <w:rFonts w:ascii="Arial" w:hAnsi="Arial" w:cs="Arial"/>
                <w:lang w:val="en-GB"/>
              </w:rPr>
            </w:pPr>
            <w:r w:rsidRPr="002E11DF">
              <w:rPr>
                <w:rFonts w:ascii="Arial" w:eastAsia="Times New Roman" w:hAnsi="Arial" w:cs="Arial"/>
                <w:color w:val="000000"/>
                <w:lang w:val="en-GB"/>
              </w:rPr>
              <w:t>b. Monetary incentives for vaccination</w:t>
            </w:r>
            <w:r w:rsidR="008B4B49" w:rsidRPr="002E11DF">
              <w:rPr>
                <w:rFonts w:ascii="Arial" w:eastAsia="Times New Roman" w:hAnsi="Arial" w:cs="Arial"/>
                <w:color w:val="000000"/>
                <w:lang w:val="en-GB"/>
              </w:rPr>
              <w:t xml:space="preserve"> </w:t>
            </w:r>
            <w:r w:rsidR="008B4B49"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Y051bT4xNTwvUmVjTnVtPjxEaXNwbGF5VGV4dD48c3R5bGUgZmFjZT0ic3VwZXJzY3JpcHQiPjEw
LDEzPC9zdHlsZT48L0Rpc3BsYXlUZXh0PjxyZWNvcmQ+PHJlYy1udW1iZXI+MTU8L3JlYy1udW1i
ZXI+PGZvcmVpZ24ta2V5cz48a2V5IGFwcD0iRU4iIGRiLWlkPSJ4MGVzZndlOTk5cjk1dmVkYXg4
eHA5YXZkOWZzejl4ZnRhMmEiIHRpbWVzdGFtcD0iMTYwNDg1ODU1MyI+MTU8L2tleT48L2ZvcmVp
Z24ta2V5cz48cmVmLXR5cGUgbmFtZT0iSm91cm5hbCBBcnRpY2xlIj4xNzwvcmVmLXR5cGU+PGNv
bnRyaWJ1dG9ycz48YXV0aG9ycz48YXV0aG9yPkRyZWVzLCBNLjwvYXV0aG9yPjxhdXRob3I+V3Jv
dGVuLCBLLjwvYXV0aG9yPjxhdXRob3I+U21lZGxleSwgTS48L2F1dGhvcj48YXV0aG9yPk1hc2Us
IFQuPC9hdXRob3I+PGF1dGhvcj5TY2h3YXJ0eiwgSi4gUy48L2F1dGhvcj48L2F1dGhvcnM+PC9j
b250cmlidXRvcnM+PGF1dGgtYWRkcmVzcz4xRGVwYXJ0bWVudCBvZiBNZWRpY2luZSxDaHJpc3Rp
YW5hIENhcmUgSGVhbHRoIFN5c3RlbSxXaWxtaW5ndG9uLERlbGF3YXJlLiYjeEQ7MkRlcGFydG1l
bnQgb2YgSW5mZWN0aW9uIFByZXZlbnRpb24sQ2hyaXN0aWFuYSBDYXJlIEhlYWx0aCBTeXN0ZW0s
V2lsbWluZ3RvbixEZWxhd2FyZS4mI3hEOzNEZXBhcnRtZW50IG9mIEVtcGxveWVlIEhlYWx0aCBT
ZXJ2aWNlcyxDaHJpc3RpYW5hIENhcmUgSGVhbHRoIFN5c3RlbSxXaWxtaW5ndG9uLERlbGF3YXJl
LiYjeEQ7NlBlcmVsbWFuIFNjaG9vbCBvZiBNZWRpY2luZSxXaGFydG9uIFNjaG9vbCBvZiBCdXNp
bmVzcyBhbmQgTGVvbmFyZCBEYXZpcyBJbnN0aXR1dGUgb2YgSGVhbHRoIEVjb25vbWljcyxVbml2
ZXJzaXR5IG9mIFBlbm5zeWx2YW5pYSxQaGlsYWRlbHBoaWEsUGVubnN5bHZhbmlhLjwvYXV0aC1h
ZGRyZXNzPjx0aXRsZXM+PHRpdGxlPkNhcnJvdHMgYW5kIHN0aWNrczogYWNoaWV2aW5nIGhpZ2gg
aGVhbHRoY2FyZSBwZXJzb25uZWwgaW5mbHVlbnphIHZhY2NpbmF0aW9uIHJhdGVzIHdpdGhvdXQg
YSBtYW5kYXRlPC90aXRsZT48c2Vjb25kYXJ5LXRpdGxlPkluZmVjdCBDb250cm9sIEhvc3AgRXBp
ZGVtaW9sPC9zZWNvbmRhcnktdGl0bGU+PC90aXRsZXM+PHBlcmlvZGljYWw+PGZ1bGwtdGl0bGU+
SW5mZWN0IENvbnRyb2wgSG9zcCBFcGlkZW1pb2w8L2Z1bGwtdGl0bGU+PC9wZXJpb2RpY2FsPjxw
YWdlcz43MTctMjQ8L3BhZ2VzPjx2b2x1bWU+MzY8L3ZvbHVtZT48bnVtYmVyPjY8L251bWJlcj48
ZWRpdGlvbj4yMDE1LzAyLzI4PC9lZGl0aW9uPjxrZXl3b3Jkcz48a2V5d29yZD5BY2FkZW1pYyBN
ZWRpY2FsIENlbnRlcnMvbWV0aG9kcy9zdGF0aXN0aWNzICZhbXA7IG51bWVyaWNhbCBkYXRhPC9r
ZXl3b3JkPjxrZXl3b3JkPkF0dGl0dWRlIG9mIEhlYWx0aCBQZXJzb25uZWw8L2tleXdvcmQ+PGtl
eXdvcmQ+RGVsaXZlcnkgb2YgSGVhbHRoIENhcmU8L2tleXdvcmQ+PGtleXdvcmQ+Kkd1aWRlbGlu
ZSBBZGhlcmVuY2Uvc3RhbmRhcmRzL3N0YXRpc3RpY3MgJmFtcDsgbnVtZXJpY2FsIGRhdGE8L2tl
eXdvcmQ+PGtleXdvcmQ+SGVhbHRoIFBlcnNvbm5lbC8qc3RhdGlzdGljcyAmYW1wOyBudW1lcmlj
YWwgZGF0YTwva2V5d29yZD48a2V5d29yZD5IdW1hbnM8L2tleXdvcmQ+PGtleXdvcmQ+KkltbXVu
aXphdGlvbiBQcm9ncmFtcy9tZXRob2RzL3N0YXRpc3RpY3MgJmFtcDsgbnVtZXJpY2FsIGRhdGE8
L2tleXdvcmQ+PGtleXdvcmQ+SW5mbHVlbnphLCBIdW1hbi9lcGlkZW1pb2xvZ3kvKnByZXZlbnRp
b24gJmFtcDsgY29udHJvbDwva2V5d29yZD48a2V5d29yZD5Nb2RlbHMsIE9yZ2FuaXphdGlvbmFs
PC9rZXl3b3JkPjxrZXl3b3JkPipPcmdhbml6YXRpb25hbCBQb2xpY3k8L2tleXdvcmQ+PGtleXdv
cmQ+UXVhbGl0eSBJbXByb3ZlbWVudC8qb3JnYW5pemF0aW9uICZhbXA7IGFkbWluaXN0cmF0aW9u
PC9rZXl3b3JkPjxrZXl3b3JkPlVuaXRlZCBTdGF0ZXMvZXBpZGVtaW9sb2d5PC9rZXl3b3JkPjxr
ZXl3b3JkPlZhY2NpbmF0aW9uL21ldGhvZHMvc3RhbmRhcmRzPC9rZXl3b3JkPjwva2V5d29yZHM+
PGRhdGVzPjx5ZWFyPjIwMTU8L3llYXI+PHB1Yi1kYXRlcz48ZGF0ZT5KdW48L2RhdGU+PC9wdWIt
ZGF0ZXM+PC9kYXRlcz48aXNibj4wODk5LTgyM3g8L2lzYm4+PGFjY2Vzc2lvbi1udW0+MjU3MjE0
MDQ8L2FjY2Vzc2lvbi1udW0+PHVybHM+PC91cmxzPjxlbGVjdHJvbmljLXJlc291cmNlLW51bT4x
MC4xMDE3L2ljZS4yMDE1LjQ3PC9lbGVjdHJvbmljLXJlc291cmNlLW51bT48cmVtb3RlLWRhdGFi
YXNlLXByb3ZpZGVyPk5MTTwvcmVtb3RlLWRhdGFiYXNlLXByb3ZpZGVyPjxsYW5ndWFnZT5lbmc8
L2xhbmd1YWdlPjwvcmVjb3JkPjwvQ2l0ZT48Q2l0ZT48QXV0aG9yPlRhbzwvQXV0aG9yPjxZZWFy
PjIwMTk8L1llYXI+PFJlY051bT4zNzwvUmVjTnVtPjxyZWNvcmQ+PHJlYy1udW1iZXI+Mzc8L3Jl
Yy1udW1iZXI+PGZvcmVpZ24ta2V5cz48a2V5IGFwcD0iRU4iIGRiLWlkPSJ4MGVzZndlOTk5cjk1
dmVkYXg4eHA5YXZkOWZzejl4ZnRhMmEiIHRpbWVzdGFtcD0iMTYwNDg2MDE5NyI+Mzc8L2tleT48
L2ZvcmVpZ24ta2V5cz48cmVmLXR5cGUgbmFtZT0iSm91cm5hbCBBcnRpY2xlIj4xNzwvcmVmLXR5
cGU+PGNvbnRyaWJ1dG9ycz48YXV0aG9ycz48YXV0aG9yPlRhbywgTC48L2F1dGhvcj48YXV0aG9y
Pkx1LCBNLjwvYXV0aG9yPjxhdXRob3I+V2FuZywgWC48L2F1dGhvcj48YXV0aG9yPkhhbiwgWC48
L2F1dGhvcj48YXV0aG9yPkxpLCBTLjwvYXV0aG9yPjxhdXRob3I+V2FuZywgSC48L2F1dGhvcj48
L2F1dGhvcnM+PC9jb250cmlidXRvcnM+PGF1dGgtYWRkcmVzcz5EZXBhcnRtZW50IG9mIENocm9u
aWMgRGlzZWFzZXMgUHJldmVudGlvbiBhbmQgQ29udHJvbCwgQmVpamluZyBDaGFveWFuZyBEaXN0
cmljdCBDZW50cmUgZm9yIERpc2Vhc2UgQ29udHJvbCBhbmQgUHJldmVudGlvbiwgTm8uIDI1IFBh
bmppYXl1YW4gSHVhd2VpbGksIENoYW95YW5nIERpc3RyaWN0LCBCZWlqaW5nLCBDaGluYS4mI3hE
O1Bla2luZyBVbmlvbiBNZWRpY2FsIENvbGxlZ2UsIENhbmNlciBob3NwaXRhbCwgTm8uIDE3IFBh
bmppYXl1YW4gTmFubGksIENoYW95YW5nIERpc3RyaWN0LCBCZWlqaW5nLCBDaGluYS4mI3hEO0Jl
aWppbmcgRnJpZW5kc2hpcCBIb3NwaXRhbCBhZmZpbGlhdGVkIHRvIENhcGl0YWwgTWVkaWNhbCBV
bml2ZXJzaXR5LCBCZWlqaW5nLCBDaGluYS4gd2h5MzAwNUAxMjYuY29tLjwvYXV0aC1hZGRyZXNz
Pjx0aXRsZXM+PHRpdGxlPlRoZSBpbmZsdWVuY2Ugb2YgYSBjb21tdW5pdHkgaW50ZXJ2ZW50aW9u
IG9uIGluZmx1ZW56YSB2YWNjaW5hdGlvbiBrbm93bGVkZ2UgYW5kIGJlaGF2aW9yIGFtb25nIGRp
YWJldGljIHBhdGllbnRzPC90aXRsZT48c2Vjb25kYXJ5LXRpdGxlPkJNQyBQdWJsaWMgSGVhbHRo
PC9zZWNvbmRhcnktdGl0bGU+PC90aXRsZXM+PHBlcmlvZGljYWw+PGZ1bGwtdGl0bGU+Qk1DIFB1
YmxpYyBIZWFsdGg8L2Z1bGwtdGl0bGU+PC9wZXJpb2RpY2FsPjxwYWdlcz4xNzQ3PC9wYWdlcz48
dm9sdW1lPjE5PC92b2x1bWU+PG51bWJlcj4xPC9udW1iZXI+PGVkaXRpb24+MjAxOS8xMi8yOTwv
ZWRpdGlvbj48a2V5d29yZHM+PGtleXdvcmQ+QWR1bHQ8L2tleXdvcmQ+PGtleXdvcmQ+QWdlZDwv
a2V5d29yZD48a2V5d29yZD5BZ2VkLCA4MCBhbmQgb3Zlcjwva2V5d29yZD48a2V5d29yZD5CZWlq
aW5nPC9rZXl3b3JkPjxrZXl3b3JkPipDb21tdW5pdHkgSGVhbHRoIFNlcnZpY2VzPC9rZXl3b3Jk
PjxrZXl3b3JkPkRpYWJldGVzIE1lbGxpdHVzLyp0aGVyYXB5PC9rZXl3b3JkPjxrZXl3b3JkPkZl
bWFsZTwva2V5d29yZD48a2V5d29yZD4qSGVhbHRoIEtub3dsZWRnZSwgQXR0aXR1ZGVzLCBQcmFj
dGljZTwva2V5d29yZD48a2V5d29yZD5IdW1hbnM8L2tleXdvcmQ+PGtleXdvcmQ+KkluZmx1ZW56
YSBWYWNjaW5lcy9hZG1pbmlzdHJhdGlvbiAmYW1wOyBkb3NhZ2U8L2tleXdvcmQ+PGtleXdvcmQ+
SW5mbHVlbnphLCBIdW1hbi9wcmV2ZW50aW9uICZhbXA7IGNvbnRyb2w8L2tleXdvcmQ+PGtleXdv
cmQ+TWFsZTwva2V5d29yZD48a2V5d29yZD5NaWRkbGUgQWdlZDwva2V5d29yZD48a2V5d29yZD5Q
cm9ncmFtIEV2YWx1YXRpb248L2tleXdvcmQ+PGtleXdvcmQ+VmFjY2luYXRpb24vc3RhdGlzdGlj
cyAmYW1wOyBudW1lcmljYWwgZGF0YTwva2V5d29yZD48a2V5d29yZD5Db21wcmVoZW5zaXZlIGNv
bW11bml0eSBpbnRlcnZlbnRpb248L2tleXdvcmQ+PGtleXdvcmQ+RGlhYmV0aWMgcGF0aWVudHM8
L2tleXdvcmQ+PGtleXdvcmQ+SW5mbHVlbnphPC9rZXl3b3JkPjxrZXl3b3JkPlZhY2NpbmF0aW9u
PC9rZXl3b3JkPjwva2V5d29yZHM+PGRhdGVzPjx5ZWFyPjIwMTk8L3llYXI+PHB1Yi1kYXRlcz48
ZGF0ZT5EZWMgMjc8L2RhdGU+PC9wdWItZGF0ZXM+PC9kYXRlcz48aXNibj4xNDcxLTI0NTg8L2lz
Ym4+PGFjY2Vzc2lvbi1udW0+MzE4ODE4Nzc8L2FjY2Vzc2lvbi1udW0+PHVybHM+PC91cmxzPjxj
dXN0b20yPlBNQzY5MzUxMjU8L2N1c3RvbTI+PGVsZWN0cm9uaWMtcmVzb3VyY2UtbnVtPjEwLjEx
ODYvczEyODg5LTAxOS04MTAxLTY8L2VsZWN0cm9uaWMtcmVzb3VyY2UtbnVtPjxyZW1vdGUtZGF0
YWJhc2UtcHJvdmlkZXI+TkxNPC9yZW1vdGUtZGF0YWJhc2UtcHJvdmlkZXI+PGxhbmd1YWdlPmVu
ZzwvbGFuZ3VhZ2U+PC9yZWNvcmQ+PC9DaXRlPjwvRW5kTm90ZT4A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Y051bT4xNTwvUmVjTnVtPjxEaXNwbGF5VGV4dD48c3R5bGUgZmFjZT0ic3VwZXJzY3JpcHQiPjEw
LDEzPC9zdHlsZT48L0Rpc3BsYXlUZXh0PjxyZWNvcmQ+PHJlYy1udW1iZXI+MTU8L3JlYy1udW1i
ZXI+PGZvcmVpZ24ta2V5cz48a2V5IGFwcD0iRU4iIGRiLWlkPSJ4MGVzZndlOTk5cjk1dmVkYXg4
eHA5YXZkOWZzejl4ZnRhMmEiIHRpbWVzdGFtcD0iMTYwNDg1ODU1MyI+MTU8L2tleT48L2ZvcmVp
Z24ta2V5cz48cmVmLXR5cGUgbmFtZT0iSm91cm5hbCBBcnRpY2xlIj4xNzwvcmVmLXR5cGU+PGNv
bnRyaWJ1dG9ycz48YXV0aG9ycz48YXV0aG9yPkRyZWVzLCBNLjwvYXV0aG9yPjxhdXRob3I+V3Jv
dGVuLCBLLjwvYXV0aG9yPjxhdXRob3I+U21lZGxleSwgTS48L2F1dGhvcj48YXV0aG9yPk1hc2Us
IFQuPC9hdXRob3I+PGF1dGhvcj5TY2h3YXJ0eiwgSi4gUy48L2F1dGhvcj48L2F1dGhvcnM+PC9j
b250cmlidXRvcnM+PGF1dGgtYWRkcmVzcz4xRGVwYXJ0bWVudCBvZiBNZWRpY2luZSxDaHJpc3Rp
YW5hIENhcmUgSGVhbHRoIFN5c3RlbSxXaWxtaW5ndG9uLERlbGF3YXJlLiYjeEQ7MkRlcGFydG1l
bnQgb2YgSW5mZWN0aW9uIFByZXZlbnRpb24sQ2hyaXN0aWFuYSBDYXJlIEhlYWx0aCBTeXN0ZW0s
V2lsbWluZ3RvbixEZWxhd2FyZS4mI3hEOzNEZXBhcnRtZW50IG9mIEVtcGxveWVlIEhlYWx0aCBT
ZXJ2aWNlcyxDaHJpc3RpYW5hIENhcmUgSGVhbHRoIFN5c3RlbSxXaWxtaW5ndG9uLERlbGF3YXJl
LiYjeEQ7NlBlcmVsbWFuIFNjaG9vbCBvZiBNZWRpY2luZSxXaGFydG9uIFNjaG9vbCBvZiBCdXNp
bmVzcyBhbmQgTGVvbmFyZCBEYXZpcyBJbnN0aXR1dGUgb2YgSGVhbHRoIEVjb25vbWljcyxVbml2
ZXJzaXR5IG9mIFBlbm5zeWx2YW5pYSxQaGlsYWRlbHBoaWEsUGVubnN5bHZhbmlhLjwvYXV0aC1h
ZGRyZXNzPjx0aXRsZXM+PHRpdGxlPkNhcnJvdHMgYW5kIHN0aWNrczogYWNoaWV2aW5nIGhpZ2gg
aGVhbHRoY2FyZSBwZXJzb25uZWwgaW5mbHVlbnphIHZhY2NpbmF0aW9uIHJhdGVzIHdpdGhvdXQg
YSBtYW5kYXRlPC90aXRsZT48c2Vjb25kYXJ5LXRpdGxlPkluZmVjdCBDb250cm9sIEhvc3AgRXBp
ZGVtaW9sPC9zZWNvbmRhcnktdGl0bGU+PC90aXRsZXM+PHBlcmlvZGljYWw+PGZ1bGwtdGl0bGU+
SW5mZWN0IENvbnRyb2wgSG9zcCBFcGlkZW1pb2w8L2Z1bGwtdGl0bGU+PC9wZXJpb2RpY2FsPjxw
YWdlcz43MTctMjQ8L3BhZ2VzPjx2b2x1bWU+MzY8L3ZvbHVtZT48bnVtYmVyPjY8L251bWJlcj48
ZWRpdGlvbj4yMDE1LzAyLzI4PC9lZGl0aW9uPjxrZXl3b3Jkcz48a2V5d29yZD5BY2FkZW1pYyBN
ZWRpY2FsIENlbnRlcnMvbWV0aG9kcy9zdGF0aXN0aWNzICZhbXA7IG51bWVyaWNhbCBkYXRhPC9r
ZXl3b3JkPjxrZXl3b3JkPkF0dGl0dWRlIG9mIEhlYWx0aCBQZXJzb25uZWw8L2tleXdvcmQ+PGtl
eXdvcmQ+RGVsaXZlcnkgb2YgSGVhbHRoIENhcmU8L2tleXdvcmQ+PGtleXdvcmQ+Kkd1aWRlbGlu
ZSBBZGhlcmVuY2Uvc3RhbmRhcmRzL3N0YXRpc3RpY3MgJmFtcDsgbnVtZXJpY2FsIGRhdGE8L2tl
eXdvcmQ+PGtleXdvcmQ+SGVhbHRoIFBlcnNvbm5lbC8qc3RhdGlzdGljcyAmYW1wOyBudW1lcmlj
YWwgZGF0YTwva2V5d29yZD48a2V5d29yZD5IdW1hbnM8L2tleXdvcmQ+PGtleXdvcmQ+KkltbXVu
aXphdGlvbiBQcm9ncmFtcy9tZXRob2RzL3N0YXRpc3RpY3MgJmFtcDsgbnVtZXJpY2FsIGRhdGE8
L2tleXdvcmQ+PGtleXdvcmQ+SW5mbHVlbnphLCBIdW1hbi9lcGlkZW1pb2xvZ3kvKnByZXZlbnRp
b24gJmFtcDsgY29udHJvbDwva2V5d29yZD48a2V5d29yZD5Nb2RlbHMsIE9yZ2FuaXphdGlvbmFs
PC9rZXl3b3JkPjxrZXl3b3JkPipPcmdhbml6YXRpb25hbCBQb2xpY3k8L2tleXdvcmQ+PGtleXdv
cmQ+UXVhbGl0eSBJbXByb3ZlbWVudC8qb3JnYW5pemF0aW9uICZhbXA7IGFkbWluaXN0cmF0aW9u
PC9rZXl3b3JkPjxrZXl3b3JkPlVuaXRlZCBTdGF0ZXMvZXBpZGVtaW9sb2d5PC9rZXl3b3JkPjxr
ZXl3b3JkPlZhY2NpbmF0aW9uL21ldGhvZHMvc3RhbmRhcmRzPC9rZXl3b3JkPjwva2V5d29yZHM+
PGRhdGVzPjx5ZWFyPjIwMTU8L3llYXI+PHB1Yi1kYXRlcz48ZGF0ZT5KdW48L2RhdGU+PC9wdWIt
ZGF0ZXM+PC9kYXRlcz48aXNibj4wODk5LTgyM3g8L2lzYm4+PGFjY2Vzc2lvbi1udW0+MjU3MjE0
MDQ8L2FjY2Vzc2lvbi1udW0+PHVybHM+PC91cmxzPjxlbGVjdHJvbmljLXJlc291cmNlLW51bT4x
MC4xMDE3L2ljZS4yMDE1LjQ3PC9lbGVjdHJvbmljLXJlc291cmNlLW51bT48cmVtb3RlLWRhdGFi
YXNlLXByb3ZpZGVyPk5MTTwvcmVtb3RlLWRhdGFiYXNlLXByb3ZpZGVyPjxsYW5ndWFnZT5lbmc8
L2xhbmd1YWdlPjwvcmVjb3JkPjwvQ2l0ZT48Q2l0ZT48QXV0aG9yPlRhbzwvQXV0aG9yPjxZZWFy
PjIwMTk8L1llYXI+PFJlY051bT4zNzwvUmVjTnVtPjxyZWNvcmQ+PHJlYy1udW1iZXI+Mzc8L3Jl
Yy1udW1iZXI+PGZvcmVpZ24ta2V5cz48a2V5IGFwcD0iRU4iIGRiLWlkPSJ4MGVzZndlOTk5cjk1
dmVkYXg4eHA5YXZkOWZzejl4ZnRhMmEiIHRpbWVzdGFtcD0iMTYwNDg2MDE5NyI+Mzc8L2tleT48
L2ZvcmVpZ24ta2V5cz48cmVmLXR5cGUgbmFtZT0iSm91cm5hbCBBcnRpY2xlIj4xNzwvcmVmLXR5
cGU+PGNvbnRyaWJ1dG9ycz48YXV0aG9ycz48YXV0aG9yPlRhbywgTC48L2F1dGhvcj48YXV0aG9y
Pkx1LCBNLjwvYXV0aG9yPjxhdXRob3I+V2FuZywgWC48L2F1dGhvcj48YXV0aG9yPkhhbiwgWC48
L2F1dGhvcj48YXV0aG9yPkxpLCBTLjwvYXV0aG9yPjxhdXRob3I+V2FuZywgSC48L2F1dGhvcj48
L2F1dGhvcnM+PC9jb250cmlidXRvcnM+PGF1dGgtYWRkcmVzcz5EZXBhcnRtZW50IG9mIENocm9u
aWMgRGlzZWFzZXMgUHJldmVudGlvbiBhbmQgQ29udHJvbCwgQmVpamluZyBDaGFveWFuZyBEaXN0
cmljdCBDZW50cmUgZm9yIERpc2Vhc2UgQ29udHJvbCBhbmQgUHJldmVudGlvbiwgTm8uIDI1IFBh
bmppYXl1YW4gSHVhd2VpbGksIENoYW95YW5nIERpc3RyaWN0LCBCZWlqaW5nLCBDaGluYS4mI3hE
O1Bla2luZyBVbmlvbiBNZWRpY2FsIENvbGxlZ2UsIENhbmNlciBob3NwaXRhbCwgTm8uIDE3IFBh
bmppYXl1YW4gTmFubGksIENoYW95YW5nIERpc3RyaWN0LCBCZWlqaW5nLCBDaGluYS4mI3hEO0Jl
aWppbmcgRnJpZW5kc2hpcCBIb3NwaXRhbCBhZmZpbGlhdGVkIHRvIENhcGl0YWwgTWVkaWNhbCBV
bml2ZXJzaXR5LCBCZWlqaW5nLCBDaGluYS4gd2h5MzAwNUAxMjYuY29tLjwvYXV0aC1hZGRyZXNz
Pjx0aXRsZXM+PHRpdGxlPlRoZSBpbmZsdWVuY2Ugb2YgYSBjb21tdW5pdHkgaW50ZXJ2ZW50aW9u
IG9uIGluZmx1ZW56YSB2YWNjaW5hdGlvbiBrbm93bGVkZ2UgYW5kIGJlaGF2aW9yIGFtb25nIGRp
YWJldGljIHBhdGllbnRzPC90aXRsZT48c2Vjb25kYXJ5LXRpdGxlPkJNQyBQdWJsaWMgSGVhbHRo
PC9zZWNvbmRhcnktdGl0bGU+PC90aXRsZXM+PHBlcmlvZGljYWw+PGZ1bGwtdGl0bGU+Qk1DIFB1
YmxpYyBIZWFsdGg8L2Z1bGwtdGl0bGU+PC9wZXJpb2RpY2FsPjxwYWdlcz4xNzQ3PC9wYWdlcz48
dm9sdW1lPjE5PC92b2x1bWU+PG51bWJlcj4xPC9udW1iZXI+PGVkaXRpb24+MjAxOS8xMi8yOTwv
ZWRpdGlvbj48a2V5d29yZHM+PGtleXdvcmQ+QWR1bHQ8L2tleXdvcmQ+PGtleXdvcmQ+QWdlZDwv
a2V5d29yZD48a2V5d29yZD5BZ2VkLCA4MCBhbmQgb3Zlcjwva2V5d29yZD48a2V5d29yZD5CZWlq
aW5nPC9rZXl3b3JkPjxrZXl3b3JkPipDb21tdW5pdHkgSGVhbHRoIFNlcnZpY2VzPC9rZXl3b3Jk
PjxrZXl3b3JkPkRpYWJldGVzIE1lbGxpdHVzLyp0aGVyYXB5PC9rZXl3b3JkPjxrZXl3b3JkPkZl
bWFsZTwva2V5d29yZD48a2V5d29yZD4qSGVhbHRoIEtub3dsZWRnZSwgQXR0aXR1ZGVzLCBQcmFj
dGljZTwva2V5d29yZD48a2V5d29yZD5IdW1hbnM8L2tleXdvcmQ+PGtleXdvcmQ+KkluZmx1ZW56
YSBWYWNjaW5lcy9hZG1pbmlzdHJhdGlvbiAmYW1wOyBkb3NhZ2U8L2tleXdvcmQ+PGtleXdvcmQ+
SW5mbHVlbnphLCBIdW1hbi9wcmV2ZW50aW9uICZhbXA7IGNvbnRyb2w8L2tleXdvcmQ+PGtleXdv
cmQ+TWFsZTwva2V5d29yZD48a2V5d29yZD5NaWRkbGUgQWdlZDwva2V5d29yZD48a2V5d29yZD5Q
cm9ncmFtIEV2YWx1YXRpb248L2tleXdvcmQ+PGtleXdvcmQ+VmFjY2luYXRpb24vc3RhdGlzdGlj
cyAmYW1wOyBudW1lcmljYWwgZGF0YTwva2V5d29yZD48a2V5d29yZD5Db21wcmVoZW5zaXZlIGNv
bW11bml0eSBpbnRlcnZlbnRpb248L2tleXdvcmQ+PGtleXdvcmQ+RGlhYmV0aWMgcGF0aWVudHM8
L2tleXdvcmQ+PGtleXdvcmQ+SW5mbHVlbnphPC9rZXl3b3JkPjxrZXl3b3JkPlZhY2NpbmF0aW9u
PC9rZXl3b3JkPjwva2V5d29yZHM+PGRhdGVzPjx5ZWFyPjIwMTk8L3llYXI+PHB1Yi1kYXRlcz48
ZGF0ZT5EZWMgMjc8L2RhdGU+PC9wdWItZGF0ZXM+PC9kYXRlcz48aXNibj4xNDcxLTI0NTg8L2lz
Ym4+PGFjY2Vzc2lvbi1udW0+MzE4ODE4Nzc8L2FjY2Vzc2lvbi1udW0+PHVybHM+PC91cmxzPjxj
dXN0b20yPlBNQzY5MzUxMjU8L2N1c3RvbTI+PGVsZWN0cm9uaWMtcmVzb3VyY2UtbnVtPjEwLjEx
ODYvczEyODg5LTAxOS04MTAxLTY8L2VsZWN0cm9uaWMtcmVzb3VyY2UtbnVtPjxyZW1vdGUtZGF0
YWJhc2UtcHJvdmlkZXI+TkxNPC9yZW1vdGUtZGF0YWJhc2UtcHJvdmlkZXI+PGxhbmd1YWdlPmVu
ZzwvbGFuZ3VhZ2U+PC9yZWNvcmQ+PC9DaXRlPjwvRW5kTm90ZT4A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10,13</w:t>
            </w:r>
            <w:r w:rsidRPr="002E11DF">
              <w:rPr>
                <w:rFonts w:ascii="Arial" w:hAnsi="Arial" w:cs="Arial"/>
                <w:i/>
                <w:iCs/>
                <w:lang w:val="en-GB"/>
              </w:rPr>
              <w:fldChar w:fldCharType="end"/>
            </w:r>
            <w:r w:rsidR="008B4B49" w:rsidRPr="002E11DF">
              <w:rPr>
                <w:rFonts w:ascii="Arial" w:hAnsi="Arial" w:cs="Arial"/>
                <w:i/>
                <w:iCs/>
                <w:lang w:val="en-GB"/>
              </w:rPr>
              <w:t>).</w:t>
            </w:r>
          </w:p>
          <w:p w14:paraId="6ADBDF88" w14:textId="77777777" w:rsidR="00DD29DC" w:rsidRPr="002E11DF" w:rsidRDefault="00DD29DC" w:rsidP="001D79CF">
            <w:pPr>
              <w:spacing w:before="60" w:after="0" w:line="240" w:lineRule="auto"/>
              <w:ind w:left="320" w:hanging="320"/>
              <w:rPr>
                <w:rFonts w:ascii="Arial" w:eastAsia="Times New Roman" w:hAnsi="Arial" w:cs="Arial"/>
                <w:color w:val="000000"/>
                <w:lang w:val="en-GB"/>
              </w:rPr>
            </w:pPr>
            <w:r w:rsidRPr="001D79CF">
              <w:rPr>
                <w:rFonts w:ascii="Arial" w:eastAsia="Times New Roman" w:hAnsi="Arial" w:cs="Arial"/>
                <w:b/>
                <w:bCs/>
                <w:color w:val="000000"/>
                <w:lang w:val="en-GB"/>
              </w:rPr>
              <w:t>4.</w:t>
            </w:r>
            <w:r w:rsidRPr="002E11DF">
              <w:rPr>
                <w:rFonts w:ascii="Arial" w:eastAsia="Times New Roman" w:hAnsi="Arial" w:cs="Arial"/>
                <w:color w:val="000000"/>
                <w:lang w:val="en-GB"/>
              </w:rPr>
              <w:t xml:space="preserve"> </w:t>
            </w:r>
            <w:r w:rsidRPr="002E11DF">
              <w:rPr>
                <w:rFonts w:ascii="Arial" w:eastAsia="Times New Roman" w:hAnsi="Arial" w:cs="Arial"/>
                <w:b/>
                <w:bCs/>
                <w:color w:val="000000"/>
                <w:lang w:val="en-GB"/>
              </w:rPr>
              <w:t>Institutional recommendation:</w:t>
            </w:r>
          </w:p>
          <w:p w14:paraId="101B564D" w14:textId="780566C4" w:rsidR="00DD29DC" w:rsidRPr="002E11DF" w:rsidRDefault="00DD29DC" w:rsidP="001D79CF">
            <w:pPr>
              <w:spacing w:before="60" w:after="0" w:line="240" w:lineRule="auto"/>
              <w:ind w:left="320" w:hanging="320"/>
              <w:rPr>
                <w:rFonts w:ascii="Arial" w:eastAsia="Times New Roman" w:hAnsi="Arial" w:cs="Arial"/>
                <w:color w:val="000000"/>
                <w:lang w:val="en-GB"/>
              </w:rPr>
            </w:pPr>
            <w:r w:rsidRPr="002E11DF">
              <w:rPr>
                <w:rFonts w:ascii="Arial" w:eastAsia="Times New Roman" w:hAnsi="Arial" w:cs="Arial"/>
                <w:color w:val="000000"/>
                <w:lang w:val="en-GB"/>
              </w:rPr>
              <w:t>a. Institutional recommendation</w:t>
            </w:r>
            <w:r w:rsidR="00595DD6" w:rsidRPr="002E11DF">
              <w:rPr>
                <w:rFonts w:ascii="Arial" w:eastAsia="Times New Roman" w:hAnsi="Arial" w:cs="Arial"/>
                <w:color w:val="000000"/>
                <w:lang w:val="en-GB"/>
              </w:rPr>
              <w:t xml:space="preserve"> </w:t>
            </w:r>
            <w:r w:rsidR="00595DD6"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PEVuZE5vdGU+PENpdGU+PEF1dGhvcj5KaWFuZzwvQXV0aG9yPjxZZWFyPjIwMTg8L1llYXI+PFJl
Y051bT4yMjwvUmVjTnVtPjxEaXNwbGF5VGV4dD48c3R5bGUgZmFjZT0ic3VwZXJzY3JpcHQiPjUs
OC0xMDwvc3R5bGU+PC9EaXNwbGF5VGV4dD48cmVjb3JkPjxyZWMtbnVtYmVyPjIyPC9yZWMtbnVt
YmVyPjxmb3JlaWduLWtleXM+PGtleSBhcHA9IkVOIiBkYi1pZD0ieDBlc2Z3ZTk5OXI5NXZlZGF4
OHhwOWF2ZDlmc3o5eGZ0YTJhIiB0aW1lc3RhbXA9IjE2MDQ4NTg4NjciPjIyPC9rZXk+PC9mb3Jl
aWduLWtleXM+PHJlZi10eXBlIG5hbWU9IkpvdXJuYWwgQXJ0aWNsZSI+MTc8L3JlZi10eXBlPjxj
b250cmlidXRvcnM+PGF1dGhvcnM+PGF1dGhvcj5KaWFuZywgQy48L2F1dGhvcj48YXV0aG9yPldo
aXRtb3JlLVNpc2NvLCBMLjwvYXV0aG9yPjxhdXRob3I+R2F1ciwgQS4gSC48L2F1dGhvcj48YXV0
aG9yPkFkZGVyc29uLCBFLiBFLjwvYXV0aG9yPjwvYXV0aG9ycz48L2NvbnRyaWJ1dG9ycz48YXV0
aC1hZGRyZXNzPk9jY3VwYXRpb25hbCBIZWFsdGggUHJvZ3JhbSwgU3QuIEp1ZGUgQ2hpbGRyZW4m
YXBvcztzIFJlc2VhcmNoIEhvc3BpdGFsLCAyNjIgRGFubnkgVGhvbWFzIFBsYWNlLCBNZW1waGlz
LCBUTiAzODEwNSwgVVNBLiYjeEQ7T2NjdXBhdGlvbmFsIEhlYWx0aCBQcm9ncmFtLCBTdC4gSnVk
ZSBDaGlsZHJlbiZhcG9zO3MgUmVzZWFyY2ggSG9zcGl0YWwsIDI2MiBEYW5ueSBUaG9tYXMgUGxh
Y2UsIE1lbXBoaXMsIFROIDM4MTA1LCBVU0E7IERlcGFydG1lbnQgb2YgSW5mZWN0aW91cyBEaXNl
YXNlcywgU3QuIEp1ZGUgQ2hpbGRyZW4mYXBvcztzIFJlc2VhcmNoIEhvc3BpdGFsLCAyNjIgRGFu
bnkgVGhvbWFzIFBsYWNlLCBNZW1waGlzLCBUTiAzODEwNSwgVVNBOyBEZXBhcnRtZW50IG9mIFBl
ZGlhdHJpY3MsIFVuaXZlcnNpdHkgb2YgVGVubmVzc2VlIEhlYWx0aCBTY2llbmNlcyBDZW50ZXIs
IDUwIE4uIER1bmxhcCwgTWVtcGhpcywgVE4gMzgxMDMsIFVTQS4mI3hEO0RlcGFydG1lbnQgb2Yg
SW5mZWN0aW91cyBEaXNlYXNlcywgU3QuIEp1ZGUgQ2hpbGRyZW4mYXBvcztzIFJlc2VhcmNoIEhv
c3BpdGFsLCAyNjIgRGFubnkgVGhvbWFzIFBsYWNlLCBNZW1waGlzLCBUTiAzODEwNSwgVVNBOyBE
ZXBhcnRtZW50IG9mIFBlZGlhdHJpY3MsIFVuaXZlcnNpdHkgb2YgVGVubmVzc2VlIEhlYWx0aCBT
Y2llbmNlcyBDZW50ZXIsIDUwIE4uIER1bmxhcCwgTWVtcGhpcywgVE4gMzgxMDMsIFVTQS4gRWxl
Y3Ryb25pYyBhZGRyZXNzOiBFbGlzYWJldGguQWRkZXJzb25Ac3RqdWRlLm9yZy48L2F1dGgtYWRk
cmVzcz48dGl0bGVzPjx0aXRsZT5BIHF1YWxpdHkgaW1wcm92ZW1lbnQgaW5pdGlhdGl2ZSB0byBp
bmNyZWFzZSBUZGFwICh0ZXRhbnVzLCBkaXBodGhlcmlhLCBhY2VsbHVsYXIgcGVydHVzc2lzKSB2
YWNjaW5hdGlvbiBjb3ZlcmFnZSBhbW9uZyBkaXJlY3QgaGVhbHRoIGNhcmUgcHJvdmlkZXJzIGF0
IGEgY2hpbGRyZW4mYXBvcztzIGhvc3BpdGFsPC90aXRsZT48c2Vjb25kYXJ5LXRpdGxlPlZhY2Np
bmU8L3NlY29uZGFyeS10aXRsZT48L3RpdGxlcz48cGVyaW9kaWNhbD48ZnVsbC10aXRsZT5WYWNj
aW5lPC9mdWxsLXRpdGxlPjwvcGVyaW9kaWNhbD48cGFnZXM+MjE0LTIxOTwvcGFnZXM+PHZvbHVt
ZT4zNjwvdm9sdW1lPjxudW1iZXI+MjwvbnVtYmVyPjxlZGl0aW9uPjIwMTcvMTIvMDk8L2VkaXRp
b24+PGtleXdvcmRzPjxrZXl3b3JkPkJlaGF2aW9yIFRoZXJhcHkvbWV0aG9kczwva2V5d29yZD48
a2V5d29yZD5EaXBodGhlcmlhLypwcmV2ZW50aW9uICZhbXA7IGNvbnRyb2w8L2tleXdvcmQ+PGtl
eXdvcmQ+RGlwaHRoZXJpYS1UZXRhbnVzLWFjZWxsdWxhciBQZXJ0dXNzaXMgVmFjY2luZXMvKmFk
bWluaXN0cmF0aW9uICZhbXA7IGRvc2FnZTwva2V5d29yZD48a2V5d29yZD4qSGVhbHRoIFBlcnNv
bm5lbDwva2V5d29yZD48a2V5d29yZD5IZWFsdGggU2VydmljZXMgQWNjZXNzaWJpbGl0eTwva2V5
d29yZD48a2V5d29yZD5Ib3NwaXRhbHMsIFBlZGlhdHJpYzwva2V5d29yZD48a2V5d29yZD5IdW1h
bnM8L2tleXdvcmQ+PGtleXdvcmQ+T2NjdXBhdGlvbmFsIERpc2Vhc2VzLypwcmV2ZW50aW9uICZh
bXA7IGNvbnRyb2w8L2tleXdvcmQ+PGtleXdvcmQ+UXVhbGl0eSBJbXByb3ZlbWVudDwva2V5d29y
ZD48a2V5d29yZD5UZXRhbnVzLypwcmV2ZW50aW9uICZhbXA7IGNvbnRyb2w8L2tleXdvcmQ+PGtl
eXdvcmQ+KlZhY2NpbmF0aW9uIENvdmVyYWdlPC9rZXl3b3JkPjxrZXl3b3JkPldob29waW5nIENv
dWdoLypwcmV2ZW50aW9uICZhbXA7IGNvbnRyb2w8L2tleXdvcmQ+PGtleXdvcmQ+KkhlYWx0aCBj
YXJlIHByb3ZpZGVyPC9rZXl3b3JkPjxrZXl3b3JkPipJbmZlY3Rpb24gcHJldmVudGlvbjwva2V5
d29yZD48a2V5d29yZD4qUGVydHVzc2lzPC9rZXl3b3JkPjxrZXl3b3JkPipRdWFsaXR5IGltcHJv
dmVtZW50PC9rZXl3b3JkPjxrZXl3b3JkPipWYWNjaW5hdGlvbjwva2V5d29yZD48L2tleXdvcmRz
PjxkYXRlcz48eWVhcj4yMDE4PC95ZWFyPjxwdWItZGF0ZXM+PGRhdGU+SmFuIDQ8L2RhdGU+PC9w
dWItZGF0ZXM+PC9kYXRlcz48aXNibj4wMjY0LTQxMHg8L2lzYm4+PGFjY2Vzc2lvbi1udW0+Mjky
MTczNzA8L2FjY2Vzc2lvbi1udW0+PHVybHM+PC91cmxzPjxlbGVjdHJvbmljLXJlc291cmNlLW51
bT4xMC4xMDE2L2oudmFjY2luZS4yMDE3LjExLjA3MTwvZWxlY3Ryb25pYy1yZXNvdXJjZS1udW0+
PHJlbW90ZS1kYXRhYmFzZS1wcm92aWRlcj5OTE08L3JlbW90ZS1kYXRhYmFzZS1wcm92aWRlcj48
bGFuZ3VhZ2U+ZW5nPC9sYW5ndWFnZT48L3JlY29yZD48L0NpdGU+PENpdGU+PEF1dGhvcj5PaHJ0
PC9BdXRob3I+PFllYXI+MTk5MjwvWWVhcj48UmVjTnVtPjMyPC9SZWNOdW0+PHJlY29yZD48cmVj
LW51bWJlcj4zMjwvcmVjLW51bWJlcj48Zm9yZWlnbi1rZXlzPjxrZXkgYXBwPSJFTiIgZGItaWQ9
IngwZXNmd2U5OTlyOTV2ZWRheDh4cDlhdmQ5ZnN6OXhmdGEyYSIgdGltZXN0YW1wPSIxNjA0ODU5
ODMxIj4zMjwva2V5PjwvZm9yZWlnbi1rZXlzPjxyZWYtdHlwZSBuYW1lPSJKb3VybmFsIEFydGlj
bGUiPjE3PC9yZWYtdHlwZT48Y29udHJpYnV0b3JzPjxhdXRob3JzPjxhdXRob3I+T2hydCwgQy4g
Sy48L2F1dGhvcj48YXV0aG9yPk1jS2lubmV5LCBXLiBQLjwvYXV0aG9yPjwvYXV0aG9ycz48L2Nv
bnRyaWJ1dG9ycz48YXV0aC1hZGRyZXNzPlVuaXZlcnNpdHkgb2YgVGV4YXMgU291dGh3ZXN0ZXJu
IE1lZGljYWwgQ2VudGVyLCBEYWxsYXMuPC9hdXRoLWFkZHJlc3M+PHRpdGxlcz48dGl0bGU+QWNo
aWV2aW5nIGNvbXBsaWFuY2Ugd2l0aCBpbmZsdWVuemEgaW1tdW5pemF0aW9uIG9mIG1lZGljYWwg
aG91c2Ugc3RhZmYgYW5kIHN0dWRlbnRzLiBBIHJhbmRvbWl6ZWQgY29udHJvbGxlZCB0cmlhbDwv
dGl0bGU+PHNlY29uZGFyeS10aXRsZT5KYW1hPC9zZWNvbmRhcnktdGl0bGU+PC90aXRsZXM+PHBl
cmlvZGljYWw+PGZ1bGwtdGl0bGU+SmFtYTwvZnVsbC10aXRsZT48L3BlcmlvZGljYWw+PHBhZ2Vz
PjEzNzctODA8L3BhZ2VzPjx2b2x1bWU+MjY3PC92b2x1bWU+PG51bWJlcj4xMDwvbnVtYmVyPjxl
ZGl0aW9uPjE5OTIvMDMvMTE8L2VkaXRpb24+PGtleXdvcmRzPjxrZXl3b3JkPkFkdWx0PC9rZXl3
b3JkPjxrZXl3b3JkPkZlbWFsZTwva2V5d29yZD48a2V5d29yZD5IdW1hbnM8L2tleXdvcmQ+PGtl
eXdvcmQ+KkluZmx1ZW56YSBWYWNjaW5lczwva2V5d29yZD48a2V5d29yZD5JbmZsdWVuemEsIEh1
bWFuLypwcmV2ZW50aW9uICZhbXA7IGNvbnRyb2w8L2tleXdvcmQ+PGtleXdvcmQ+KkludGVybnNo
aXAgYW5kIFJlc2lkZW5jeTwva2V5d29yZD48a2V5d29yZD5NYWxlPC9rZXl3b3JkPjxrZXl3b3Jk
PlBhdGllbnQgQ29tcGxpYW5jZTwva2V5d29yZD48a2V5d29yZD4qU3R1ZGVudHMsIE1lZGljYWw8
L2tleXdvcmQ+PGtleXdvcmQ+U3VydmV5cyBhbmQgUXVlc3Rpb25uYWlyZXM8L2tleXdvcmQ+PGtl
eXdvcmQ+VGV4YXM8L2tleXdvcmQ+PC9rZXl3b3Jkcz48ZGF0ZXM+PHllYXI+MTk5MjwveWVhcj48
cHViLWRhdGVzPjxkYXRlPk1hciAxMTwvZGF0ZT48L3B1Yi1kYXRlcz48L2RhdGVzPjxpc2JuPjAw
OTgtNzQ4NCAoUHJpbnQpJiN4RDswMDk4LTc0ODQ8L2lzYm4+PGFjY2Vzc2lvbi1udW0+MTc0MDg2
MTwvYWNjZXNzaW9uLW51bT48dXJscz48L3VybHM+PHJlbW90ZS1kYXRhYmFzZS1wcm92aWRlcj5O
TE08L3JlbW90ZS1kYXRhYmFzZS1wcm92aWRlcj48bGFuZ3VhZ2U+ZW5nPC9sYW5ndWFnZT48L3Jl
Y29yZD48L0NpdGU+PENpdGU+PEF1dGhvcj5EcmVlczwvQXV0aG9yPjxZZWFyPjIwMTU8L1llYXI+
PFJlY051bT4xNTwvUmVjTnVtPjxyZWNvcmQ+PHJlYy1udW1iZXI+MTU8L3JlYy1udW1iZXI+PGZv
cmVpZ24ta2V5cz48a2V5IGFwcD0iRU4iIGRiLWlkPSJ4MGVzZndlOTk5cjk1dmVkYXg4eHA5YXZk
OWZzejl4ZnRhMmEiIHRpbWVzdGFtcD0iMTYwNDg1ODU1MyI+MTU8L2tleT48L2ZvcmVpZ24ta2V5
cz48cmVmLXR5cGUgbmFtZT0iSm91cm5hbCBBcnRpY2xlIj4xNzwvcmVmLXR5cGU+PGNvbnRyaWJ1
dG9ycz48YXV0aG9ycz48YXV0aG9yPkRyZWVzLCBNLjwvYXV0aG9yPjxhdXRob3I+V3JvdGVuLCBL
LjwvYXV0aG9yPjxhdXRob3I+U21lZGxleSwgTS48L2F1dGhvcj48YXV0aG9yPk1hc2UsIFQuPC9h
dXRob3I+PGF1dGhvcj5TY2h3YXJ0eiwgSi4gUy48L2F1dGhvcj48L2F1dGhvcnM+PC9jb250cmli
dXRvcnM+PGF1dGgtYWRkcmVzcz4xRGVwYXJ0bWVudCBvZiBNZWRpY2luZSxDaHJpc3RpYW5hIENh
cmUgSGVhbHRoIFN5c3RlbSxXaWxtaW5ndG9uLERlbGF3YXJlLiYjeEQ7MkRlcGFydG1lbnQgb2Yg
SW5mZWN0aW9uIFByZXZlbnRpb24sQ2hyaXN0aWFuYSBDYXJlIEhlYWx0aCBTeXN0ZW0sV2lsbWlu
Z3RvbixEZWxhd2FyZS4mI3hEOzNEZXBhcnRtZW50IG9mIEVtcGxveWVlIEhlYWx0aCBTZXJ2aWNl
cyxDaHJpc3RpYW5hIENhcmUgSGVhbHRoIFN5c3RlbSxXaWxtaW5ndG9uLERlbGF3YXJlLiYjeEQ7
NlBlcmVsbWFuIFNjaG9vbCBvZiBNZWRpY2luZSxXaGFydG9uIFNjaG9vbCBvZiBCdXNpbmVzcyBh
bmQgTGVvbmFyZCBEYXZpcyBJbnN0aXR1dGUgb2YgSGVhbHRoIEVjb25vbWljcyxVbml2ZXJzaXR5
IG9mIFBlbm5zeWx2YW5pYSxQaGlsYWRlbHBoaWEsUGVubnN5bHZhbmlhLjwvYXV0aC1hZGRyZXNz
Pjx0aXRsZXM+PHRpdGxlPkNhcnJvdHMgYW5kIHN0aWNrczogYWNoaWV2aW5nIGhpZ2ggaGVhbHRo
Y2FyZSBwZXJzb25uZWwgaW5mbHVlbnphIHZhY2NpbmF0aW9uIHJhdGVzIHdpdGhvdXQgYSBtYW5k
YXRlPC90aXRsZT48c2Vjb25kYXJ5LXRpdGxlPkluZmVjdCBDb250cm9sIEhvc3AgRXBpZGVtaW9s
PC9zZWNvbmRhcnktdGl0bGU+PC90aXRsZXM+PHBlcmlvZGljYWw+PGZ1bGwtdGl0bGU+SW5mZWN0
IENvbnRyb2wgSG9zcCBFcGlkZW1pb2w8L2Z1bGwtdGl0bGU+PC9wZXJpb2RpY2FsPjxwYWdlcz43
MTctMjQ8L3BhZ2VzPjx2b2x1bWU+MzY8L3ZvbHVtZT48bnVtYmVyPjY8L251bWJlcj48ZWRpdGlv
bj4yMDE1LzAyLzI4PC9lZGl0aW9uPjxrZXl3b3Jkcz48a2V5d29yZD5BY2FkZW1pYyBNZWRpY2Fs
IENlbnRlcnMvbWV0aG9kcy9zdGF0aXN0aWNzICZhbXA7IG51bWVyaWNhbCBkYXRhPC9rZXl3b3Jk
PjxrZXl3b3JkPkF0dGl0dWRlIG9mIEhlYWx0aCBQZXJzb25uZWw8L2tleXdvcmQ+PGtleXdvcmQ+
RGVsaXZlcnkgb2YgSGVhbHRoIENhcmU8L2tleXdvcmQ+PGtleXdvcmQ+Kkd1aWRlbGluZSBBZGhl
cmVuY2Uvc3RhbmRhcmRzL3N0YXRpc3RpY3MgJmFtcDsgbnVtZXJpY2FsIGRhdGE8L2tleXdvcmQ+
PGtleXdvcmQ+SGVhbHRoIFBlcnNvbm5lbC8qc3RhdGlzdGljcyAmYW1wOyBudW1lcmljYWwgZGF0
YTwva2V5d29yZD48a2V5d29yZD5IdW1hbnM8L2tleXdvcmQ+PGtleXdvcmQ+KkltbXVuaXphdGlv
biBQcm9ncmFtcy9tZXRob2RzL3N0YXRpc3RpY3MgJmFtcDsgbnVtZXJpY2FsIGRhdGE8L2tleXdv
cmQ+PGtleXdvcmQ+SW5mbHVlbnphLCBIdW1hbi9lcGlkZW1pb2xvZ3kvKnByZXZlbnRpb24gJmFt
cDsgY29udHJvbDwva2V5d29yZD48a2V5d29yZD5Nb2RlbHMsIE9yZ2FuaXphdGlvbmFsPC9rZXl3
b3JkPjxrZXl3b3JkPipPcmdhbml6YXRpb25hbCBQb2xpY3k8L2tleXdvcmQ+PGtleXdvcmQ+UXVh
bGl0eSBJbXByb3ZlbWVudC8qb3JnYW5pemF0aW9uICZhbXA7IGFkbWluaXN0cmF0aW9uPC9rZXl3
b3JkPjxrZXl3b3JkPlVuaXRlZCBTdGF0ZXMvZXBpZGVtaW9sb2d5PC9rZXl3b3JkPjxrZXl3b3Jk
PlZhY2NpbmF0aW9uL21ldGhvZHMvc3RhbmRhcmRzPC9rZXl3b3JkPjwva2V5d29yZHM+PGRhdGVz
Pjx5ZWFyPjIwMTU8L3llYXI+PHB1Yi1kYXRlcz48ZGF0ZT5KdW48L2RhdGU+PC9wdWItZGF0ZXM+
PC9kYXRlcz48aXNibj4wODk5LTgyM3g8L2lzYm4+PGFjY2Vzc2lvbi1udW0+MjU3MjE0MDQ8L2Fj
Y2Vzc2lvbi1udW0+PHVybHM+PC91cmxzPjxlbGVjdHJvbmljLXJlc291cmNlLW51bT4xMC4xMDE3
L2ljZS4yMDE1LjQ3PC9lbGVjdHJvbmljLXJlc291cmNlLW51bT48cmVtb3RlLWRhdGFiYXNlLXBy
b3ZpZGVyPk5MTTwvcmVtb3RlLWRhdGFiYXNlLXByb3ZpZGVyPjxsYW5ndWFnZT5lbmc8L2xhbmd1
YWdlPjwvcmVjb3JkPjwvQ2l0ZT48Q2l0ZT48QXV0aG9yPkdpbGFyZGk8L0F1dGhvcj48WWVhcj4y
MDE4PC9ZZWFyPjxSZWNOdW0+MTY8L1JlY051bT48cmVjb3JkPjxyZWMtbnVtYmVyPjE2PC9yZWMt
bnVtYmVyPjxmb3JlaWduLWtleXM+PGtleSBhcHA9IkVOIiBkYi1pZD0ieDBlc2Z3ZTk5OXI5NXZl
ZGF4OHhwOWF2ZDlmc3o5eGZ0YTJhIiB0aW1lc3RhbXA9IjE2MDQ4NTg1ODUiPjE2PC9rZXk+PC9m
b3JlaWduLWtleXM+PHJlZi10eXBlIG5hbWU9IkpvdXJuYWwgQXJ0aWNsZSI+MTc8L3JlZi10eXBl
Pjxjb250cmlidXRvcnM+PGF1dGhvcnM+PGF1dGhvcj5HaWxhcmRpLCBGLjwvYXV0aG9yPjxhdXRo
b3I+Q2FzdGVsbGkgR2F0dGluYXJhLCBHLjwvYXV0aG9yPjxhdXRob3I+VmluY2ksIE0uIFIuPC9h
dXRob3I+PGF1dGhvcj5DaW9maSBEZWdsaSBBdHRpLCBNLjwvYXV0aG9yPjxhdXRob3I+U2FudGls
bGksIFYuPC9hdXRob3I+PGF1dGhvcj5CcnVnYWxldHRhLCBSLjwvYXV0aG9yPjxhdXRob3I+U2Fu
dG9ybywgQS48L2F1dGhvcj48YXV0aG9yPk1vbnRhbmFybywgUi48L2F1dGhvcj48YXV0aG9yPkxh
dm9yYXRvLCBMLjwvYXV0aG9yPjxhdXRob3I+UmFwb25pLCBNLjwvYXV0aG9yPjxhdXRob3I+WmFm
ZmluYSwgUy48L2F1dGhvcj48L2F1dGhvcnM+PC9jb250cmlidXRvcnM+PGF1dGgtYWRkcmVzcz5P
Y2N1cGF0aW9uYWwgTWVkaWNpbmUgVW5pdCwgQmFtYmlubyBHZXPDuSBDaGlsZHJlbiZhcG9zO3Mg
SG9zcGl0YWwsIElSQ0NTLCAwMDE0NiBSb21lLCBJdGFseS4gZnJhbmNlc2NvLmdpbGFyZGlAb3Bi
Zy5uZXQuJiN4RDtWYWNjaW5hdGlvbiBVbml0LCBVbml2ZXJzaXR5IEhvc3BpdGFsIFBhZWRpYXRy
aWMgRGVwYXJ0bWVudCwgQmFtYmlubyBHZXPDuSBDaGlsZHJlbiZhcG9zO3MgSG9zcGl0YWwsIElS
Q0NTLCAwMDE0NiBSb21lLCBJdGFseS4gZ3VpZG8uY2FzdGVsbGlAb3BiZy5uZXQuJiN4RDtPY2N1
cGF0aW9uYWwgTWVkaWNpbmUgVW5pdCwgQmFtYmlubyBHZXPDuSBDaGlsZHJlbiZhcG9zO3MgSG9z
cGl0YWwsIElSQ0NTLCAwMDE0NiBSb21lLCBJdGFseS4gbWFyaWFyb3NhcmlhLnZpbmNpQG9wYmcu
bmV0LiYjeEQ7SGVhbHRoIERpcmVjdG9yYXRlLCBCYW1iaW5vIEdlc8O5IENoaWxkcmVuJmFwb3M7
cyBIb3NwaXRhbCwgSVJDQ1MsIDAwMTY1IFJvbWUsIEl0YWx5LiBtYXJ0YS5jaW9maWRlZ2xpYXR0
aUBvcGJnLm5ldC4mI3hEO1ZhY2NpbmF0aW9uIFVuaXQsIFVuaXZlcnNpdHkgSG9zcGl0YWwgUGFl
ZGlhdHJpYyBEZXBhcnRtZW50LCBCYW1iaW5vIEdlc8O5IENoaWxkcmVuJmFwb3M7cyBIb3NwaXRh
bCwgSVJDQ1MsIDAwMTQ2IFJvbWUsIEl0YWx5LiB2ZXJvbmljYS5zYW50aWxsaUBvcGJnLm5ldC4m
I3hEO09jY3VwYXRpb25hbCBNZWRpY2luZSBVbml0LCBCYW1iaW5vIEdlc8O5IENoaWxkcmVuJmFw
b3M7cyBIb3NwaXRhbCwgSVJDQ1MsIDAwMTQ2IFJvbWUsIEl0YWx5LiByaXRhLmJydWdhbGV0dGFA
b3BiZy5uZXQuJiN4RDtPY2N1cGF0aW9uYWwgTWVkaWNpbmUgVW5pdCwgQmFtYmlubyBHZXPDuSBD
aGlsZHJlbiZhcG9zO3MgSG9zcGl0YWwsIElSQ0NTLCAwMDE0NiBSb21lLCBJdGFseS4gYW5uYXBh
b2xhLnNhbnRvcm9Ab3BiZy5uZXQuJiN4RDtVbml2ZXJzaXR5IEhvc3BpdGFsIFBhZWRpYXRyaWMg
RGVwYXJ0bWVudCwgQmFtYmlubyBHZXPDuSBDaGlsZHJlbiZhcG9zO3MgSG9zcGl0YWwsIElSQ0NT
LCAwMDE2NSBSb21lLCBJdGFseS4gcm9zaW5hLm1vbnRhbmFyb0BvcGJnLm5ldC4mI3hEO09jY3Vw
YXRpb25hbCBNZWRpY2luZSBVbml0LCBCYW1iaW5vIEdlc8O5IENoaWxkcmVuJmFwb3M7cyBIb3Nw
aXRhbCwgSVJDQ1MsIDAwMTQ2IFJvbWUsIEl0YWx5LiBsdWlzYS5sYXZvcmF0b0BvcGJnLm5ldC4m
I3hEO0hlYWx0aCBEaXJlY3RvcmF0ZSwgQmFtYmlubyBHZXPDuSBDaGlsZHJlbiZhcG9zO3MgSG9z
cGl0YWwsIElSQ0NTLCAwMDE2NSBSb21lLCBJdGFseS4gbWFzc2ltaWxpYW5vLnJhcG9uaUBvcGJn
Lm5ldC4mI3hEO09jY3VwYXRpb25hbCBNZWRpY2luZSBVbml0LCBCYW1iaW5vIEdlc8O5IENoaWxk
cmVuJmFwb3M7cyBIb3NwaXRhbCwgSVJDQ1MsIDAwMTQ2IFJvbWUsIEl0YWx5LiBzYWx2YXRvcmUu
emFmZmluYUBvcGJnLm5ldC48L2F1dGgtYWRkcmVzcz48dGl0bGVzPjx0aXRsZT5TZWFzb25hbCBJ
bmZsdWVuemEgVmFjY2luYXRpb24gaW4gSGVhbHRoIENhcmUgV29ya2Vycy4gQSBQcmUtUG9zdCBJ
bnRlcnZlbnRpb24gU3R1ZHkgaW4gYW4gSXRhbGlhbiBQYWVkaWF0cmljIEhvc3BpdGFsPC90aXRs
ZT48c2Vjb25kYXJ5LXRpdGxlPkludCBKIEVudmlyb24gUmVzIFB1YmxpYyBIZWFsdGg8L3NlY29u
ZGFyeS10aXRsZT48L3RpdGxlcz48cGVyaW9kaWNhbD48ZnVsbC10aXRsZT5JbnQgSiBFbnZpcm9u
IFJlcyBQdWJsaWMgSGVhbHRoPC9mdWxsLXRpdGxlPjwvcGVyaW9kaWNhbD48dm9sdW1lPjE1PC92
b2x1bWU+PG51bWJlcj41PC9udW1iZXI+PGVkaXRpb24+MjAxOC8wNC8yNzwvZWRpdGlvbj48a2V5
d29yZHM+PGtleXdvcmQ+QWR1bHQ8L2tleXdvcmQ+PGtleXdvcmQ+QXR0aXR1ZGUgb2YgSGVhbHRo
IFBlcnNvbm5lbDwva2V5d29yZD48a2V5d29yZD5DaGlsZDwva2V5d29yZD48a2V5d29yZD5GZW1h
bGU8L2tleXdvcmQ+PGtleXdvcmQ+KkhlYWx0aCBQZXJzb25uZWwvcHN5Y2hvbG9neS9zdGF0aXN0
aWNzICZhbXA7IG51bWVyaWNhbCBkYXRhPC9rZXl3b3JkPjxrZXl3b3JkPkhlYWx0aCBQcm9tb3Rp
b248L2tleXdvcmQ+PGtleXdvcmQ+Kkhvc3BpdGFscywgUGVkaWF0cmljPC9rZXl3b3JkPjxrZXl3
b3JkPkh1bWFuczwva2V5d29yZD48a2V5d29yZD4qSW5mbHVlbnphIFZhY2NpbmVzPC9rZXl3b3Jk
PjxrZXl3b3JkPkluZmx1ZW56YSwgSHVtYW4vZXBpZGVtaW9sb2d5LypwcmV2ZW50aW9uICZhbXA7
IGNvbnRyb2w8L2tleXdvcmQ+PGtleXdvcmQ+SXRhbHkvZXBpZGVtaW9sb2d5PC9rZXl3b3JkPjxr
ZXl3b3JkPk1hbGU8L2tleXdvcmQ+PGtleXdvcmQ+KlNlYXNvbnM8L2tleXdvcmQ+PGtleXdvcmQ+
VmFjY2luYXRpb24vKnN0YXRpc3RpY3MgJmFtcDsgbnVtZXJpY2FsIGRhdGE8L2tleXdvcmQ+PGtl
eXdvcmQ+KmhlYWx0aCBjYXJlIHdvcmtlcnM8L2tleXdvcmQ+PGtleXdvcmQ+Km9jY3VwYXRpb25h
bCBoZWFsdGg8L2tleXdvcmQ+PGtleXdvcmQ+KnNlYXNvbmFsIGluZmx1ZW56YSB2YWNjaW5hdGlv
bjwva2V5d29yZD48L2tleXdvcmRzPjxkYXRlcz48eWVhcj4yMDE4PC95ZWFyPjxwdWItZGF0ZXM+
PGRhdGU+QXByIDI0PC9kYXRlPjwvcHViLWRhdGVzPjwvZGF0ZXM+PGlzYm4+MTY2MS03ODI3IChQ
cmludCkmI3hEOzE2NjAtNDYwMTwvaXNibj48YWNjZXNzaW9uLW51bT4yOTY5NTExNzwvYWNjZXNz
aW9uLW51bT48dXJscz48L3VybHM+PGN1c3RvbTI+UE1DNTk4MTg4MDwvY3VzdG9tMj48ZWxlY3Ry
b25pYy1yZXNvdXJjZS1udW0+MTAuMzM5MC9pamVycGgxNTA1MDg0MTwvZWxlY3Ryb25pYy1yZXNv
dXJjZS1udW0+PHJlbW90ZS1kYXRhYmFzZS1wcm92aWRlcj5OTE08L3JlbW90ZS1kYXRhYmFzZS1w
cm92aWRlcj48bGFuZ3VhZ2U+ZW5nPC9sYW5ndWFnZT48L3JlY29yZD48L0NpdGU+PC9FbmROb3Rl
Pn==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PEVuZE5vdGU+PENpdGU+PEF1dGhvcj5KaWFuZzwvQXV0aG9yPjxZZWFyPjIwMTg8L1llYXI+PFJl
Y051bT4yMjwvUmVjTnVtPjxEaXNwbGF5VGV4dD48c3R5bGUgZmFjZT0ic3VwZXJzY3JpcHQiPjUs
OC0xMDwvc3R5bGU+PC9EaXNwbGF5VGV4dD48cmVjb3JkPjxyZWMtbnVtYmVyPjIyPC9yZWMtbnVt
YmVyPjxmb3JlaWduLWtleXM+PGtleSBhcHA9IkVOIiBkYi1pZD0ieDBlc2Z3ZTk5OXI5NXZlZGF4
OHhwOWF2ZDlmc3o5eGZ0YTJhIiB0aW1lc3RhbXA9IjE2MDQ4NTg4NjciPjIyPC9rZXk+PC9mb3Jl
aWduLWtleXM+PHJlZi10eXBlIG5hbWU9IkpvdXJuYWwgQXJ0aWNsZSI+MTc8L3JlZi10eXBlPjxj
b250cmlidXRvcnM+PGF1dGhvcnM+PGF1dGhvcj5KaWFuZywgQy48L2F1dGhvcj48YXV0aG9yPldo
aXRtb3JlLVNpc2NvLCBMLjwvYXV0aG9yPjxhdXRob3I+R2F1ciwgQS4gSC48L2F1dGhvcj48YXV0
aG9yPkFkZGVyc29uLCBFLiBFLjwvYXV0aG9yPjwvYXV0aG9ycz48L2NvbnRyaWJ1dG9ycz48YXV0
aC1hZGRyZXNzPk9jY3VwYXRpb25hbCBIZWFsdGggUHJvZ3JhbSwgU3QuIEp1ZGUgQ2hpbGRyZW4m
YXBvcztzIFJlc2VhcmNoIEhvc3BpdGFsLCAyNjIgRGFubnkgVGhvbWFzIFBsYWNlLCBNZW1waGlz
LCBUTiAzODEwNSwgVVNBLiYjeEQ7T2NjdXBhdGlvbmFsIEhlYWx0aCBQcm9ncmFtLCBTdC4gSnVk
ZSBDaGlsZHJlbiZhcG9zO3MgUmVzZWFyY2ggSG9zcGl0YWwsIDI2MiBEYW5ueSBUaG9tYXMgUGxh
Y2UsIE1lbXBoaXMsIFROIDM4MTA1LCBVU0E7IERlcGFydG1lbnQgb2YgSW5mZWN0aW91cyBEaXNl
YXNlcywgU3QuIEp1ZGUgQ2hpbGRyZW4mYXBvcztzIFJlc2VhcmNoIEhvc3BpdGFsLCAyNjIgRGFu
bnkgVGhvbWFzIFBsYWNlLCBNZW1waGlzLCBUTiAzODEwNSwgVVNBOyBEZXBhcnRtZW50IG9mIFBl
ZGlhdHJpY3MsIFVuaXZlcnNpdHkgb2YgVGVubmVzc2VlIEhlYWx0aCBTY2llbmNlcyBDZW50ZXIs
IDUwIE4uIER1bmxhcCwgTWVtcGhpcywgVE4gMzgxMDMsIFVTQS4mI3hEO0RlcGFydG1lbnQgb2Yg
SW5mZWN0aW91cyBEaXNlYXNlcywgU3QuIEp1ZGUgQ2hpbGRyZW4mYXBvcztzIFJlc2VhcmNoIEhv
c3BpdGFsLCAyNjIgRGFubnkgVGhvbWFzIFBsYWNlLCBNZW1waGlzLCBUTiAzODEwNSwgVVNBOyBE
ZXBhcnRtZW50IG9mIFBlZGlhdHJpY3MsIFVuaXZlcnNpdHkgb2YgVGVubmVzc2VlIEhlYWx0aCBT
Y2llbmNlcyBDZW50ZXIsIDUwIE4uIER1bmxhcCwgTWVtcGhpcywgVE4gMzgxMDMsIFVTQS4gRWxl
Y3Ryb25pYyBhZGRyZXNzOiBFbGlzYWJldGguQWRkZXJzb25Ac3RqdWRlLm9yZy48L2F1dGgtYWRk
cmVzcz48dGl0bGVzPjx0aXRsZT5BIHF1YWxpdHkgaW1wcm92ZW1lbnQgaW5pdGlhdGl2ZSB0byBp
bmNyZWFzZSBUZGFwICh0ZXRhbnVzLCBkaXBodGhlcmlhLCBhY2VsbHVsYXIgcGVydHVzc2lzKSB2
YWNjaW5hdGlvbiBjb3ZlcmFnZSBhbW9uZyBkaXJlY3QgaGVhbHRoIGNhcmUgcHJvdmlkZXJzIGF0
IGEgY2hpbGRyZW4mYXBvcztzIGhvc3BpdGFsPC90aXRsZT48c2Vjb25kYXJ5LXRpdGxlPlZhY2Np
bmU8L3NlY29uZGFyeS10aXRsZT48L3RpdGxlcz48cGVyaW9kaWNhbD48ZnVsbC10aXRsZT5WYWNj
aW5lPC9mdWxsLXRpdGxlPjwvcGVyaW9kaWNhbD48cGFnZXM+MjE0LTIxOTwvcGFnZXM+PHZvbHVt
ZT4zNjwvdm9sdW1lPjxudW1iZXI+MjwvbnVtYmVyPjxlZGl0aW9uPjIwMTcvMTIvMDk8L2VkaXRp
b24+PGtleXdvcmRzPjxrZXl3b3JkPkJlaGF2aW9yIFRoZXJhcHkvbWV0aG9kczwva2V5d29yZD48
a2V5d29yZD5EaXBodGhlcmlhLypwcmV2ZW50aW9uICZhbXA7IGNvbnRyb2w8L2tleXdvcmQ+PGtl
eXdvcmQ+RGlwaHRoZXJpYS1UZXRhbnVzLWFjZWxsdWxhciBQZXJ0dXNzaXMgVmFjY2luZXMvKmFk
bWluaXN0cmF0aW9uICZhbXA7IGRvc2FnZTwva2V5d29yZD48a2V5d29yZD4qSGVhbHRoIFBlcnNv
bm5lbDwva2V5d29yZD48a2V5d29yZD5IZWFsdGggU2VydmljZXMgQWNjZXNzaWJpbGl0eTwva2V5
d29yZD48a2V5d29yZD5Ib3NwaXRhbHMsIFBlZGlhdHJpYzwva2V5d29yZD48a2V5d29yZD5IdW1h
bnM8L2tleXdvcmQ+PGtleXdvcmQ+T2NjdXBhdGlvbmFsIERpc2Vhc2VzLypwcmV2ZW50aW9uICZh
bXA7IGNvbnRyb2w8L2tleXdvcmQ+PGtleXdvcmQ+UXVhbGl0eSBJbXByb3ZlbWVudDwva2V5d29y
ZD48a2V5d29yZD5UZXRhbnVzLypwcmV2ZW50aW9uICZhbXA7IGNvbnRyb2w8L2tleXdvcmQ+PGtl
eXdvcmQ+KlZhY2NpbmF0aW9uIENvdmVyYWdlPC9rZXl3b3JkPjxrZXl3b3JkPldob29waW5nIENv
dWdoLypwcmV2ZW50aW9uICZhbXA7IGNvbnRyb2w8L2tleXdvcmQ+PGtleXdvcmQ+KkhlYWx0aCBj
YXJlIHByb3ZpZGVyPC9rZXl3b3JkPjxrZXl3b3JkPipJbmZlY3Rpb24gcHJldmVudGlvbjwva2V5
d29yZD48a2V5d29yZD4qUGVydHVzc2lzPC9rZXl3b3JkPjxrZXl3b3JkPipRdWFsaXR5IGltcHJv
dmVtZW50PC9rZXl3b3JkPjxrZXl3b3JkPipWYWNjaW5hdGlvbjwva2V5d29yZD48L2tleXdvcmRz
PjxkYXRlcz48eWVhcj4yMDE4PC95ZWFyPjxwdWItZGF0ZXM+PGRhdGU+SmFuIDQ8L2RhdGU+PC9w
dWItZGF0ZXM+PC9kYXRlcz48aXNibj4wMjY0LTQxMHg8L2lzYm4+PGFjY2Vzc2lvbi1udW0+Mjky
MTczNzA8L2FjY2Vzc2lvbi1udW0+PHVybHM+PC91cmxzPjxlbGVjdHJvbmljLXJlc291cmNlLW51
bT4xMC4xMDE2L2oudmFjY2luZS4yMDE3LjExLjA3MTwvZWxlY3Ryb25pYy1yZXNvdXJjZS1udW0+
PHJlbW90ZS1kYXRhYmFzZS1wcm92aWRlcj5OTE08L3JlbW90ZS1kYXRhYmFzZS1wcm92aWRlcj48
bGFuZ3VhZ2U+ZW5nPC9sYW5ndWFnZT48L3JlY29yZD48L0NpdGU+PENpdGU+PEF1dGhvcj5PaHJ0
PC9BdXRob3I+PFllYXI+MTk5MjwvWWVhcj48UmVjTnVtPjMyPC9SZWNOdW0+PHJlY29yZD48cmVj
LW51bWJlcj4zMjwvcmVjLW51bWJlcj48Zm9yZWlnbi1rZXlzPjxrZXkgYXBwPSJFTiIgZGItaWQ9
IngwZXNmd2U5OTlyOTV2ZWRheDh4cDlhdmQ5ZnN6OXhmdGEyYSIgdGltZXN0YW1wPSIxNjA0ODU5
ODMxIj4zMjwva2V5PjwvZm9yZWlnbi1rZXlzPjxyZWYtdHlwZSBuYW1lPSJKb3VybmFsIEFydGlj
bGUiPjE3PC9yZWYtdHlwZT48Y29udHJpYnV0b3JzPjxhdXRob3JzPjxhdXRob3I+T2hydCwgQy4g
Sy48L2F1dGhvcj48YXV0aG9yPk1jS2lubmV5LCBXLiBQLjwvYXV0aG9yPjwvYXV0aG9ycz48L2Nv
bnRyaWJ1dG9ycz48YXV0aC1hZGRyZXNzPlVuaXZlcnNpdHkgb2YgVGV4YXMgU291dGh3ZXN0ZXJu
IE1lZGljYWwgQ2VudGVyLCBEYWxsYXMuPC9hdXRoLWFkZHJlc3M+PHRpdGxlcz48dGl0bGU+QWNo
aWV2aW5nIGNvbXBsaWFuY2Ugd2l0aCBpbmZsdWVuemEgaW1tdW5pemF0aW9uIG9mIG1lZGljYWwg
aG91c2Ugc3RhZmYgYW5kIHN0dWRlbnRzLiBBIHJhbmRvbWl6ZWQgY29udHJvbGxlZCB0cmlhbDwv
dGl0bGU+PHNlY29uZGFyeS10aXRsZT5KYW1hPC9zZWNvbmRhcnktdGl0bGU+PC90aXRsZXM+PHBl
cmlvZGljYWw+PGZ1bGwtdGl0bGU+SmFtYTwvZnVsbC10aXRsZT48L3BlcmlvZGljYWw+PHBhZ2Vz
PjEzNzctODA8L3BhZ2VzPjx2b2x1bWU+MjY3PC92b2x1bWU+PG51bWJlcj4xMDwvbnVtYmVyPjxl
ZGl0aW9uPjE5OTIvMDMvMTE8L2VkaXRpb24+PGtleXdvcmRzPjxrZXl3b3JkPkFkdWx0PC9rZXl3
b3JkPjxrZXl3b3JkPkZlbWFsZTwva2V5d29yZD48a2V5d29yZD5IdW1hbnM8L2tleXdvcmQ+PGtl
eXdvcmQ+KkluZmx1ZW56YSBWYWNjaW5lczwva2V5d29yZD48a2V5d29yZD5JbmZsdWVuemEsIEh1
bWFuLypwcmV2ZW50aW9uICZhbXA7IGNvbnRyb2w8L2tleXdvcmQ+PGtleXdvcmQ+KkludGVybnNo
aXAgYW5kIFJlc2lkZW5jeTwva2V5d29yZD48a2V5d29yZD5NYWxlPC9rZXl3b3JkPjxrZXl3b3Jk
PlBhdGllbnQgQ29tcGxpYW5jZTwva2V5d29yZD48a2V5d29yZD4qU3R1ZGVudHMsIE1lZGljYWw8
L2tleXdvcmQ+PGtleXdvcmQ+U3VydmV5cyBhbmQgUXVlc3Rpb25uYWlyZXM8L2tleXdvcmQ+PGtl
eXdvcmQ+VGV4YXM8L2tleXdvcmQ+PC9rZXl3b3Jkcz48ZGF0ZXM+PHllYXI+MTk5MjwveWVhcj48
cHViLWRhdGVzPjxkYXRlPk1hciAxMTwvZGF0ZT48L3B1Yi1kYXRlcz48L2RhdGVzPjxpc2JuPjAw
OTgtNzQ4NCAoUHJpbnQpJiN4RDswMDk4LTc0ODQ8L2lzYm4+PGFjY2Vzc2lvbi1udW0+MTc0MDg2
MTwvYWNjZXNzaW9uLW51bT48dXJscz48L3VybHM+PHJlbW90ZS1kYXRhYmFzZS1wcm92aWRlcj5O
TE08L3JlbW90ZS1kYXRhYmFzZS1wcm92aWRlcj48bGFuZ3VhZ2U+ZW5nPC9sYW5ndWFnZT48L3Jl
Y29yZD48L0NpdGU+PENpdGU+PEF1dGhvcj5EcmVlczwvQXV0aG9yPjxZZWFyPjIwMTU8L1llYXI+
PFJlY051bT4xNTwvUmVjTnVtPjxyZWNvcmQ+PHJlYy1udW1iZXI+MTU8L3JlYy1udW1iZXI+PGZv
cmVpZ24ta2V5cz48a2V5IGFwcD0iRU4iIGRiLWlkPSJ4MGVzZndlOTk5cjk1dmVkYXg4eHA5YXZk
OWZzejl4ZnRhMmEiIHRpbWVzdGFtcD0iMTYwNDg1ODU1MyI+MTU8L2tleT48L2ZvcmVpZ24ta2V5
cz48cmVmLXR5cGUgbmFtZT0iSm91cm5hbCBBcnRpY2xlIj4xNzwvcmVmLXR5cGU+PGNvbnRyaWJ1
dG9ycz48YXV0aG9ycz48YXV0aG9yPkRyZWVzLCBNLjwvYXV0aG9yPjxhdXRob3I+V3JvdGVuLCBL
LjwvYXV0aG9yPjxhdXRob3I+U21lZGxleSwgTS48L2F1dGhvcj48YXV0aG9yPk1hc2UsIFQuPC9h
dXRob3I+PGF1dGhvcj5TY2h3YXJ0eiwgSi4gUy48L2F1dGhvcj48L2F1dGhvcnM+PC9jb250cmli
dXRvcnM+PGF1dGgtYWRkcmVzcz4xRGVwYXJ0bWVudCBvZiBNZWRpY2luZSxDaHJpc3RpYW5hIENh
cmUgSGVhbHRoIFN5c3RlbSxXaWxtaW5ndG9uLERlbGF3YXJlLiYjeEQ7MkRlcGFydG1lbnQgb2Yg
SW5mZWN0aW9uIFByZXZlbnRpb24sQ2hyaXN0aWFuYSBDYXJlIEhlYWx0aCBTeXN0ZW0sV2lsbWlu
Z3RvbixEZWxhd2FyZS4mI3hEOzNEZXBhcnRtZW50IG9mIEVtcGxveWVlIEhlYWx0aCBTZXJ2aWNl
cyxDaHJpc3RpYW5hIENhcmUgSGVhbHRoIFN5c3RlbSxXaWxtaW5ndG9uLERlbGF3YXJlLiYjeEQ7
NlBlcmVsbWFuIFNjaG9vbCBvZiBNZWRpY2luZSxXaGFydG9uIFNjaG9vbCBvZiBCdXNpbmVzcyBh
bmQgTGVvbmFyZCBEYXZpcyBJbnN0aXR1dGUgb2YgSGVhbHRoIEVjb25vbWljcyxVbml2ZXJzaXR5
IG9mIFBlbm5zeWx2YW5pYSxQaGlsYWRlbHBoaWEsUGVubnN5bHZhbmlhLjwvYXV0aC1hZGRyZXNz
Pjx0aXRsZXM+PHRpdGxlPkNhcnJvdHMgYW5kIHN0aWNrczogYWNoaWV2aW5nIGhpZ2ggaGVhbHRo
Y2FyZSBwZXJzb25uZWwgaW5mbHVlbnphIHZhY2NpbmF0aW9uIHJhdGVzIHdpdGhvdXQgYSBtYW5k
YXRlPC90aXRsZT48c2Vjb25kYXJ5LXRpdGxlPkluZmVjdCBDb250cm9sIEhvc3AgRXBpZGVtaW9s
PC9zZWNvbmRhcnktdGl0bGU+PC90aXRsZXM+PHBlcmlvZGljYWw+PGZ1bGwtdGl0bGU+SW5mZWN0
IENvbnRyb2wgSG9zcCBFcGlkZW1pb2w8L2Z1bGwtdGl0bGU+PC9wZXJpb2RpY2FsPjxwYWdlcz43
MTctMjQ8L3BhZ2VzPjx2b2x1bWU+MzY8L3ZvbHVtZT48bnVtYmVyPjY8L251bWJlcj48ZWRpdGlv
bj4yMDE1LzAyLzI4PC9lZGl0aW9uPjxrZXl3b3Jkcz48a2V5d29yZD5BY2FkZW1pYyBNZWRpY2Fs
IENlbnRlcnMvbWV0aG9kcy9zdGF0aXN0aWNzICZhbXA7IG51bWVyaWNhbCBkYXRhPC9rZXl3b3Jk
PjxrZXl3b3JkPkF0dGl0dWRlIG9mIEhlYWx0aCBQZXJzb25uZWw8L2tleXdvcmQ+PGtleXdvcmQ+
RGVsaXZlcnkgb2YgSGVhbHRoIENhcmU8L2tleXdvcmQ+PGtleXdvcmQ+Kkd1aWRlbGluZSBBZGhl
cmVuY2Uvc3RhbmRhcmRzL3N0YXRpc3RpY3MgJmFtcDsgbnVtZXJpY2FsIGRhdGE8L2tleXdvcmQ+
PGtleXdvcmQ+SGVhbHRoIFBlcnNvbm5lbC8qc3RhdGlzdGljcyAmYW1wOyBudW1lcmljYWwgZGF0
YTwva2V5d29yZD48a2V5d29yZD5IdW1hbnM8L2tleXdvcmQ+PGtleXdvcmQ+KkltbXVuaXphdGlv
biBQcm9ncmFtcy9tZXRob2RzL3N0YXRpc3RpY3MgJmFtcDsgbnVtZXJpY2FsIGRhdGE8L2tleXdv
cmQ+PGtleXdvcmQ+SW5mbHVlbnphLCBIdW1hbi9lcGlkZW1pb2xvZ3kvKnByZXZlbnRpb24gJmFt
cDsgY29udHJvbDwva2V5d29yZD48a2V5d29yZD5Nb2RlbHMsIE9yZ2FuaXphdGlvbmFsPC9rZXl3
b3JkPjxrZXl3b3JkPipPcmdhbml6YXRpb25hbCBQb2xpY3k8L2tleXdvcmQ+PGtleXdvcmQ+UXVh
bGl0eSBJbXByb3ZlbWVudC8qb3JnYW5pemF0aW9uICZhbXA7IGFkbWluaXN0cmF0aW9uPC9rZXl3
b3JkPjxrZXl3b3JkPlVuaXRlZCBTdGF0ZXMvZXBpZGVtaW9sb2d5PC9rZXl3b3JkPjxrZXl3b3Jk
PlZhY2NpbmF0aW9uL21ldGhvZHMvc3RhbmRhcmRzPC9rZXl3b3JkPjwva2V5d29yZHM+PGRhdGVz
Pjx5ZWFyPjIwMTU8L3llYXI+PHB1Yi1kYXRlcz48ZGF0ZT5KdW48L2RhdGU+PC9wdWItZGF0ZXM+
PC9kYXRlcz48aXNibj4wODk5LTgyM3g8L2lzYm4+PGFjY2Vzc2lvbi1udW0+MjU3MjE0MDQ8L2Fj
Y2Vzc2lvbi1udW0+PHVybHM+PC91cmxzPjxlbGVjdHJvbmljLXJlc291cmNlLW51bT4xMC4xMDE3
L2ljZS4yMDE1LjQ3PC9lbGVjdHJvbmljLXJlc291cmNlLW51bT48cmVtb3RlLWRhdGFiYXNlLXBy
b3ZpZGVyPk5MTTwvcmVtb3RlLWRhdGFiYXNlLXByb3ZpZGVyPjxsYW5ndWFnZT5lbmc8L2xhbmd1
YWdlPjwvcmVjb3JkPjwvQ2l0ZT48Q2l0ZT48QXV0aG9yPkdpbGFyZGk8L0F1dGhvcj48WWVhcj4y
MDE4PC9ZZWFyPjxSZWNOdW0+MTY8L1JlY051bT48cmVjb3JkPjxyZWMtbnVtYmVyPjE2PC9yZWMt
bnVtYmVyPjxmb3JlaWduLWtleXM+PGtleSBhcHA9IkVOIiBkYi1pZD0ieDBlc2Z3ZTk5OXI5NXZl
ZGF4OHhwOWF2ZDlmc3o5eGZ0YTJhIiB0aW1lc3RhbXA9IjE2MDQ4NTg1ODUiPjE2PC9rZXk+PC9m
b3JlaWduLWtleXM+PHJlZi10eXBlIG5hbWU9IkpvdXJuYWwgQXJ0aWNsZSI+MTc8L3JlZi10eXBl
Pjxjb250cmlidXRvcnM+PGF1dGhvcnM+PGF1dGhvcj5HaWxhcmRpLCBGLjwvYXV0aG9yPjxhdXRo
b3I+Q2FzdGVsbGkgR2F0dGluYXJhLCBHLjwvYXV0aG9yPjxhdXRob3I+VmluY2ksIE0uIFIuPC9h
dXRob3I+PGF1dGhvcj5DaW9maSBEZWdsaSBBdHRpLCBNLjwvYXV0aG9yPjxhdXRob3I+U2FudGls
bGksIFYuPC9hdXRob3I+PGF1dGhvcj5CcnVnYWxldHRhLCBSLjwvYXV0aG9yPjxhdXRob3I+U2Fu
dG9ybywgQS48L2F1dGhvcj48YXV0aG9yPk1vbnRhbmFybywgUi48L2F1dGhvcj48YXV0aG9yPkxh
dm9yYXRvLCBMLjwvYXV0aG9yPjxhdXRob3I+UmFwb25pLCBNLjwvYXV0aG9yPjxhdXRob3I+WmFm
ZmluYSwgUy48L2F1dGhvcj48L2F1dGhvcnM+PC9jb250cmlidXRvcnM+PGF1dGgtYWRkcmVzcz5P
Y2N1cGF0aW9uYWwgTWVkaWNpbmUgVW5pdCwgQmFtYmlubyBHZXPDuSBDaGlsZHJlbiZhcG9zO3Mg
SG9zcGl0YWwsIElSQ0NTLCAwMDE0NiBSb21lLCBJdGFseS4gZnJhbmNlc2NvLmdpbGFyZGlAb3Bi
Zy5uZXQuJiN4RDtWYWNjaW5hdGlvbiBVbml0LCBVbml2ZXJzaXR5IEhvc3BpdGFsIFBhZWRpYXRy
aWMgRGVwYXJ0bWVudCwgQmFtYmlubyBHZXPDuSBDaGlsZHJlbiZhcG9zO3MgSG9zcGl0YWwsIElS
Q0NTLCAwMDE0NiBSb21lLCBJdGFseS4gZ3VpZG8uY2FzdGVsbGlAb3BiZy5uZXQuJiN4RDtPY2N1
cGF0aW9uYWwgTWVkaWNpbmUgVW5pdCwgQmFtYmlubyBHZXPDuSBDaGlsZHJlbiZhcG9zO3MgSG9z
cGl0YWwsIElSQ0NTLCAwMDE0NiBSb21lLCBJdGFseS4gbWFyaWFyb3NhcmlhLnZpbmNpQG9wYmcu
bmV0LiYjeEQ7SGVhbHRoIERpcmVjdG9yYXRlLCBCYW1iaW5vIEdlc8O5IENoaWxkcmVuJmFwb3M7
cyBIb3NwaXRhbCwgSVJDQ1MsIDAwMTY1IFJvbWUsIEl0YWx5LiBtYXJ0YS5jaW9maWRlZ2xpYXR0
aUBvcGJnLm5ldC4mI3hEO1ZhY2NpbmF0aW9uIFVuaXQsIFVuaXZlcnNpdHkgSG9zcGl0YWwgUGFl
ZGlhdHJpYyBEZXBhcnRtZW50LCBCYW1iaW5vIEdlc8O5IENoaWxkcmVuJmFwb3M7cyBIb3NwaXRh
bCwgSVJDQ1MsIDAwMTQ2IFJvbWUsIEl0YWx5LiB2ZXJvbmljYS5zYW50aWxsaUBvcGJnLm5ldC4m
I3hEO09jY3VwYXRpb25hbCBNZWRpY2luZSBVbml0LCBCYW1iaW5vIEdlc8O5IENoaWxkcmVuJmFw
b3M7cyBIb3NwaXRhbCwgSVJDQ1MsIDAwMTQ2IFJvbWUsIEl0YWx5LiByaXRhLmJydWdhbGV0dGFA
b3BiZy5uZXQuJiN4RDtPY2N1cGF0aW9uYWwgTWVkaWNpbmUgVW5pdCwgQmFtYmlubyBHZXPDuSBD
aGlsZHJlbiZhcG9zO3MgSG9zcGl0YWwsIElSQ0NTLCAwMDE0NiBSb21lLCBJdGFseS4gYW5uYXBh
b2xhLnNhbnRvcm9Ab3BiZy5uZXQuJiN4RDtVbml2ZXJzaXR5IEhvc3BpdGFsIFBhZWRpYXRyaWMg
RGVwYXJ0bWVudCwgQmFtYmlubyBHZXPDuSBDaGlsZHJlbiZhcG9zO3MgSG9zcGl0YWwsIElSQ0NT
LCAwMDE2NSBSb21lLCBJdGFseS4gcm9zaW5hLm1vbnRhbmFyb0BvcGJnLm5ldC4mI3hEO09jY3Vw
YXRpb25hbCBNZWRpY2luZSBVbml0LCBCYW1iaW5vIEdlc8O5IENoaWxkcmVuJmFwb3M7cyBIb3Nw
aXRhbCwgSVJDQ1MsIDAwMTQ2IFJvbWUsIEl0YWx5LiBsdWlzYS5sYXZvcmF0b0BvcGJnLm5ldC4m
I3hEO0hlYWx0aCBEaXJlY3RvcmF0ZSwgQmFtYmlubyBHZXPDuSBDaGlsZHJlbiZhcG9zO3MgSG9z
cGl0YWwsIElSQ0NTLCAwMDE2NSBSb21lLCBJdGFseS4gbWFzc2ltaWxpYW5vLnJhcG9uaUBvcGJn
Lm5ldC4mI3hEO09jY3VwYXRpb25hbCBNZWRpY2luZSBVbml0LCBCYW1iaW5vIEdlc8O5IENoaWxk
cmVuJmFwb3M7cyBIb3NwaXRhbCwgSVJDQ1MsIDAwMTQ2IFJvbWUsIEl0YWx5LiBzYWx2YXRvcmUu
emFmZmluYUBvcGJnLm5ldC48L2F1dGgtYWRkcmVzcz48dGl0bGVzPjx0aXRsZT5TZWFzb25hbCBJ
bmZsdWVuemEgVmFjY2luYXRpb24gaW4gSGVhbHRoIENhcmUgV29ya2Vycy4gQSBQcmUtUG9zdCBJ
bnRlcnZlbnRpb24gU3R1ZHkgaW4gYW4gSXRhbGlhbiBQYWVkaWF0cmljIEhvc3BpdGFsPC90aXRs
ZT48c2Vjb25kYXJ5LXRpdGxlPkludCBKIEVudmlyb24gUmVzIFB1YmxpYyBIZWFsdGg8L3NlY29u
ZGFyeS10aXRsZT48L3RpdGxlcz48cGVyaW9kaWNhbD48ZnVsbC10aXRsZT5JbnQgSiBFbnZpcm9u
IFJlcyBQdWJsaWMgSGVhbHRoPC9mdWxsLXRpdGxlPjwvcGVyaW9kaWNhbD48dm9sdW1lPjE1PC92
b2x1bWU+PG51bWJlcj41PC9udW1iZXI+PGVkaXRpb24+MjAxOC8wNC8yNzwvZWRpdGlvbj48a2V5
d29yZHM+PGtleXdvcmQ+QWR1bHQ8L2tleXdvcmQ+PGtleXdvcmQ+QXR0aXR1ZGUgb2YgSGVhbHRo
IFBlcnNvbm5lbDwva2V5d29yZD48a2V5d29yZD5DaGlsZDwva2V5d29yZD48a2V5d29yZD5GZW1h
bGU8L2tleXdvcmQ+PGtleXdvcmQ+KkhlYWx0aCBQZXJzb25uZWwvcHN5Y2hvbG9neS9zdGF0aXN0
aWNzICZhbXA7IG51bWVyaWNhbCBkYXRhPC9rZXl3b3JkPjxrZXl3b3JkPkhlYWx0aCBQcm9tb3Rp
b248L2tleXdvcmQ+PGtleXdvcmQ+Kkhvc3BpdGFscywgUGVkaWF0cmljPC9rZXl3b3JkPjxrZXl3
b3JkPkh1bWFuczwva2V5d29yZD48a2V5d29yZD4qSW5mbHVlbnphIFZhY2NpbmVzPC9rZXl3b3Jk
PjxrZXl3b3JkPkluZmx1ZW56YSwgSHVtYW4vZXBpZGVtaW9sb2d5LypwcmV2ZW50aW9uICZhbXA7
IGNvbnRyb2w8L2tleXdvcmQ+PGtleXdvcmQ+SXRhbHkvZXBpZGVtaW9sb2d5PC9rZXl3b3JkPjxr
ZXl3b3JkPk1hbGU8L2tleXdvcmQ+PGtleXdvcmQ+KlNlYXNvbnM8L2tleXdvcmQ+PGtleXdvcmQ+
VmFjY2luYXRpb24vKnN0YXRpc3RpY3MgJmFtcDsgbnVtZXJpY2FsIGRhdGE8L2tleXdvcmQ+PGtl
eXdvcmQ+KmhlYWx0aCBjYXJlIHdvcmtlcnM8L2tleXdvcmQ+PGtleXdvcmQ+Km9jY3VwYXRpb25h
bCBoZWFsdGg8L2tleXdvcmQ+PGtleXdvcmQ+KnNlYXNvbmFsIGluZmx1ZW56YSB2YWNjaW5hdGlv
bjwva2V5d29yZD48L2tleXdvcmRzPjxkYXRlcz48eWVhcj4yMDE4PC95ZWFyPjxwdWItZGF0ZXM+
PGRhdGU+QXByIDI0PC9kYXRlPjwvcHViLWRhdGVzPjwvZGF0ZXM+PGlzYm4+MTY2MS03ODI3IChQ
cmludCkmI3hEOzE2NjAtNDYwMTwvaXNibj48YWNjZXNzaW9uLW51bT4yOTY5NTExNzwvYWNjZXNz
aW9uLW51bT48dXJscz48L3VybHM+PGN1c3RvbTI+UE1DNTk4MTg4MDwvY3VzdG9tMj48ZWxlY3Ry
b25pYy1yZXNvdXJjZS1udW0+MTAuMzM5MC9pamVycGgxNTA1MDg0MTwvZWxlY3Ryb25pYy1yZXNv
dXJjZS1udW0+PHJlbW90ZS1kYXRhYmFzZS1wcm92aWRlcj5OTE08L3JlbW90ZS1kYXRhYmFzZS1w
cm92aWRlcj48bGFuZ3VhZ2U+ZW5nPC9sYW5ndWFnZT48L3JlY29yZD48L0NpdGU+PC9FbmROb3Rl
Pn==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5,8-10</w:t>
            </w:r>
            <w:r w:rsidRPr="002E11DF">
              <w:rPr>
                <w:rFonts w:ascii="Arial" w:hAnsi="Arial" w:cs="Arial"/>
                <w:i/>
                <w:iCs/>
                <w:lang w:val="en-GB"/>
              </w:rPr>
              <w:fldChar w:fldCharType="end"/>
            </w:r>
            <w:r w:rsidR="00595DD6" w:rsidRPr="002E11DF">
              <w:rPr>
                <w:rFonts w:ascii="Arial" w:hAnsi="Arial" w:cs="Arial"/>
                <w:i/>
                <w:iCs/>
                <w:lang w:val="en-GB"/>
              </w:rPr>
              <w:t>).</w:t>
            </w:r>
            <w:r w:rsidRPr="002E11DF">
              <w:rPr>
                <w:rFonts w:ascii="Arial" w:eastAsia="Times New Roman" w:hAnsi="Arial" w:cs="Arial"/>
                <w:i/>
                <w:iCs/>
                <w:color w:val="000000"/>
                <w:lang w:val="en-GB"/>
              </w:rPr>
              <w:t xml:space="preserve"> </w:t>
            </w:r>
          </w:p>
          <w:p w14:paraId="0A78B63F" w14:textId="77777777" w:rsidR="00DD29DC" w:rsidRPr="002E11DF" w:rsidRDefault="00DD29DC" w:rsidP="001D79CF">
            <w:pPr>
              <w:spacing w:before="60" w:after="0" w:line="240" w:lineRule="auto"/>
              <w:ind w:left="320" w:hanging="320"/>
              <w:rPr>
                <w:rFonts w:ascii="Arial" w:eastAsia="Times New Roman" w:hAnsi="Arial" w:cs="Arial"/>
                <w:b/>
                <w:bCs/>
                <w:color w:val="000000"/>
                <w:lang w:val="en-GB"/>
              </w:rPr>
            </w:pPr>
            <w:r w:rsidRPr="001D79CF">
              <w:rPr>
                <w:rFonts w:ascii="Arial" w:eastAsia="Times New Roman" w:hAnsi="Arial" w:cs="Arial"/>
                <w:b/>
                <w:bCs/>
                <w:color w:val="000000"/>
                <w:lang w:val="en-GB"/>
              </w:rPr>
              <w:t>5.</w:t>
            </w:r>
            <w:r w:rsidRPr="002E11DF">
              <w:rPr>
                <w:rFonts w:ascii="Arial" w:eastAsia="Times New Roman" w:hAnsi="Arial" w:cs="Arial"/>
                <w:b/>
                <w:bCs/>
                <w:color w:val="000000"/>
                <w:lang w:val="en-GB"/>
              </w:rPr>
              <w:t xml:space="preserve"> Vaccine champions:</w:t>
            </w:r>
          </w:p>
          <w:p w14:paraId="53F43BEB" w14:textId="16AFFA53" w:rsidR="00DD29DC" w:rsidRPr="002E11DF" w:rsidRDefault="00DD29DC" w:rsidP="001D79CF">
            <w:pPr>
              <w:spacing w:before="60" w:after="0" w:line="240" w:lineRule="auto"/>
              <w:ind w:left="320" w:hanging="320"/>
              <w:rPr>
                <w:rFonts w:ascii="Arial" w:eastAsia="Times New Roman" w:hAnsi="Arial" w:cs="Arial"/>
                <w:color w:val="000000"/>
                <w:lang w:val="en-GB"/>
              </w:rPr>
            </w:pPr>
            <w:r w:rsidRPr="002E11DF">
              <w:rPr>
                <w:rFonts w:ascii="Arial" w:eastAsia="Times New Roman" w:hAnsi="Arial" w:cs="Arial"/>
                <w:color w:val="000000"/>
                <w:lang w:val="en-GB"/>
              </w:rPr>
              <w:t>a. Vaccine champions</w:t>
            </w:r>
            <w:r w:rsidR="00595DD6" w:rsidRPr="002E11DF">
              <w:rPr>
                <w:rFonts w:ascii="Arial" w:eastAsia="Times New Roman" w:hAnsi="Arial" w:cs="Arial"/>
                <w:color w:val="000000"/>
                <w:lang w:val="en-GB"/>
              </w:rPr>
              <w:t xml:space="preserve"> </w:t>
            </w:r>
            <w:r w:rsidR="00595DD6"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PEVuZE5vdGU+PENpdGU+PEF1dGhvcj5BYnJhbXNvbjwvQXV0aG9yPjxZZWFyPjIwMTA8L1llYXI+
PFJlY051bT40MjwvUmVjTnVtPjxEaXNwbGF5VGV4dD48c3R5bGUgZmFjZT0ic3VwZXJzY3JpcHQi
PjExPC9zdHlsZT48L0Rpc3BsYXlUZXh0PjxyZWNvcmQ+PHJlYy1udW1iZXI+NDI8L3JlYy1udW1i
ZXI+PGZvcmVpZ24ta2V5cz48a2V5IGFwcD0iRU4iIGRiLWlkPSJ4MGVzZndlOTk5cjk1dmVkYXg4
eHA5YXZkOWZzejl4ZnRhMmEiIHRpbWVzdGFtcD0iMTYwNDg2NDkwMSI+NDI8L2tleT48L2ZvcmVp
Z24ta2V5cz48cmVmLXR5cGUgbmFtZT0iSm91cm5hbCBBcnRpY2xlIj4xNzwvcmVmLXR5cGU+PGNv
bnRyaWJ1dG9ycz48YXV0aG9ycz48YXV0aG9yPkFicmFtc29uLCBaLiBILjwvYXV0aG9yPjxhdXRo
b3I+QXZuaSwgTy48L2F1dGhvcj48YXV0aG9yPkxldmksIE8uPC9hdXRob3I+PGF1dGhvcj5NaXNr
aW4sIEkuIE4uPC9hdXRob3I+PC9hdXRob3JzPjwvY29udHJpYnV0b3JzPjxhdXRoLWFkZHJlc3M+
Q2xhbGl0IEhlYWx0aCBTZXJ2aWNlcywgSmVydXNhbGVtLCBJc3JhZWwuIHp2aWFiQGVrbWQuaHVq
aS5hYy5pbDwvYXV0aC1hZGRyZXNzPjx0aXRsZXM+PHRpdGxlPlJhbmRvbWl6ZWQgdHJpYWwgb2Yg
YSBwcm9ncmFtIHRvIGluY3JlYXNlIHN0YWZmIGluZmx1ZW56YSB2YWNjaW5hdGlvbiBpbiBwcmlt
YXJ5IGNhcmUgY2xpbmljczwvdGl0bGU+PHNlY29uZGFyeS10aXRsZT5Bbm4gRmFtIE1lZDwvc2Vj
b25kYXJ5LXRpdGxlPjwvdGl0bGVzPjxwZXJpb2RpY2FsPjxmdWxsLXRpdGxlPkFubiBGYW0gTWVk
PC9mdWxsLXRpdGxlPjwvcGVyaW9kaWNhbD48cGFnZXM+MjkzLTg8L3BhZ2VzPjx2b2x1bWU+ODwv
dm9sdW1lPjxudW1iZXI+NDwvbnVtYmVyPjxlZGl0aW9uPjIwMTAvMDcvMjE8L2VkaXRpb24+PGtl
eXdvcmRzPjxrZXl3b3JkPkFkdWx0PC9rZXl3b3JkPjxrZXl3b3JkPkFnZWQ8L2tleXdvcmQ+PGtl
eXdvcmQ+QW1idWxhdG9yeSBDYXJlIEZhY2lsaXRpZXMvb3JnYW5pemF0aW9uICZhbXA7IGFkbWlu
aXN0cmF0aW9uPC9rZXl3b3JkPjxrZXl3b3JkPkNvbmZpZGVuY2UgSW50ZXJ2YWxzPC9rZXl3b3Jk
PjxrZXl3b3JkPkZlbWFsZTwva2V5d29yZD48a2V5d29yZD5IZWFsdGggS25vd2xlZGdlLCBBdHRp
dHVkZXMsIFByYWN0aWNlPC9rZXl3b3JkPjxrZXl3b3JkPkhlYWx0aCBNYWludGVuYW5jZSBPcmdh
bml6YXRpb25zPC9rZXl3b3JkPjxrZXl3b3JkPkhlYWx0aCBQb2xpY3k8L2tleXdvcmQ+PGtleXdv
cmQ+SHVtYW5zPC9rZXl3b3JkPjxrZXl3b3JkPipJbmZsdWVuemEgVmFjY2luZXM8L2tleXdvcmQ+
PGtleXdvcmQ+SW5mbHVlbnphLCBIdW1hbi8qcHJldmVudGlvbiAmYW1wOyBjb250cm9sPC9rZXl3
b3JkPjxrZXl3b3JkPklzcmFlbDwva2V5d29yZD48a2V5d29yZD5Mb2dpc3RpYyBNb2RlbHM8L2tl
eXdvcmQ+PGtleXdvcmQ+TWFsZTwva2V5d29yZD48a2V5d29yZD5NZWRpY2FsIFN0YWZmLypvcmdh
bml6YXRpb24gJmFtcDsgYWRtaW5pc3RyYXRpb248L2tleXdvcmQ+PGtleXdvcmQ+TWlkZGxlIEFn
ZWQ8L2tleXdvcmQ+PGtleXdvcmQ+TXVsdGl2YXJpYXRlIEFuYWx5c2lzPC9rZXl3b3JkPjxrZXl3
b3JkPk9kZHMgUmF0aW88L2tleXdvcmQ+PGtleXdvcmQ+UGF0aWVudCBBY2NlcHRhbmNlIG9mIEhl
YWx0aCBDYXJlLypzdGF0aXN0aWNzICZhbXA7IG51bWVyaWNhbCBkYXRhPC9rZXl3b3JkPjxrZXl3
b3JkPipQYXRpZW50IEVkdWNhdGlvbiBhcyBUb3BpYzwva2V5d29yZD48a2V5d29yZD5QcmltYXJ5
IEhlYWx0aCBDYXJlLypvcmdhbml6YXRpb24gJmFtcDsgYWRtaW5pc3RyYXRpb248L2tleXdvcmQ+
PGtleXdvcmQ+U3RhdGlzdGljcyBhcyBUb3BpYzwva2V5d29yZD48a2V5d29yZD5TdXJ2ZXlzIGFu
ZCBRdWVzdGlvbm5haXJlczwva2V5d29yZD48a2V5d29yZD5Zb3VuZyBBZHVsdDwva2V5d29yZD48
L2tleXdvcmRzPjxkYXRlcz48eWVhcj4yMDEwPC95ZWFyPjxwdWItZGF0ZXM+PGRhdGU+SnVsLUF1
ZzwvZGF0ZT48L3B1Yi1kYXRlcz48L2RhdGVzPjxpc2JuPjE1NDQtMTcwOSAoUHJpbnQpJiN4RDsx
NTQ0LTE3MDk8L2lzYm4+PGFjY2Vzc2lvbi1udW0+MjA2NDQxODM8L2FjY2Vzc2lvbi1udW0+PHVy
bHM+PC91cmxzPjxjdXN0b20yPlBNQzI5MDY1MjM8L2N1c3RvbTI+PGVsZWN0cm9uaWMtcmVzb3Vy
Y2UtbnVtPjEwLjEzNzAvYWZtLjExMzI8L2VsZWN0cm9uaWMtcmVzb3VyY2UtbnVtPjxyZW1vdGUt
ZGF0YWJhc2UtcHJvdmlkZXI+TkxNPC9yZW1vdGUtZGF0YWJhc2UtcHJvdmlkZXI+PGxhbmd1YWdl
PmVuZzwvbGFuZ3VhZ2U+PC9yZWNvcmQ+PC9DaXRlPjwvRW5kTm90ZT4A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PEVuZE5vdGU+PENpdGU+PEF1dGhvcj5BYnJhbXNvbjwvQXV0aG9yPjxZZWFyPjIwMTA8L1llYXI+
PFJlY051bT40MjwvUmVjTnVtPjxEaXNwbGF5VGV4dD48c3R5bGUgZmFjZT0ic3VwZXJzY3JpcHQi
PjExPC9zdHlsZT48L0Rpc3BsYXlUZXh0PjxyZWNvcmQ+PHJlYy1udW1iZXI+NDI8L3JlYy1udW1i
ZXI+PGZvcmVpZ24ta2V5cz48a2V5IGFwcD0iRU4iIGRiLWlkPSJ4MGVzZndlOTk5cjk1dmVkYXg4
eHA5YXZkOWZzejl4ZnRhMmEiIHRpbWVzdGFtcD0iMTYwNDg2NDkwMSI+NDI8L2tleT48L2ZvcmVp
Z24ta2V5cz48cmVmLXR5cGUgbmFtZT0iSm91cm5hbCBBcnRpY2xlIj4xNzwvcmVmLXR5cGU+PGNv
bnRyaWJ1dG9ycz48YXV0aG9ycz48YXV0aG9yPkFicmFtc29uLCBaLiBILjwvYXV0aG9yPjxhdXRo
b3I+QXZuaSwgTy48L2F1dGhvcj48YXV0aG9yPkxldmksIE8uPC9hdXRob3I+PGF1dGhvcj5NaXNr
aW4sIEkuIE4uPC9hdXRob3I+PC9hdXRob3JzPjwvY29udHJpYnV0b3JzPjxhdXRoLWFkZHJlc3M+
Q2xhbGl0IEhlYWx0aCBTZXJ2aWNlcywgSmVydXNhbGVtLCBJc3JhZWwuIHp2aWFiQGVrbWQuaHVq
aS5hYy5pbDwvYXV0aC1hZGRyZXNzPjx0aXRsZXM+PHRpdGxlPlJhbmRvbWl6ZWQgdHJpYWwgb2Yg
YSBwcm9ncmFtIHRvIGluY3JlYXNlIHN0YWZmIGluZmx1ZW56YSB2YWNjaW5hdGlvbiBpbiBwcmlt
YXJ5IGNhcmUgY2xpbmljczwvdGl0bGU+PHNlY29uZGFyeS10aXRsZT5Bbm4gRmFtIE1lZDwvc2Vj
b25kYXJ5LXRpdGxlPjwvdGl0bGVzPjxwZXJpb2RpY2FsPjxmdWxsLXRpdGxlPkFubiBGYW0gTWVk
PC9mdWxsLXRpdGxlPjwvcGVyaW9kaWNhbD48cGFnZXM+MjkzLTg8L3BhZ2VzPjx2b2x1bWU+ODwv
dm9sdW1lPjxudW1iZXI+NDwvbnVtYmVyPjxlZGl0aW9uPjIwMTAvMDcvMjE8L2VkaXRpb24+PGtl
eXdvcmRzPjxrZXl3b3JkPkFkdWx0PC9rZXl3b3JkPjxrZXl3b3JkPkFnZWQ8L2tleXdvcmQ+PGtl
eXdvcmQ+QW1idWxhdG9yeSBDYXJlIEZhY2lsaXRpZXMvb3JnYW5pemF0aW9uICZhbXA7IGFkbWlu
aXN0cmF0aW9uPC9rZXl3b3JkPjxrZXl3b3JkPkNvbmZpZGVuY2UgSW50ZXJ2YWxzPC9rZXl3b3Jk
PjxrZXl3b3JkPkZlbWFsZTwva2V5d29yZD48a2V5d29yZD5IZWFsdGggS25vd2xlZGdlLCBBdHRp
dHVkZXMsIFByYWN0aWNlPC9rZXl3b3JkPjxrZXl3b3JkPkhlYWx0aCBNYWludGVuYW5jZSBPcmdh
bml6YXRpb25zPC9rZXl3b3JkPjxrZXl3b3JkPkhlYWx0aCBQb2xpY3k8L2tleXdvcmQ+PGtleXdv
cmQ+SHVtYW5zPC9rZXl3b3JkPjxrZXl3b3JkPipJbmZsdWVuemEgVmFjY2luZXM8L2tleXdvcmQ+
PGtleXdvcmQ+SW5mbHVlbnphLCBIdW1hbi8qcHJldmVudGlvbiAmYW1wOyBjb250cm9sPC9rZXl3
b3JkPjxrZXl3b3JkPklzcmFlbDwva2V5d29yZD48a2V5d29yZD5Mb2dpc3RpYyBNb2RlbHM8L2tl
eXdvcmQ+PGtleXdvcmQ+TWFsZTwva2V5d29yZD48a2V5d29yZD5NZWRpY2FsIFN0YWZmLypvcmdh
bml6YXRpb24gJmFtcDsgYWRtaW5pc3RyYXRpb248L2tleXdvcmQ+PGtleXdvcmQ+TWlkZGxlIEFn
ZWQ8L2tleXdvcmQ+PGtleXdvcmQ+TXVsdGl2YXJpYXRlIEFuYWx5c2lzPC9rZXl3b3JkPjxrZXl3
b3JkPk9kZHMgUmF0aW88L2tleXdvcmQ+PGtleXdvcmQ+UGF0aWVudCBBY2NlcHRhbmNlIG9mIEhl
YWx0aCBDYXJlLypzdGF0aXN0aWNzICZhbXA7IG51bWVyaWNhbCBkYXRhPC9rZXl3b3JkPjxrZXl3
b3JkPipQYXRpZW50IEVkdWNhdGlvbiBhcyBUb3BpYzwva2V5d29yZD48a2V5d29yZD5QcmltYXJ5
IEhlYWx0aCBDYXJlLypvcmdhbml6YXRpb24gJmFtcDsgYWRtaW5pc3RyYXRpb248L2tleXdvcmQ+
PGtleXdvcmQ+U3RhdGlzdGljcyBhcyBUb3BpYzwva2V5d29yZD48a2V5d29yZD5TdXJ2ZXlzIGFu
ZCBRdWVzdGlvbm5haXJlczwva2V5d29yZD48a2V5d29yZD5Zb3VuZyBBZHVsdDwva2V5d29yZD48
L2tleXdvcmRzPjxkYXRlcz48eWVhcj4yMDEwPC95ZWFyPjxwdWItZGF0ZXM+PGRhdGU+SnVsLUF1
ZzwvZGF0ZT48L3B1Yi1kYXRlcz48L2RhdGVzPjxpc2JuPjE1NDQtMTcwOSAoUHJpbnQpJiN4RDsx
NTQ0LTE3MDk8L2lzYm4+PGFjY2Vzc2lvbi1udW0+MjA2NDQxODM8L2FjY2Vzc2lvbi1udW0+PHVy
bHM+PC91cmxzPjxjdXN0b20yPlBNQzI5MDY1MjM8L2N1c3RvbTI+PGVsZWN0cm9uaWMtcmVzb3Vy
Y2UtbnVtPjEwLjEzNzAvYWZtLjExMzI8L2VsZWN0cm9uaWMtcmVzb3VyY2UtbnVtPjxyZW1vdGUt
ZGF0YWJhc2UtcHJvdmlkZXI+TkxNPC9yZW1vdGUtZGF0YWJhc2UtcHJvdmlkZXI+PGxhbmd1YWdl
PmVuZzwvbGFuZ3VhZ2U+PC9yZWNvcmQ+PC9DaXRlPjwvRW5kTm90ZT4A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11</w:t>
            </w:r>
            <w:r w:rsidRPr="002E11DF">
              <w:rPr>
                <w:rFonts w:ascii="Arial" w:hAnsi="Arial" w:cs="Arial"/>
                <w:i/>
                <w:iCs/>
                <w:lang w:val="en-GB"/>
              </w:rPr>
              <w:fldChar w:fldCharType="end"/>
            </w:r>
            <w:r w:rsidR="00595DD6" w:rsidRPr="002E11DF">
              <w:rPr>
                <w:rFonts w:ascii="Arial" w:hAnsi="Arial" w:cs="Arial"/>
                <w:i/>
                <w:iCs/>
                <w:lang w:val="en-GB"/>
              </w:rPr>
              <w:t>).</w:t>
            </w:r>
          </w:p>
          <w:p w14:paraId="5E56BE4B" w14:textId="2EC957AC" w:rsidR="00DD29DC" w:rsidRPr="002E11DF" w:rsidRDefault="001D79CF" w:rsidP="001D79CF">
            <w:pPr>
              <w:spacing w:before="60" w:after="0" w:line="240" w:lineRule="auto"/>
              <w:ind w:left="320" w:hanging="320"/>
              <w:rPr>
                <w:rFonts w:ascii="Arial" w:eastAsia="Times New Roman" w:hAnsi="Arial" w:cs="Arial"/>
                <w:color w:val="000000"/>
                <w:lang w:val="en-GB"/>
              </w:rPr>
            </w:pPr>
            <w:r w:rsidRPr="001D79CF">
              <w:rPr>
                <w:rFonts w:ascii="Arial" w:eastAsia="Times New Roman" w:hAnsi="Arial" w:cs="Arial"/>
                <w:b/>
                <w:bCs/>
                <w:color w:val="000000"/>
                <w:lang w:val="en-GB"/>
              </w:rPr>
              <w:t>6</w:t>
            </w:r>
            <w:r w:rsidR="00DD29DC" w:rsidRPr="001D79CF">
              <w:rPr>
                <w:rFonts w:ascii="Arial" w:eastAsia="Times New Roman" w:hAnsi="Arial" w:cs="Arial"/>
                <w:b/>
                <w:bCs/>
                <w:color w:val="000000"/>
                <w:lang w:val="en-GB"/>
              </w:rPr>
              <w:t>.</w:t>
            </w:r>
            <w:r w:rsidR="00DD29DC" w:rsidRPr="002E11DF">
              <w:rPr>
                <w:rFonts w:ascii="Arial" w:eastAsia="Times New Roman" w:hAnsi="Arial" w:cs="Arial"/>
                <w:color w:val="000000"/>
                <w:lang w:val="en-GB"/>
              </w:rPr>
              <w:t xml:space="preserve"> </w:t>
            </w:r>
            <w:r w:rsidR="00DD29DC" w:rsidRPr="002E11DF">
              <w:rPr>
                <w:rFonts w:ascii="Arial" w:eastAsia="Times New Roman" w:hAnsi="Arial" w:cs="Arial"/>
                <w:b/>
                <w:bCs/>
                <w:color w:val="000000"/>
                <w:lang w:val="en-GB"/>
              </w:rPr>
              <w:t>Not categorized:</w:t>
            </w:r>
          </w:p>
          <w:p w14:paraId="69898DE3" w14:textId="36EB5049" w:rsidR="00DD29DC" w:rsidRPr="002E11DF" w:rsidRDefault="00DD29DC" w:rsidP="001D79CF">
            <w:pPr>
              <w:spacing w:before="60" w:after="0" w:line="240" w:lineRule="auto"/>
              <w:ind w:left="320" w:hanging="320"/>
              <w:rPr>
                <w:rFonts w:ascii="Arial" w:hAnsi="Arial" w:cs="Arial"/>
                <w:lang w:val="en-GB"/>
              </w:rPr>
            </w:pPr>
            <w:r w:rsidRPr="002E11DF">
              <w:rPr>
                <w:rFonts w:ascii="Arial" w:eastAsia="Times New Roman" w:hAnsi="Arial" w:cs="Arial"/>
                <w:color w:val="000000"/>
                <w:lang w:val="en-GB"/>
              </w:rPr>
              <w:t xml:space="preserve">a. Training for providers to reinforce provider recommendation with health risk appraisal (an assessment of a patient’s health risks and </w:t>
            </w:r>
            <w:r w:rsidR="00050AFB" w:rsidRPr="002E11DF">
              <w:rPr>
                <w:rFonts w:ascii="Arial" w:eastAsia="Times New Roman" w:hAnsi="Arial" w:cs="Arial"/>
                <w:color w:val="000000"/>
                <w:lang w:val="en-GB"/>
              </w:rPr>
              <w:t xml:space="preserve">preventive </w:t>
            </w:r>
            <w:r w:rsidRPr="002E11DF">
              <w:rPr>
                <w:rFonts w:ascii="Arial" w:eastAsia="Times New Roman" w:hAnsi="Arial" w:cs="Arial"/>
                <w:color w:val="000000"/>
                <w:lang w:val="en-GB"/>
              </w:rPr>
              <w:t>behavio</w:t>
            </w:r>
            <w:r w:rsidR="00595DD6" w:rsidRPr="002E11DF">
              <w:rPr>
                <w:rFonts w:ascii="Arial" w:eastAsia="Times New Roman" w:hAnsi="Arial" w:cs="Arial"/>
                <w:color w:val="000000"/>
                <w:lang w:val="en-GB"/>
              </w:rPr>
              <w:t>u</w:t>
            </w:r>
            <w:r w:rsidRPr="002E11DF">
              <w:rPr>
                <w:rFonts w:ascii="Arial" w:eastAsia="Times New Roman" w:hAnsi="Arial" w:cs="Arial"/>
                <w:color w:val="000000"/>
                <w:lang w:val="en-GB"/>
              </w:rPr>
              <w:t>rs)</w:t>
            </w:r>
            <w:r w:rsidR="001D79CF">
              <w:rPr>
                <w:rFonts w:ascii="Arial" w:eastAsia="Times New Roman" w:hAnsi="Arial" w:cs="Arial"/>
                <w:color w:val="000000"/>
                <w:lang w:val="en-GB"/>
              </w:rPr>
              <w:t> </w:t>
            </w:r>
            <w:r w:rsidR="00595DD6" w:rsidRPr="002E11DF">
              <w:rPr>
                <w:rFonts w:ascii="Arial" w:eastAsia="Times New Roman" w:hAnsi="Arial" w:cs="Arial"/>
                <w:i/>
                <w:iCs/>
                <w:color w:val="000000"/>
                <w:lang w:val="en-GB"/>
              </w:rPr>
              <w:t>(</w:t>
            </w:r>
            <w:r w:rsidRPr="002E11DF">
              <w:rPr>
                <w:rFonts w:ascii="Arial" w:hAnsi="Arial" w:cs="Arial"/>
                <w:i/>
                <w:iCs/>
                <w:lang w:val="en-GB"/>
              </w:rPr>
              <w:fldChar w:fldCharType="begin"/>
            </w:r>
            <w:r w:rsidRPr="002E11DF">
              <w:rPr>
                <w:rFonts w:ascii="Arial" w:hAnsi="Arial" w:cs="Arial"/>
                <w:i/>
                <w:iCs/>
                <w:lang w:val="en-GB"/>
              </w:rPr>
              <w:instrText xml:space="preserve"> ADDIN EN.CITE &lt;EndNote&gt;&lt;Cite&gt;&lt;Author&gt;Dapp&lt;/Author&gt;&lt;Year&gt;2011&lt;/Year&gt;&lt;RecNum&gt;12&lt;/RecNum&gt;&lt;DisplayText&gt;&lt;style face="superscript"&gt;12&lt;/style&gt;&lt;/DisplayText&gt;&lt;record&gt;&lt;rec-number&gt;12&lt;/rec-number&gt;&lt;foreign-keys&gt;&lt;key app="EN" db-id="x0esfwe999r95vedax8xp9avd9fsz9xfta2a" timestamp="1604858463"&gt;12&lt;/key&gt;&lt;/foreign-keys&gt;&lt;ref-type name="Journal Article"&gt;17&lt;/ref-type&gt;&lt;contributors&gt;&lt;authors&gt;&lt;author&gt;Dapp, U.&lt;/author&gt;&lt;author&gt;Anders, J. A.&lt;/author&gt;&lt;author&gt;von Renteln-Kruse, W.&lt;/author&gt;&lt;author&gt;Minder, C. E.&lt;/author&gt;&lt;author&gt;Meier-Baumgartner, H. P.&lt;/author&gt;&lt;author&gt;Swift, C. G.&lt;/author&gt;&lt;author&gt;Gillmann, G.&lt;/author&gt;&lt;author&gt;Egger, M.&lt;/author&gt;&lt;author&gt;Beck, J. C.&lt;/author&gt;&lt;author&gt;Stuck, A. E.&lt;/author&gt;&lt;/authors&gt;&lt;/contributors&gt;&lt;auth-address&gt;Albertinen-Haus Geriatrics Center, Scientific Department at the University of Hamburg, Germany.&lt;/auth-address&gt;&lt;titles&gt;&lt;title&gt;A randomized trial of effects of health risk appraisal combined with group sessions or home visits on preventive behaviors in older adults&lt;/title&gt;&lt;secondary-title&gt;J Gerontol A Biol Sci Med Sci&lt;/secondary-title&gt;&lt;/titles&gt;&lt;periodical&gt;&lt;full-title&gt;J Gerontol A Biol Sci Med Sci&lt;/full-title&gt;&lt;/periodical&gt;&lt;pages&gt;591-8&lt;/pages&gt;&lt;volume&gt;66&lt;/volume&gt;&lt;number&gt;5&lt;/number&gt;&lt;edition&gt;2011/02/26&lt;/edition&gt;&lt;keywords&gt;&lt;keyword&gt;Aged&lt;/keyword&gt;&lt;keyword&gt;Germany&lt;/keyword&gt;&lt;keyword&gt;*Group Processes&lt;/keyword&gt;&lt;keyword&gt;Health Behavior&lt;/keyword&gt;&lt;keyword&gt;Health Promotion/*methods&lt;/keyword&gt;&lt;keyword&gt;*Health Services for the Aged&lt;/keyword&gt;&lt;keyword&gt;*Health Status Indicators&lt;/keyword&gt;&lt;keyword&gt;*House Calls&lt;/keyword&gt;&lt;keyword&gt;Humans&lt;/keyword&gt;&lt;keyword&gt;Patient Care Team&lt;/keyword&gt;&lt;keyword&gt;Preventive Health Services&lt;/keyword&gt;&lt;keyword&gt;Reinforcement, Psychology&lt;/keyword&gt;&lt;/keywords&gt;&lt;dates&gt;&lt;year&gt;2011&lt;/year&gt;&lt;pub-dates&gt;&lt;date&gt;May&lt;/date&gt;&lt;/pub-dates&gt;&lt;/dates&gt;&lt;isbn&gt;1079-5006&lt;/isbn&gt;&lt;accession-num&gt;21350242&lt;/accession-num&gt;&lt;urls&gt;&lt;/urls&gt;&lt;electronic-resource-num&gt;10.1093/gerona/glr021&lt;/electronic-resource-num&gt;&lt;remote-database-provider&gt;NLM&lt;/remote-database-provider&gt;&lt;language&gt;eng&lt;/language&gt;&lt;/record&gt;&lt;/Cite&gt;&lt;/EndNote&gt;</w:instrText>
            </w:r>
            <w:r w:rsidRPr="002E11DF">
              <w:rPr>
                <w:rFonts w:ascii="Arial" w:hAnsi="Arial" w:cs="Arial"/>
                <w:i/>
                <w:iCs/>
                <w:lang w:val="en-GB"/>
              </w:rPr>
              <w:fldChar w:fldCharType="separate"/>
            </w:r>
            <w:r w:rsidRPr="002E11DF">
              <w:rPr>
                <w:rFonts w:ascii="Arial" w:hAnsi="Arial" w:cs="Arial"/>
                <w:i/>
                <w:iCs/>
                <w:noProof/>
                <w:lang w:val="en-GB"/>
              </w:rPr>
              <w:t>12</w:t>
            </w:r>
            <w:r w:rsidRPr="002E11DF">
              <w:rPr>
                <w:rFonts w:ascii="Arial" w:hAnsi="Arial" w:cs="Arial"/>
                <w:i/>
                <w:iCs/>
                <w:lang w:val="en-GB"/>
              </w:rPr>
              <w:fldChar w:fldCharType="end"/>
            </w:r>
            <w:r w:rsidR="00595DD6" w:rsidRPr="002E11DF">
              <w:rPr>
                <w:rFonts w:ascii="Arial" w:hAnsi="Arial" w:cs="Arial"/>
                <w:i/>
                <w:iCs/>
                <w:lang w:val="en-GB"/>
              </w:rPr>
              <w:t>).</w:t>
            </w:r>
          </w:p>
          <w:p w14:paraId="5D153726" w14:textId="53FBFDAC" w:rsidR="00DD29DC" w:rsidRPr="002E11DF" w:rsidRDefault="00DD29DC" w:rsidP="001D79CF">
            <w:pPr>
              <w:spacing w:before="60" w:after="0"/>
              <w:ind w:left="320" w:hanging="320"/>
              <w:rPr>
                <w:rFonts w:ascii="Arial" w:eastAsia="Times New Roman" w:hAnsi="Arial" w:cs="Arial"/>
                <w:color w:val="000000"/>
                <w:lang w:val="en-GB"/>
              </w:rPr>
            </w:pPr>
            <w:r w:rsidRPr="002E11DF">
              <w:rPr>
                <w:rFonts w:ascii="Arial" w:eastAsia="Times New Roman" w:hAnsi="Arial" w:cs="Arial"/>
                <w:color w:val="000000"/>
                <w:lang w:val="en-GB"/>
              </w:rPr>
              <w:t>b. Process for considering non-compliance with vaccination as part of routine employee performance reviews</w:t>
            </w:r>
            <w:r w:rsidR="00595DD6" w:rsidRPr="002E11DF">
              <w:rPr>
                <w:rFonts w:ascii="Arial" w:eastAsia="Times New Roman" w:hAnsi="Arial" w:cs="Arial"/>
                <w:color w:val="000000"/>
                <w:lang w:val="en-GB"/>
              </w:rPr>
              <w:t xml:space="preserve"> </w:t>
            </w:r>
            <w:r w:rsidR="00595DD6"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10</w:t>
            </w:r>
            <w:r w:rsidRPr="002E11DF">
              <w:rPr>
                <w:rFonts w:ascii="Arial" w:hAnsi="Arial" w:cs="Arial"/>
                <w:i/>
                <w:iCs/>
                <w:lang w:val="en-GB"/>
              </w:rPr>
              <w:fldChar w:fldCharType="end"/>
            </w:r>
            <w:r w:rsidR="00595DD6" w:rsidRPr="002E11DF">
              <w:rPr>
                <w:rFonts w:ascii="Arial" w:hAnsi="Arial" w:cs="Arial"/>
                <w:i/>
                <w:iCs/>
                <w:lang w:val="en-GB"/>
              </w:rPr>
              <w:t>).</w:t>
            </w:r>
          </w:p>
        </w:tc>
      </w:tr>
    </w:tbl>
    <w:p w14:paraId="790D7537" w14:textId="77777777" w:rsidR="001D79CF" w:rsidRDefault="001D79CF">
      <w:pPr>
        <w:rPr>
          <w:rFonts w:ascii="Arial" w:hAnsi="Arial" w:cs="Arial"/>
          <w:lang w:val="en-GB"/>
        </w:rPr>
      </w:pPr>
      <w:r>
        <w:rPr>
          <w:rFonts w:ascii="Arial" w:hAnsi="Arial" w:cs="Arial"/>
          <w:lang w:val="en-GB"/>
        </w:rPr>
        <w:br w:type="page"/>
      </w:r>
    </w:p>
    <w:p w14:paraId="55B0EEE5" w14:textId="77777777" w:rsidR="00DD29DC" w:rsidRPr="002E11DF" w:rsidRDefault="00DD29DC" w:rsidP="00052E43">
      <w:pPr>
        <w:rPr>
          <w:rFonts w:ascii="Arial" w:hAnsi="Arial" w:cs="Arial"/>
          <w:lang w:val="en-GB"/>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845"/>
        <w:gridCol w:w="8487"/>
      </w:tblGrid>
      <w:tr w:rsidR="001D79CF" w:rsidRPr="002E11DF" w14:paraId="29C4266A" w14:textId="77777777" w:rsidTr="001D79CF">
        <w:trPr>
          <w:trHeight w:val="694"/>
        </w:trPr>
        <w:tc>
          <w:tcPr>
            <w:tcW w:w="1980" w:type="dxa"/>
            <w:shd w:val="clear" w:color="auto" w:fill="DDEBF7"/>
            <w:hideMark/>
          </w:tcPr>
          <w:p w14:paraId="78C6C64C" w14:textId="77777777" w:rsidR="00DD29DC" w:rsidRPr="002E11DF" w:rsidRDefault="00DD29DC" w:rsidP="001D79CF">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Practical issues</w:t>
            </w:r>
          </w:p>
        </w:tc>
        <w:tc>
          <w:tcPr>
            <w:tcW w:w="3845" w:type="dxa"/>
            <w:shd w:val="clear" w:color="auto" w:fill="DDEBF7"/>
          </w:tcPr>
          <w:p w14:paraId="7CB24346" w14:textId="77777777" w:rsidR="00DD29DC" w:rsidRPr="002E11DF" w:rsidRDefault="00DD29DC" w:rsidP="001D79CF">
            <w:pPr>
              <w:spacing w:after="0" w:line="240" w:lineRule="auto"/>
              <w:ind w:right="-156"/>
              <w:rPr>
                <w:rFonts w:ascii="Arial" w:eastAsia="Times New Roman" w:hAnsi="Arial" w:cs="Arial"/>
                <w:color w:val="000000"/>
                <w:lang w:val="en-GB"/>
              </w:rPr>
            </w:pPr>
            <w:r w:rsidRPr="002E11DF">
              <w:rPr>
                <w:rFonts w:ascii="Arial" w:eastAsia="Times New Roman" w:hAnsi="Arial" w:cs="Arial"/>
                <w:color w:val="000000"/>
                <w:lang w:val="en-GB"/>
              </w:rPr>
              <w:t>% of HCWs who believe that accessing vaccination for themselves is "very” or “moderately" easy (item 4)</w:t>
            </w:r>
          </w:p>
          <w:p w14:paraId="5DCBC366" w14:textId="77777777" w:rsidR="00DD29DC" w:rsidRPr="002E11DF" w:rsidRDefault="00DD29DC" w:rsidP="001D79CF">
            <w:pPr>
              <w:spacing w:after="0" w:line="240" w:lineRule="auto"/>
              <w:ind w:right="-156"/>
              <w:rPr>
                <w:rFonts w:ascii="Arial" w:eastAsia="Times New Roman" w:hAnsi="Arial" w:cs="Arial"/>
                <w:color w:val="000000"/>
                <w:lang w:val="en-GB"/>
              </w:rPr>
            </w:pPr>
          </w:p>
          <w:p w14:paraId="6D13FA57" w14:textId="77777777" w:rsidR="00DD29DC" w:rsidRPr="002E11DF" w:rsidRDefault="00DD29DC" w:rsidP="001D79CF">
            <w:pPr>
              <w:spacing w:after="0" w:line="240" w:lineRule="auto"/>
              <w:ind w:right="-156"/>
              <w:rPr>
                <w:rFonts w:ascii="Arial" w:eastAsia="Times New Roman" w:hAnsi="Arial" w:cs="Arial"/>
                <w:color w:val="000000"/>
                <w:lang w:val="en-GB"/>
              </w:rPr>
            </w:pPr>
            <w:r w:rsidRPr="002E11DF">
              <w:rPr>
                <w:rFonts w:ascii="Arial" w:eastAsia="Times New Roman" w:hAnsi="Arial" w:cs="Arial"/>
                <w:color w:val="000000"/>
                <w:lang w:val="en-GB"/>
              </w:rPr>
              <w:t xml:space="preserve">% of HCWs endorsing each reason for vaccination being hard (item 5)  </w:t>
            </w:r>
          </w:p>
          <w:p w14:paraId="3277D717" w14:textId="77777777" w:rsidR="00DD29DC" w:rsidRPr="002E11DF" w:rsidRDefault="00DD29DC" w:rsidP="001D79CF">
            <w:pPr>
              <w:spacing w:after="0" w:line="240" w:lineRule="auto"/>
              <w:ind w:right="-156"/>
              <w:rPr>
                <w:rFonts w:ascii="Arial" w:eastAsia="Times New Roman" w:hAnsi="Arial" w:cs="Arial"/>
                <w:color w:val="000000"/>
                <w:lang w:val="en-GB"/>
              </w:rPr>
            </w:pPr>
          </w:p>
          <w:p w14:paraId="3A834E05" w14:textId="77777777" w:rsidR="00DD29DC" w:rsidRPr="002E11DF" w:rsidRDefault="00DD29DC" w:rsidP="001D79CF">
            <w:pPr>
              <w:spacing w:after="0" w:line="240" w:lineRule="auto"/>
              <w:ind w:right="-156"/>
              <w:rPr>
                <w:rFonts w:ascii="Arial" w:eastAsia="Times New Roman" w:hAnsi="Arial" w:cs="Arial"/>
                <w:color w:val="000000"/>
                <w:lang w:val="en-GB"/>
              </w:rPr>
            </w:pPr>
          </w:p>
          <w:p w14:paraId="5A54E64A" w14:textId="77777777" w:rsidR="00DD29DC" w:rsidRPr="002E11DF" w:rsidRDefault="00DD29DC" w:rsidP="001D79CF">
            <w:pPr>
              <w:spacing w:after="0" w:line="240" w:lineRule="auto"/>
              <w:ind w:right="-156"/>
              <w:rPr>
                <w:rFonts w:ascii="Arial" w:eastAsia="Times New Roman" w:hAnsi="Arial" w:cs="Arial"/>
                <w:color w:val="000000"/>
                <w:lang w:val="en-GB"/>
              </w:rPr>
            </w:pPr>
          </w:p>
        </w:tc>
        <w:tc>
          <w:tcPr>
            <w:tcW w:w="8487" w:type="dxa"/>
            <w:shd w:val="clear" w:color="auto" w:fill="DDEBF7"/>
          </w:tcPr>
          <w:p w14:paraId="061381DF" w14:textId="07DDC551" w:rsidR="00DD29DC" w:rsidRPr="002E11DF" w:rsidRDefault="00DD29DC" w:rsidP="001D79CF">
            <w:pPr>
              <w:spacing w:before="60" w:after="0" w:line="240" w:lineRule="auto"/>
              <w:rPr>
                <w:rFonts w:ascii="Arial" w:eastAsia="Times New Roman" w:hAnsi="Arial" w:cs="Arial"/>
                <w:b/>
                <w:bCs/>
                <w:color w:val="000000"/>
                <w:lang w:val="en-GB"/>
              </w:rPr>
            </w:pPr>
            <w:r w:rsidRPr="002E11DF">
              <w:rPr>
                <w:rFonts w:ascii="Arial" w:eastAsia="Times New Roman" w:hAnsi="Arial" w:cs="Arial"/>
                <w:color w:val="000000"/>
                <w:lang w:val="en-GB"/>
              </w:rPr>
              <w:t>1.</w:t>
            </w:r>
            <w:r w:rsidRPr="002E11DF">
              <w:rPr>
                <w:rFonts w:ascii="Arial" w:eastAsia="Times New Roman" w:hAnsi="Arial" w:cs="Arial"/>
                <w:b/>
                <w:bCs/>
                <w:color w:val="000000"/>
                <w:lang w:val="en-GB"/>
              </w:rPr>
              <w:t xml:space="preserve"> On</w:t>
            </w:r>
            <w:r w:rsidR="009C0D50" w:rsidRPr="002E11DF">
              <w:rPr>
                <w:rFonts w:ascii="Arial" w:eastAsia="Times New Roman" w:hAnsi="Arial" w:cs="Arial"/>
                <w:b/>
                <w:bCs/>
                <w:color w:val="000000"/>
                <w:lang w:val="en-GB"/>
              </w:rPr>
              <w:t>-</w:t>
            </w:r>
            <w:r w:rsidRPr="002E11DF">
              <w:rPr>
                <w:rFonts w:ascii="Arial" w:eastAsia="Times New Roman" w:hAnsi="Arial" w:cs="Arial"/>
                <w:b/>
                <w:bCs/>
                <w:color w:val="000000"/>
                <w:lang w:val="en-GB"/>
              </w:rPr>
              <w:t>site vaccination:</w:t>
            </w:r>
          </w:p>
          <w:p w14:paraId="40460089" w14:textId="1456C4BB" w:rsidR="00DD29DC" w:rsidRPr="002E11DF" w:rsidRDefault="00DD29DC" w:rsidP="001D79CF">
            <w:pPr>
              <w:spacing w:before="60" w:after="0" w:line="240" w:lineRule="auto"/>
              <w:ind w:left="298" w:hanging="298"/>
              <w:rPr>
                <w:rFonts w:ascii="Arial" w:hAnsi="Arial" w:cs="Arial"/>
                <w:lang w:val="en-GB"/>
              </w:rPr>
            </w:pPr>
            <w:r w:rsidRPr="002E11DF">
              <w:rPr>
                <w:rFonts w:ascii="Arial" w:eastAsia="Times New Roman" w:hAnsi="Arial" w:cs="Arial"/>
                <w:color w:val="000000"/>
                <w:lang w:val="en-GB"/>
              </w:rPr>
              <w:t xml:space="preserve">a. Increasing vaccination access with vaccination offered near hospital/clinic entrances; mandatory masks for the unvaccinated </w:t>
            </w:r>
            <w:r w:rsidR="008B5B17"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10</w:t>
            </w:r>
            <w:r w:rsidRPr="002E11DF">
              <w:rPr>
                <w:rFonts w:ascii="Arial" w:hAnsi="Arial" w:cs="Arial"/>
                <w:i/>
                <w:iCs/>
                <w:lang w:val="en-GB"/>
              </w:rPr>
              <w:fldChar w:fldCharType="end"/>
            </w:r>
            <w:r w:rsidR="008B5B17" w:rsidRPr="002E11DF">
              <w:rPr>
                <w:rFonts w:ascii="Arial" w:hAnsi="Arial" w:cs="Arial"/>
                <w:i/>
                <w:iCs/>
                <w:lang w:val="en-GB"/>
              </w:rPr>
              <w:t>).</w:t>
            </w:r>
          </w:p>
          <w:p w14:paraId="588F65BA" w14:textId="460C03DD" w:rsidR="00DD29DC" w:rsidRPr="002E11DF" w:rsidRDefault="00DD29DC" w:rsidP="001D79CF">
            <w:pPr>
              <w:spacing w:before="60" w:after="0"/>
              <w:ind w:left="298" w:hanging="298"/>
              <w:rPr>
                <w:rFonts w:ascii="Arial" w:hAnsi="Arial" w:cs="Arial"/>
                <w:lang w:val="en-GB"/>
              </w:rPr>
            </w:pPr>
            <w:r w:rsidRPr="002E11DF">
              <w:rPr>
                <w:rFonts w:ascii="Arial" w:hAnsi="Arial" w:cs="Arial"/>
                <w:lang w:val="en-GB"/>
              </w:rPr>
              <w:t xml:space="preserve">b. </w:t>
            </w:r>
            <w:r w:rsidRPr="002E11DF">
              <w:rPr>
                <w:rFonts w:ascii="Arial" w:eastAsia="Times New Roman" w:hAnsi="Arial" w:cs="Arial"/>
                <w:color w:val="000000"/>
                <w:lang w:val="en-GB"/>
              </w:rPr>
              <w:t xml:space="preserve">Increasing vaccine accessibility on work site/high traffic areas </w:t>
            </w:r>
            <w:r w:rsidR="008B5B17"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PEVuZE5vdGU+PENpdGU+PEF1dGhvcj5KaWFuZzwvQXV0aG9yPjxZZWFyPjIwMTg8L1llYXI+PFJl
Y051bT4yMjwvUmVjTnVtPjxEaXNwbGF5VGV4dD48c3R5bGUgZmFjZT0ic3VwZXJzY3JpcHQiPjg8
L3N0eWxlPjwvRGlzcGxheVRleHQ+PHJlY29yZD48cmVjLW51bWJlcj4yMjwvcmVjLW51bWJlcj48
Zm9yZWlnbi1rZXlzPjxrZXkgYXBwPSJFTiIgZGItaWQ9IngwZXNmd2U5OTlyOTV2ZWRheDh4cDlh
dmQ5ZnN6OXhmdGEyYSIgdGltZXN0YW1wPSIxNjA0ODU4ODY3Ij4yMjwva2V5PjwvZm9yZWlnbi1r
ZXlzPjxyZWYtdHlwZSBuYW1lPSJKb3VybmFsIEFydGljbGUiPjE3PC9yZWYtdHlwZT48Y29udHJp
YnV0b3JzPjxhdXRob3JzPjxhdXRob3I+SmlhbmcsIEMuPC9hdXRob3I+PGF1dGhvcj5XaGl0bW9y
ZS1TaXNjbywgTC48L2F1dGhvcj48YXV0aG9yPkdhdXIsIEEuIEguPC9hdXRob3I+PGF1dGhvcj5B
ZGRlcnNvbiwgRS4gRS48L2F1dGhvcj48L2F1dGhvcnM+PC9jb250cmlidXRvcnM+PGF1dGgtYWRk
cmVzcz5PY2N1cGF0aW9uYWwgSGVhbHRoIFByb2dyYW0sIFN0LiBKdWRlIENoaWxkcmVuJmFwb3M7
cyBSZXNlYXJjaCBIb3NwaXRhbCwgMjYyIERhbm55IFRob21hcyBQbGFjZSwgTWVtcGhpcywgVE4g
MzgxMDUsIFVTQS4mI3hEO09jY3VwYXRpb25hbCBIZWFsdGggUHJvZ3JhbSwgU3QuIEp1ZGUgQ2hp
bGRyZW4mYXBvcztzIFJlc2VhcmNoIEhvc3BpdGFsLCAyNjIgRGFubnkgVGhvbWFzIFBsYWNlLCBN
ZW1waGlzLCBUTiAzODEwNSwgVVNBOyBEZXBhcnRtZW50IG9mIEluZmVjdGlvdXMgRGlzZWFzZXMs
IFN0LiBKdWRlIENoaWxkcmVuJmFwb3M7cyBSZXNlYXJjaCBIb3NwaXRhbCwgMjYyIERhbm55IFRo
b21hcyBQbGFjZSwgTWVtcGhpcywgVE4gMzgxMDUsIFVTQTsgRGVwYXJ0bWVudCBvZiBQZWRpYXRy
aWNzLCBVbml2ZXJzaXR5IG9mIFRlbm5lc3NlZSBIZWFsdGggU2NpZW5jZXMgQ2VudGVyLCA1MCBO
LiBEdW5sYXAsIE1lbXBoaXMsIFROIDM4MTAzLCBVU0EuJiN4RDtEZXBhcnRtZW50IG9mIEluZmVj
dGlvdXMgRGlzZWFzZXMsIFN0LiBKdWRlIENoaWxkcmVuJmFwb3M7cyBSZXNlYXJjaCBIb3NwaXRh
bCwgMjYyIERhbm55IFRob21hcyBQbGFjZSwgTWVtcGhpcywgVE4gMzgxMDUsIFVTQTsgRGVwYXJ0
bWVudCBvZiBQZWRpYXRyaWNzLCBVbml2ZXJzaXR5IG9mIFRlbm5lc3NlZSBIZWFsdGggU2NpZW5j
ZXMgQ2VudGVyLCA1MCBOLiBEdW5sYXAsIE1lbXBoaXMsIFROIDM4MTAzLCBVU0EuIEVsZWN0cm9u
aWMgYWRkcmVzczogRWxpc2FiZXRoLkFkZGVyc29uQHN0anVkZS5vcmcuPC9hdXRoLWFkZHJlc3M+
PHRpdGxlcz48dGl0bGU+QSBxdWFsaXR5IGltcHJvdmVtZW50IGluaXRpYXRpdmUgdG8gaW5jcmVh
c2UgVGRhcCAodGV0YW51cywgZGlwaHRoZXJpYSwgYWNlbGx1bGFyIHBlcnR1c3NpcykgdmFjY2lu
YXRpb24gY292ZXJhZ2UgYW1vbmcgZGlyZWN0IGhlYWx0aCBjYXJlIHByb3ZpZGVycyBhdCBhIGNo
aWxkcmVuJmFwb3M7cyBob3NwaXRhbDwvdGl0bGU+PHNlY29uZGFyeS10aXRsZT5WYWNjaW5lPC9z
ZWNvbmRhcnktdGl0bGU+PC90aXRsZXM+PHBlcmlvZGljYWw+PGZ1bGwtdGl0bGU+VmFjY2luZTwv
ZnVsbC10aXRsZT48L3BlcmlvZGljYWw+PHBhZ2VzPjIxNC0yMTk8L3BhZ2VzPjx2b2x1bWU+MzY8
L3ZvbHVtZT48bnVtYmVyPjI8L251bWJlcj48ZWRpdGlvbj4yMDE3LzEyLzA5PC9lZGl0aW9uPjxr
ZXl3b3Jkcz48a2V5d29yZD5CZWhhdmlvciBUaGVyYXB5L21ldGhvZHM8L2tleXdvcmQ+PGtleXdv
cmQ+RGlwaHRoZXJpYS8qcHJldmVudGlvbiAmYW1wOyBjb250cm9sPC9rZXl3b3JkPjxrZXl3b3Jk
PkRpcGh0aGVyaWEtVGV0YW51cy1hY2VsbHVsYXIgUGVydHVzc2lzIFZhY2NpbmVzLyphZG1pbmlz
dHJhdGlvbiAmYW1wOyBkb3NhZ2U8L2tleXdvcmQ+PGtleXdvcmQ+KkhlYWx0aCBQZXJzb25uZWw8
L2tleXdvcmQ+PGtleXdvcmQ+SGVhbHRoIFNlcnZpY2VzIEFjY2Vzc2liaWxpdHk8L2tleXdvcmQ+
PGtleXdvcmQ+SG9zcGl0YWxzLCBQZWRpYXRyaWM8L2tleXdvcmQ+PGtleXdvcmQ+SHVtYW5zPC9r
ZXl3b3JkPjxrZXl3b3JkPk9jY3VwYXRpb25hbCBEaXNlYXNlcy8qcHJldmVudGlvbiAmYW1wOyBj
b250cm9sPC9rZXl3b3JkPjxrZXl3b3JkPlF1YWxpdHkgSW1wcm92ZW1lbnQ8L2tleXdvcmQ+PGtl
eXdvcmQ+VGV0YW51cy8qcHJldmVudGlvbiAmYW1wOyBjb250cm9sPC9rZXl3b3JkPjxrZXl3b3Jk
PipWYWNjaW5hdGlvbiBDb3ZlcmFnZTwva2V5d29yZD48a2V5d29yZD5XaG9vcGluZyBDb3VnaC8q
cHJldmVudGlvbiAmYW1wOyBjb250cm9sPC9rZXl3b3JkPjxrZXl3b3JkPipIZWFsdGggY2FyZSBw
cm92aWRlcjwva2V5d29yZD48a2V5d29yZD4qSW5mZWN0aW9uIHByZXZlbnRpb248L2tleXdvcmQ+
PGtleXdvcmQ+KlBlcnR1c3Npczwva2V5d29yZD48a2V5d29yZD4qUXVhbGl0eSBpbXByb3ZlbWVu
dDwva2V5d29yZD48a2V5d29yZD4qVmFjY2luYXRpb248L2tleXdvcmQ+PC9rZXl3b3Jkcz48ZGF0
ZXM+PHllYXI+MjAxODwveWVhcj48cHViLWRhdGVzPjxkYXRlPkphbiA0PC9kYXRlPjwvcHViLWRh
dGVzPjwvZGF0ZXM+PGlzYm4+MDI2NC00MTB4PC9pc2JuPjxhY2Nlc3Npb24tbnVtPjI5MjE3Mzcw
PC9hY2Nlc3Npb24tbnVtPjx1cmxzPjwvdXJscz48ZWxlY3Ryb25pYy1yZXNvdXJjZS1udW0+MTAu
MTAxNi9qLnZhY2NpbmUuMjAxNy4xMS4wNzE8L2VsZWN0cm9uaWMtcmVzb3VyY2UtbnVtPjxyZW1v
dGUtZGF0YWJhc2UtcHJvdmlkZXI+TkxNPC9yZW1vdGUtZGF0YWJhc2UtcHJvdmlkZXI+PGxhbmd1
YWdlPmVuZzwvbGFuZ3VhZ2U+PC9yZWNvcmQ+PC9DaXRlPjwvRW5kTm90ZT4A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PEVuZE5vdGU+PENpdGU+PEF1dGhvcj5KaWFuZzwvQXV0aG9yPjxZZWFyPjIwMTg8L1llYXI+PFJl
Y051bT4yMjwvUmVjTnVtPjxEaXNwbGF5VGV4dD48c3R5bGUgZmFjZT0ic3VwZXJzY3JpcHQiPjg8
L3N0eWxlPjwvRGlzcGxheVRleHQ+PHJlY29yZD48cmVjLW51bWJlcj4yMjwvcmVjLW51bWJlcj48
Zm9yZWlnbi1rZXlzPjxrZXkgYXBwPSJFTiIgZGItaWQ9IngwZXNmd2U5OTlyOTV2ZWRheDh4cDlh
dmQ5ZnN6OXhmdGEyYSIgdGltZXN0YW1wPSIxNjA0ODU4ODY3Ij4yMjwva2V5PjwvZm9yZWlnbi1r
ZXlzPjxyZWYtdHlwZSBuYW1lPSJKb3VybmFsIEFydGljbGUiPjE3PC9yZWYtdHlwZT48Y29udHJp
YnV0b3JzPjxhdXRob3JzPjxhdXRob3I+SmlhbmcsIEMuPC9hdXRob3I+PGF1dGhvcj5XaGl0bW9y
ZS1TaXNjbywgTC48L2F1dGhvcj48YXV0aG9yPkdhdXIsIEEuIEguPC9hdXRob3I+PGF1dGhvcj5B
ZGRlcnNvbiwgRS4gRS48L2F1dGhvcj48L2F1dGhvcnM+PC9jb250cmlidXRvcnM+PGF1dGgtYWRk
cmVzcz5PY2N1cGF0aW9uYWwgSGVhbHRoIFByb2dyYW0sIFN0LiBKdWRlIENoaWxkcmVuJmFwb3M7
cyBSZXNlYXJjaCBIb3NwaXRhbCwgMjYyIERhbm55IFRob21hcyBQbGFjZSwgTWVtcGhpcywgVE4g
MzgxMDUsIFVTQS4mI3hEO09jY3VwYXRpb25hbCBIZWFsdGggUHJvZ3JhbSwgU3QuIEp1ZGUgQ2hp
bGRyZW4mYXBvcztzIFJlc2VhcmNoIEhvc3BpdGFsLCAyNjIgRGFubnkgVGhvbWFzIFBsYWNlLCBN
ZW1waGlzLCBUTiAzODEwNSwgVVNBOyBEZXBhcnRtZW50IG9mIEluZmVjdGlvdXMgRGlzZWFzZXMs
IFN0LiBKdWRlIENoaWxkcmVuJmFwb3M7cyBSZXNlYXJjaCBIb3NwaXRhbCwgMjYyIERhbm55IFRo
b21hcyBQbGFjZSwgTWVtcGhpcywgVE4gMzgxMDUsIFVTQTsgRGVwYXJ0bWVudCBvZiBQZWRpYXRy
aWNzLCBVbml2ZXJzaXR5IG9mIFRlbm5lc3NlZSBIZWFsdGggU2NpZW5jZXMgQ2VudGVyLCA1MCBO
LiBEdW5sYXAsIE1lbXBoaXMsIFROIDM4MTAzLCBVU0EuJiN4RDtEZXBhcnRtZW50IG9mIEluZmVj
dGlvdXMgRGlzZWFzZXMsIFN0LiBKdWRlIENoaWxkcmVuJmFwb3M7cyBSZXNlYXJjaCBIb3NwaXRh
bCwgMjYyIERhbm55IFRob21hcyBQbGFjZSwgTWVtcGhpcywgVE4gMzgxMDUsIFVTQTsgRGVwYXJ0
bWVudCBvZiBQZWRpYXRyaWNzLCBVbml2ZXJzaXR5IG9mIFRlbm5lc3NlZSBIZWFsdGggU2NpZW5j
ZXMgQ2VudGVyLCA1MCBOLiBEdW5sYXAsIE1lbXBoaXMsIFROIDM4MTAzLCBVU0EuIEVsZWN0cm9u
aWMgYWRkcmVzczogRWxpc2FiZXRoLkFkZGVyc29uQHN0anVkZS5vcmcuPC9hdXRoLWFkZHJlc3M+
PHRpdGxlcz48dGl0bGU+QSBxdWFsaXR5IGltcHJvdmVtZW50IGluaXRpYXRpdmUgdG8gaW5jcmVh
c2UgVGRhcCAodGV0YW51cywgZGlwaHRoZXJpYSwgYWNlbGx1bGFyIHBlcnR1c3NpcykgdmFjY2lu
YXRpb24gY292ZXJhZ2UgYW1vbmcgZGlyZWN0IGhlYWx0aCBjYXJlIHByb3ZpZGVycyBhdCBhIGNo
aWxkcmVuJmFwb3M7cyBob3NwaXRhbDwvdGl0bGU+PHNlY29uZGFyeS10aXRsZT5WYWNjaW5lPC9z
ZWNvbmRhcnktdGl0bGU+PC90aXRsZXM+PHBlcmlvZGljYWw+PGZ1bGwtdGl0bGU+VmFjY2luZTwv
ZnVsbC10aXRsZT48L3BlcmlvZGljYWw+PHBhZ2VzPjIxNC0yMTk8L3BhZ2VzPjx2b2x1bWU+MzY8
L3ZvbHVtZT48bnVtYmVyPjI8L251bWJlcj48ZWRpdGlvbj4yMDE3LzEyLzA5PC9lZGl0aW9uPjxr
ZXl3b3Jkcz48a2V5d29yZD5CZWhhdmlvciBUaGVyYXB5L21ldGhvZHM8L2tleXdvcmQ+PGtleXdv
cmQ+RGlwaHRoZXJpYS8qcHJldmVudGlvbiAmYW1wOyBjb250cm9sPC9rZXl3b3JkPjxrZXl3b3Jk
PkRpcGh0aGVyaWEtVGV0YW51cy1hY2VsbHVsYXIgUGVydHVzc2lzIFZhY2NpbmVzLyphZG1pbmlz
dHJhdGlvbiAmYW1wOyBkb3NhZ2U8L2tleXdvcmQ+PGtleXdvcmQ+KkhlYWx0aCBQZXJzb25uZWw8
L2tleXdvcmQ+PGtleXdvcmQ+SGVhbHRoIFNlcnZpY2VzIEFjY2Vzc2liaWxpdHk8L2tleXdvcmQ+
PGtleXdvcmQ+SG9zcGl0YWxzLCBQZWRpYXRyaWM8L2tleXdvcmQ+PGtleXdvcmQ+SHVtYW5zPC9r
ZXl3b3JkPjxrZXl3b3JkPk9jY3VwYXRpb25hbCBEaXNlYXNlcy8qcHJldmVudGlvbiAmYW1wOyBj
b250cm9sPC9rZXl3b3JkPjxrZXl3b3JkPlF1YWxpdHkgSW1wcm92ZW1lbnQ8L2tleXdvcmQ+PGtl
eXdvcmQ+VGV0YW51cy8qcHJldmVudGlvbiAmYW1wOyBjb250cm9sPC9rZXl3b3JkPjxrZXl3b3Jk
PipWYWNjaW5hdGlvbiBDb3ZlcmFnZTwva2V5d29yZD48a2V5d29yZD5XaG9vcGluZyBDb3VnaC8q
cHJldmVudGlvbiAmYW1wOyBjb250cm9sPC9rZXl3b3JkPjxrZXl3b3JkPipIZWFsdGggY2FyZSBw
cm92aWRlcjwva2V5d29yZD48a2V5d29yZD4qSW5mZWN0aW9uIHByZXZlbnRpb248L2tleXdvcmQ+
PGtleXdvcmQ+KlBlcnR1c3Npczwva2V5d29yZD48a2V5d29yZD4qUXVhbGl0eSBpbXByb3ZlbWVu
dDwva2V5d29yZD48a2V5d29yZD4qVmFjY2luYXRpb248L2tleXdvcmQ+PC9rZXl3b3Jkcz48ZGF0
ZXM+PHllYXI+MjAxODwveWVhcj48cHViLWRhdGVzPjxkYXRlPkphbiA0PC9kYXRlPjwvcHViLWRh
dGVzPjwvZGF0ZXM+PGlzYm4+MDI2NC00MTB4PC9pc2JuPjxhY2Nlc3Npb24tbnVtPjI5MjE3Mzcw
PC9hY2Nlc3Npb24tbnVtPjx1cmxzPjwvdXJscz48ZWxlY3Ryb25pYy1yZXNvdXJjZS1udW0+MTAu
MTAxNi9qLnZhY2NpbmUuMjAxNy4xMS4wNzE8L2VsZWN0cm9uaWMtcmVzb3VyY2UtbnVtPjxyZW1v
dGUtZGF0YWJhc2UtcHJvdmlkZXI+TkxNPC9yZW1vdGUtZGF0YWJhc2UtcHJvdmlkZXI+PGxhbmd1
YWdlPmVuZzwvbGFuZ3VhZ2U+PC9yZWNvcmQ+PC9DaXRlPjwvRW5kTm90ZT4A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8</w:t>
            </w:r>
            <w:r w:rsidRPr="002E11DF">
              <w:rPr>
                <w:rFonts w:ascii="Arial" w:hAnsi="Arial" w:cs="Arial"/>
                <w:i/>
                <w:iCs/>
                <w:lang w:val="en-GB"/>
              </w:rPr>
              <w:fldChar w:fldCharType="end"/>
            </w:r>
            <w:r w:rsidR="008B5B17" w:rsidRPr="002E11DF">
              <w:rPr>
                <w:rFonts w:ascii="Arial" w:hAnsi="Arial" w:cs="Arial"/>
                <w:i/>
                <w:iCs/>
                <w:lang w:val="en-GB"/>
              </w:rPr>
              <w:t>).</w:t>
            </w:r>
          </w:p>
          <w:p w14:paraId="103E883C" w14:textId="6634A793" w:rsidR="00DD29DC" w:rsidRPr="002E11DF" w:rsidRDefault="00DD29DC" w:rsidP="001D79CF">
            <w:pPr>
              <w:spacing w:before="60" w:after="0"/>
              <w:ind w:left="298" w:hanging="298"/>
              <w:rPr>
                <w:rFonts w:ascii="Arial" w:eastAsia="Times New Roman" w:hAnsi="Arial" w:cs="Arial"/>
                <w:color w:val="000000"/>
                <w:lang w:val="en-GB"/>
              </w:rPr>
            </w:pPr>
            <w:r w:rsidRPr="002E11DF">
              <w:rPr>
                <w:rFonts w:ascii="Arial" w:eastAsia="Times New Roman" w:hAnsi="Arial" w:cs="Arial"/>
                <w:color w:val="000000"/>
                <w:lang w:val="en-GB"/>
              </w:rPr>
              <w:t>c. Vaccination at clinics, conferences, and house staff lounges</w:t>
            </w:r>
            <w:r w:rsidR="008B5B17" w:rsidRPr="002E11DF">
              <w:rPr>
                <w:rFonts w:ascii="Arial" w:eastAsia="Times New Roman" w:hAnsi="Arial" w:cs="Arial"/>
                <w:color w:val="000000"/>
                <w:lang w:val="en-GB"/>
              </w:rPr>
              <w:t xml:space="preserve"> </w:t>
            </w:r>
            <w:r w:rsidR="008B5B17" w:rsidRPr="002E11DF">
              <w:rPr>
                <w:rFonts w:ascii="Arial" w:eastAsia="Times New Roman" w:hAnsi="Arial" w:cs="Arial"/>
                <w:i/>
                <w:iCs/>
                <w:color w:val="000000"/>
                <w:lang w:val="en-GB"/>
              </w:rPr>
              <w:t>(</w:t>
            </w:r>
            <w:r w:rsidRPr="002E11DF">
              <w:rPr>
                <w:rFonts w:ascii="Arial" w:hAnsi="Arial" w:cs="Arial"/>
                <w:i/>
                <w:iCs/>
                <w:lang w:val="en-GB"/>
              </w:rPr>
              <w:fldChar w:fldCharType="begin"/>
            </w:r>
            <w:r w:rsidRPr="002E11DF">
              <w:rPr>
                <w:rFonts w:ascii="Arial" w:hAnsi="Arial" w:cs="Arial"/>
                <w:i/>
                <w:iCs/>
                <w:lang w:val="en-GB"/>
              </w:rPr>
              <w:instrText xml:space="preserve"> ADDIN EN.CITE &lt;EndNote&gt;&lt;Cite&gt;&lt;Author&gt;Ohrt&lt;/Author&gt;&lt;Year&gt;1992&lt;/Year&gt;&lt;RecNum&gt;32&lt;/RecNum&gt;&lt;DisplayText&gt;&lt;style face="superscript"&gt;9&lt;/style&gt;&lt;/DisplayText&gt;&lt;record&gt;&lt;rec-number&gt;32&lt;/rec-number&gt;&lt;foreign-keys&gt;&lt;key app="EN" db-id="x0esfwe999r95vedax8xp9avd9fsz9xfta2a" timestamp="1604859831"&gt;32&lt;/key&gt;&lt;/foreign-keys&gt;&lt;ref-type name="Journal Article"&gt;17&lt;/ref-type&gt;&lt;contributors&gt;&lt;authors&gt;&lt;author&gt;Ohrt, C. K.&lt;/author&gt;&lt;author&gt;McKinney, W. P.&lt;/author&gt;&lt;/authors&gt;&lt;/contributors&gt;&lt;auth-address&gt;University of Texas Southwestern Medical Center, Dallas.&lt;/auth-address&gt;&lt;titles&gt;&lt;title&gt;Achieving compliance with influenza immunization of medical house staff and students. A randomized controlled trial&lt;/title&gt;&lt;secondary-title&gt;Jama&lt;/secondary-title&gt;&lt;/titles&gt;&lt;periodical&gt;&lt;full-title&gt;Jama&lt;/full-title&gt;&lt;/periodical&gt;&lt;pages&gt;1377-80&lt;/pages&gt;&lt;volume&gt;267&lt;/volume&gt;&lt;number&gt;10&lt;/number&gt;&lt;edition&gt;1992/03/11&lt;/edition&gt;&lt;keywords&gt;&lt;keyword&gt;Adult&lt;/keyword&gt;&lt;keyword&gt;Female&lt;/keyword&gt;&lt;keyword&gt;Humans&lt;/keyword&gt;&lt;keyword&gt;*Influenza Vaccines&lt;/keyword&gt;&lt;keyword&gt;Influenza, Human/*prevention &amp;amp; control&lt;/keyword&gt;&lt;keyword&gt;*Internship and Residency&lt;/keyword&gt;&lt;keyword&gt;Male&lt;/keyword&gt;&lt;keyword&gt;Patient Compliance&lt;/keyword&gt;&lt;keyword&gt;*Students, Medical&lt;/keyword&gt;&lt;keyword&gt;Surveys and Questionnaires&lt;/keyword&gt;&lt;keyword&gt;Texas&lt;/keyword&gt;&lt;/keywords&gt;&lt;dates&gt;&lt;year&gt;1992&lt;/year&gt;&lt;pub-dates&gt;&lt;date&gt;Mar 11&lt;/date&gt;&lt;/pub-dates&gt;&lt;/dates&gt;&lt;isbn&gt;0098-7484 (Print)&amp;#xD;0098-7484&lt;/isbn&gt;&lt;accession-num&gt;1740861&lt;/accession-num&gt;&lt;urls&gt;&lt;/urls&gt;&lt;remote-database-provider&gt;NLM&lt;/remote-database-provider&gt;&lt;language&gt;eng&lt;/language&gt;&lt;/record&gt;&lt;/Cite&gt;&lt;/EndNote&gt;</w:instrText>
            </w:r>
            <w:r w:rsidRPr="002E11DF">
              <w:rPr>
                <w:rFonts w:ascii="Arial" w:hAnsi="Arial" w:cs="Arial"/>
                <w:i/>
                <w:iCs/>
                <w:lang w:val="en-GB"/>
              </w:rPr>
              <w:fldChar w:fldCharType="separate"/>
            </w:r>
            <w:r w:rsidRPr="002E11DF">
              <w:rPr>
                <w:rFonts w:ascii="Arial" w:hAnsi="Arial" w:cs="Arial"/>
                <w:i/>
                <w:iCs/>
                <w:noProof/>
                <w:lang w:val="en-GB"/>
              </w:rPr>
              <w:t>9</w:t>
            </w:r>
            <w:r w:rsidRPr="002E11DF">
              <w:rPr>
                <w:rFonts w:ascii="Arial" w:hAnsi="Arial" w:cs="Arial"/>
                <w:i/>
                <w:iCs/>
                <w:lang w:val="en-GB"/>
              </w:rPr>
              <w:fldChar w:fldCharType="end"/>
            </w:r>
            <w:r w:rsidR="008B5B17" w:rsidRPr="002E11DF">
              <w:rPr>
                <w:rFonts w:ascii="Arial" w:hAnsi="Arial" w:cs="Arial"/>
                <w:i/>
                <w:iCs/>
                <w:lang w:val="en-GB"/>
              </w:rPr>
              <w:t>).</w:t>
            </w:r>
          </w:p>
          <w:p w14:paraId="0E353ECD" w14:textId="753CDE93" w:rsidR="00DD29DC" w:rsidRPr="002E11DF" w:rsidRDefault="00DD29DC" w:rsidP="001D79CF">
            <w:pPr>
              <w:spacing w:before="60" w:after="0" w:line="240" w:lineRule="auto"/>
              <w:ind w:left="298" w:hanging="298"/>
              <w:rPr>
                <w:rFonts w:ascii="Arial" w:hAnsi="Arial" w:cs="Arial"/>
                <w:lang w:val="en-GB"/>
              </w:rPr>
            </w:pPr>
            <w:r w:rsidRPr="002E11DF">
              <w:rPr>
                <w:rFonts w:ascii="Arial" w:eastAsia="Times New Roman" w:hAnsi="Arial" w:cs="Arial"/>
                <w:color w:val="000000"/>
                <w:lang w:val="en-GB"/>
              </w:rPr>
              <w:t>d. Increasing vaccination access near hospital/clinic entrances</w:t>
            </w:r>
            <w:r w:rsidR="008B5B17" w:rsidRPr="002E11DF">
              <w:rPr>
                <w:rFonts w:ascii="Arial" w:eastAsia="Times New Roman" w:hAnsi="Arial" w:cs="Arial"/>
                <w:color w:val="000000"/>
                <w:lang w:val="en-GB"/>
              </w:rPr>
              <w:t xml:space="preserve"> </w:t>
            </w:r>
            <w:r w:rsidR="008B5B17"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10</w:t>
            </w:r>
            <w:r w:rsidRPr="002E11DF">
              <w:rPr>
                <w:rFonts w:ascii="Arial" w:hAnsi="Arial" w:cs="Arial"/>
                <w:i/>
                <w:iCs/>
                <w:lang w:val="en-GB"/>
              </w:rPr>
              <w:fldChar w:fldCharType="end"/>
            </w:r>
            <w:r w:rsidR="008B5B17" w:rsidRPr="002E11DF">
              <w:rPr>
                <w:rFonts w:ascii="Arial" w:hAnsi="Arial" w:cs="Arial"/>
                <w:i/>
                <w:iCs/>
                <w:lang w:val="en-GB"/>
              </w:rPr>
              <w:t>).</w:t>
            </w:r>
            <w:r w:rsidRPr="002E11DF">
              <w:rPr>
                <w:rFonts w:ascii="Arial" w:eastAsia="Times New Roman" w:hAnsi="Arial" w:cs="Arial"/>
                <w:color w:val="000000"/>
                <w:lang w:val="en-GB"/>
              </w:rPr>
              <w:br/>
              <w:t>e. Increasing accessibility (</w:t>
            </w:r>
            <w:proofErr w:type="gramStart"/>
            <w:r w:rsidRPr="002E11DF">
              <w:rPr>
                <w:rFonts w:ascii="Arial" w:eastAsia="Times New Roman" w:hAnsi="Arial" w:cs="Arial"/>
                <w:color w:val="000000"/>
                <w:lang w:val="en-GB"/>
              </w:rPr>
              <w:t>e</w:t>
            </w:r>
            <w:r w:rsidR="008B5B17" w:rsidRPr="002E11DF">
              <w:rPr>
                <w:rFonts w:ascii="Arial" w:eastAsia="Times New Roman" w:hAnsi="Arial" w:cs="Arial"/>
                <w:color w:val="000000"/>
                <w:lang w:val="en-GB"/>
              </w:rPr>
              <w:t>.g.</w:t>
            </w:r>
            <w:proofErr w:type="gramEnd"/>
            <w:r w:rsidRPr="002E11DF">
              <w:rPr>
                <w:rFonts w:ascii="Arial" w:eastAsia="Times New Roman" w:hAnsi="Arial" w:cs="Arial"/>
                <w:color w:val="000000"/>
                <w:lang w:val="en-GB"/>
              </w:rPr>
              <w:t xml:space="preserve"> mobile carts, during night and weekend shifts)</w:t>
            </w:r>
            <w:r w:rsidR="001D79CF">
              <w:rPr>
                <w:rFonts w:ascii="Arial" w:eastAsia="Times New Roman" w:hAnsi="Arial" w:cs="Arial"/>
                <w:i/>
                <w:iCs/>
                <w:color w:val="000000"/>
                <w:lang w:val="en-GB"/>
              </w:rPr>
              <w:t> </w:t>
            </w:r>
            <w:r w:rsidR="008B5B17"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PEVuZE5vdGU+PENpdGU+PEF1dGhvcj5CcnlhbnQ8L0F1dGhvcj48WWVhcj4yMDA0PC9ZZWFyPjxS
ZWNOdW0+NjwvUmVjTnVtPjxEaXNwbGF5VGV4dD48c3R5bGUgZmFjZT0ic3VwZXJzY3JpcHQiPjEs
NDwvc3R5bGU+PC9EaXNwbGF5VGV4dD48cmVjb3JkPjxyZWMtbnVtYmVyPjY8L3JlYy1udW1iZXI+
PGZvcmVpZ24ta2V5cz48a2V5IGFwcD0iRU4iIGRiLWlkPSJ4MGVzZndlOTk5cjk1dmVkYXg4eHA5
YXZkOWZzejl4ZnRhMmEiIHRpbWVzdGFtcD0iMTYwNDg1ODE5MCI+Njwva2V5PjwvZm9yZWlnbi1r
ZXlzPjxyZWYtdHlwZSBuYW1lPSJKb3VybmFsIEFydGljbGUiPjE3PC9yZWYtdHlwZT48Y29udHJp
YnV0b3JzPjxhdXRob3JzPjxhdXRob3I+QnJ5YW50LCBLLiBBLjwvYXV0aG9yPjxhdXRob3I+U3Rv
dmVyLCBCLjwvYXV0aG9yPjxhdXRob3I+Q2FpbiwgTC48L2F1dGhvcj48YXV0aG9yPkxldmluZSwg
Ry4gTC48L2F1dGhvcj48YXV0aG9yPlNpZWdlbCwgSi48L2F1dGhvcj48YXV0aG9yPkphcnZpcywg
Vy4gUi48L2F1dGhvcj48L2F1dGhvcnM+PC9jb250cmlidXRvcnM+PGF1dGgtYWRkcmVzcz5Vbml2
ZXJzaXR5IG9mIExvdWlzdmlsbGUsIEtZLCBVU0EuPC9hdXRoLWFkZHJlc3M+PHRpdGxlcz48dGl0
bGU+SW1wcm92aW5nIGluZmx1ZW56YSBpbW11bml6YXRpb24gcmF0ZXMgYW1vbmcgaGVhbHRoY2Fy
ZSB3b3JrZXJzIGNhcmluZyBmb3IgaGlnaC1yaXNrIHBlZGlhdHJpYyBwYXRpZW50czwvdGl0bGU+
PHNlY29uZGFyeS10aXRsZT5JbmZlY3QgQ29udHJvbCBIb3NwIEVwaWRlbWlvbDwvc2Vjb25kYXJ5
LXRpdGxlPjwvdGl0bGVzPjxwZXJpb2RpY2FsPjxmdWxsLXRpdGxlPkluZmVjdCBDb250cm9sIEhv
c3AgRXBpZGVtaW9sPC9mdWxsLXRpdGxlPjwvcGVyaW9kaWNhbD48cGFnZXM+OTEyLTc8L3BhZ2Vz
Pjx2b2x1bWU+MjU8L3ZvbHVtZT48bnVtYmVyPjExPC9udW1iZXI+PGVkaXRpb24+MjAwNC8xMS8z
MDwvZWRpdGlvbj48a2V5d29yZHM+PGtleXdvcmQ+QWR1bHQ8L2tleXdvcmQ+PGtleXdvcmQ+QXR0
aXR1ZGUgb2YgSGVhbHRoIFBlcnNvbm5lbDwva2V5d29yZD48a2V5d29yZD5DaGlsZDwva2V5d29y
ZD48a2V5d29yZD5IZWFsdGggS25vd2xlZGdlLCBBdHRpdHVkZXMsIFByYWN0aWNlPC9rZXl3b3Jk
PjxrZXl3b3JkPkh1bWFuczwva2V5d29yZD48a2V5d29yZD5JbW11bml6YXRpb24gUHJvZ3JhbXMv
Km9yZ2FuaXphdGlvbiAmYW1wOyBhZG1pbmlzdHJhdGlvbi8qc3RhdGlzdGljcyAmYW1wOyBudW1l
cmljYWwgZGF0YTwva2V5d29yZD48a2V5d29yZD5JbmZlY3Rpb24gQ29udHJvbC8qbWV0aG9kcy9v
cmdhbml6YXRpb24gJmFtcDsgYWRtaW5pc3RyYXRpb24vc3RhdGlzdGljcyAmYW1wOyBudW1lcmlj
YWwgZGF0YTwva2V5d29yZD48a2V5d29yZD5JbmZsdWVuemEgVmFjY2luZXMvKnRoZXJhcGV1dGlj
IHVzZTwva2V5d29yZD48a2V5d29yZD5JbmZsdWVuemEsIEh1bWFuLypwcmV2ZW50aW9uICZhbXA7
IGNvbnRyb2w8L2tleXdvcmQ+PGtleXdvcmQ+SW50ZW5zaXZlIENhcmUgVW5pdHMsIFBlZGlhdHJp
Yy8qc3RhdGlzdGljcyAmYW1wOyBudW1lcmljYWwgZGF0YTwva2V5d29yZD48a2V5d29yZD5PbmNv
bG9neSBTZXJ2aWNlLCBIb3NwaXRhbC9zdGF0aXN0aWNzICZhbXA7IG51bWVyaWNhbCBkYXRhPC9r
ZXl3b3JkPjxrZXl3b3JkPlBhdGllbnQgQWNjZXB0YW5jZSBvZiBIZWFsdGggQ2FyZS9zdGF0aXN0
aWNzICZhbXA7IG51bWVyaWNhbCBkYXRhPC9rZXl3b3JkPjxrZXl3b3JkPlBlcnNvbm5lbCwgSG9z
cGl0YWwvKnN0YXRpc3RpY3MgJmFtcDsgbnVtZXJpY2FsIGRhdGE8L2tleXdvcmQ+PGtleXdvcmQ+
UHJldmFsZW5jZTwva2V5d29yZD48a2V5d29yZD5TdGFmZiBEZXZlbG9wbWVudC9tZXRob2RzPC9r
ZXl3b3JkPjxrZXl3b3JkPlVuaXRlZCBTdGF0ZXM8L2tleXdvcmQ+PC9rZXl3b3Jkcz48ZGF0ZXM+
PHllYXI+MjAwNDwveWVhcj48cHViLWRhdGVzPjxkYXRlPk5vdjwvZGF0ZT48L3B1Yi1kYXRlcz48
L2RhdGVzPjxpc2JuPjA4OTktODIzWCAoUHJpbnQpJiN4RDswODk5LTgyM3g8L2lzYm4+PGFjY2Vz
c2lvbi1udW0+MTU1NjYwMjM8L2FjY2Vzc2lvbi1udW0+PHVybHM+PC91cmxzPjxlbGVjdHJvbmlj
LXJlc291cmNlLW51bT4xMC4xMDg2LzUwMjMxOTwvZWxlY3Ryb25pYy1yZXNvdXJjZS1udW0+PHJl
bW90ZS1kYXRhYmFzZS1wcm92aWRlcj5OTE08L3JlbW90ZS1kYXRhYmFzZS1wcm92aWRlcj48bGFu
Z3VhZ2U+ZW5nPC9sYW5ndWFnZT48L3JlY29yZD48L0NpdGU+PENpdGU+PEF1dGhvcj5TYW5kPC9B
dXRob3I+PFllYXI+MjAwNzwvWWVhcj48UmVjTnVtPjMzPC9SZWNOdW0+PHJlY29yZD48cmVjLW51
bWJlcj4zMzwvcmVjLW51bWJlcj48Zm9yZWlnbi1rZXlzPjxrZXkgYXBwPSJFTiIgZGItaWQ9Ingw
ZXNmd2U5OTlyOTV2ZWRheDh4cDlhdmQ5ZnN6OXhmdGEyYSIgdGltZXN0YW1wPSIxNjA0ODU5ODk3
Ij4zMzwva2V5PjwvZm9yZWlnbi1rZXlzPjxyZWYtdHlwZSBuYW1lPSJKb3VybmFsIEFydGljbGUi
PjE3PC9yZWYtdHlwZT48Y29udHJpYnV0b3JzPjxhdXRob3JzPjxhdXRob3I+U2FuZCwgSy4gTC48
L2F1dGhvcj48YXV0aG9yPkx5bm4sIEouPC9hdXRob3I+PGF1dGhvcj5CYXJkZW5oZWllciwgQi48
L2F1dGhvcj48YXV0aG9yPlNlb3csIEguPC9hdXRob3I+PGF1dGhvcj5OYWNlLCBELiBBLjwvYXV0
aG9yPjwvYXV0aG9ycz48L2NvbnRyaWJ1dG9ycz48YXV0aC1hZGRyZXNzPlJBTkQgSGVhbHRoLCBB
cmxpbmd0b24sIFZpcmdpbmlhLCBVU0EuPC9hdXRoLWFkZHJlc3M+PHRpdGxlcz48dGl0bGU+SW5j
cmVhc2luZyBpbmZsdWVuemEgaW1tdW5pemF0aW9uIGZvciBsb25nLXRlcm0gY2FyZSBmYWNpbGl0
eSBzdGFmZiB1c2luZyBxdWFsaXR5IGltcHJvdmVtZW50PC90aXRsZT48c2Vjb25kYXJ5LXRpdGxl
PkogQW0gR2VyaWF0ciBTb2M8L3NlY29uZGFyeS10aXRsZT48L3RpdGxlcz48cGVyaW9kaWNhbD48
ZnVsbC10aXRsZT5KIEFtIEdlcmlhdHIgU29jPC9mdWxsLXRpdGxlPjwvcGVyaW9kaWNhbD48cGFn
ZXM+MTc0MS03PC9wYWdlcz48dm9sdW1lPjU1PC92b2x1bWU+PG51bWJlcj4xMTwvbnVtYmVyPjxl
ZGl0aW9uPjIwMDcvMTEvMDY8L2VkaXRpb24+PGtleXdvcmRzPjxrZXl3b3JkPkFnZWQ8L2tleXdv
cmQ+PGtleXdvcmQ+Q3Jvc3MgSW5mZWN0aW9uL2VwaWRlbWlvbG9neS8qcHJldmVudGlvbiAmYW1w
OyBjb250cm9sPC9rZXl3b3JkPjxrZXl3b3JkPkRpc2Vhc2UgT3V0YnJlYWtzLypwcmV2ZW50aW9u
ICZhbXA7IGNvbnRyb2w8L2tleXdvcmQ+PGtleXdvcmQ+SGVhbHRoIEVkdWNhdGlvbi9zdGF0aXN0
aWNzICZhbXA7IG51bWVyaWNhbCBkYXRhPC9rZXl3b3JkPjxrZXl3b3JkPkhlYWx0aCBTZXJ2aWNl
cyBBY2Nlc3NpYmlsaXR5L3N0YXRpc3RpY3MgJmFtcDsgbnVtZXJpY2FsIGRhdGE8L2tleXdvcmQ+
PGtleXdvcmQ+SG9tZXMgZm9yIHRoZSBBZ2VkLypzdGF0aXN0aWNzICZhbXA7IG51bWVyaWNhbCBk
YXRhPC9rZXl3b3JkPjxrZXl3b3JkPkh1bWFuczwva2V5d29yZD48a2V5d29yZD5JbW11bml6YXRp
b24gUHJvZ3JhbXMvKnN0YXRpc3RpY3MgJmFtcDsgbnVtZXJpY2FsIGRhdGE8L2tleXdvcmQ+PGtl
eXdvcmQ+SW5mbHVlbnphIFZhY2NpbmVzLyphZG1pbmlzdHJhdGlvbiAmYW1wOyBkb3NhZ2U8L2tl
eXdvcmQ+PGtleXdvcmQ+SW5mbHVlbnphLCBIdW1hbi9lcGlkZW1pb2xvZ3kvKnByZXZlbnRpb24g
JmFtcDsgY29udHJvbDwva2V5d29yZD48a2V5d29yZD5MZWFkZXJzaGlwPC9rZXl3b3JkPjxrZXl3
b3JkPk1vdGl2YXRpb248L2tleXdvcmQ+PGtleXdvcmQ+TnVyc2luZyBIb21lcy8qc3RhdGlzdGlj
cyAmYW1wOyBudW1lcmljYWwgZGF0YTwva2V5d29yZD48a2V5d29yZD5QYXRpZW50IENhcmUgVGVh
bS9zdGF0aXN0aWNzICZhbXA7IG51bWVyaWNhbCBkYXRhPC9rZXl3b3JkPjxrZXl3b3JkPlF1YWxp
dHkgQXNzdXJhbmNlLCBIZWFsdGggQ2FyZTwva2V5d29yZD48a2V5d29yZD5Vbml0ZWQgU3RhdGVz
PC9rZXl3b3JkPjxrZXl3b3JkPlV0aWxpemF0aW9uIFJldmlldy9zdGF0aXN0aWNzICZhbXA7IG51
bWVyaWNhbCBkYXRhPC9rZXl3b3JkPjwva2V5d29yZHM+PGRhdGVzPjx5ZWFyPjIwMDc8L3llYXI+
PHB1Yi1kYXRlcz48ZGF0ZT5Ob3Y8L2RhdGU+PC9wdWItZGF0ZXM+PC9kYXRlcz48aXNibj4wMDAy
LTg2MTQ8L2lzYm4+PGFjY2Vzc2lvbi1udW0+MTc5Nzk4OTc8L2FjY2Vzc2lvbi1udW0+PHVybHM+
PC91cmxzPjxlbGVjdHJvbmljLXJlc291cmNlLW51bT4xMC4xMTExL2ouMTUzMi01NDE1LjIwMDcu
MDE0MjIueDwvZWxlY3Ryb25pYy1yZXNvdXJjZS1udW0+PHJlbW90ZS1kYXRhYmFzZS1wcm92aWRl
cj5OTE08L3JlbW90ZS1kYXRhYmFzZS1wcm92aWRlcj48bGFuZ3VhZ2U+ZW5nPC9sYW5ndWFnZT48
L3JlY29yZD48L0NpdGU+PC9FbmROb3RlPn==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PEVuZE5vdGU+PENpdGU+PEF1dGhvcj5CcnlhbnQ8L0F1dGhvcj48WWVhcj4yMDA0PC9ZZWFyPjxS
ZWNOdW0+NjwvUmVjTnVtPjxEaXNwbGF5VGV4dD48c3R5bGUgZmFjZT0ic3VwZXJzY3JpcHQiPjEs
NDwvc3R5bGU+PC9EaXNwbGF5VGV4dD48cmVjb3JkPjxyZWMtbnVtYmVyPjY8L3JlYy1udW1iZXI+
PGZvcmVpZ24ta2V5cz48a2V5IGFwcD0iRU4iIGRiLWlkPSJ4MGVzZndlOTk5cjk1dmVkYXg4eHA5
YXZkOWZzejl4ZnRhMmEiIHRpbWVzdGFtcD0iMTYwNDg1ODE5MCI+Njwva2V5PjwvZm9yZWlnbi1r
ZXlzPjxyZWYtdHlwZSBuYW1lPSJKb3VybmFsIEFydGljbGUiPjE3PC9yZWYtdHlwZT48Y29udHJp
YnV0b3JzPjxhdXRob3JzPjxhdXRob3I+QnJ5YW50LCBLLiBBLjwvYXV0aG9yPjxhdXRob3I+U3Rv
dmVyLCBCLjwvYXV0aG9yPjxhdXRob3I+Q2FpbiwgTC48L2F1dGhvcj48YXV0aG9yPkxldmluZSwg
Ry4gTC48L2F1dGhvcj48YXV0aG9yPlNpZWdlbCwgSi48L2F1dGhvcj48YXV0aG9yPkphcnZpcywg
Vy4gUi48L2F1dGhvcj48L2F1dGhvcnM+PC9jb250cmlidXRvcnM+PGF1dGgtYWRkcmVzcz5Vbml2
ZXJzaXR5IG9mIExvdWlzdmlsbGUsIEtZLCBVU0EuPC9hdXRoLWFkZHJlc3M+PHRpdGxlcz48dGl0
bGU+SW1wcm92aW5nIGluZmx1ZW56YSBpbW11bml6YXRpb24gcmF0ZXMgYW1vbmcgaGVhbHRoY2Fy
ZSB3b3JrZXJzIGNhcmluZyBmb3IgaGlnaC1yaXNrIHBlZGlhdHJpYyBwYXRpZW50czwvdGl0bGU+
PHNlY29uZGFyeS10aXRsZT5JbmZlY3QgQ29udHJvbCBIb3NwIEVwaWRlbWlvbDwvc2Vjb25kYXJ5
LXRpdGxlPjwvdGl0bGVzPjxwZXJpb2RpY2FsPjxmdWxsLXRpdGxlPkluZmVjdCBDb250cm9sIEhv
c3AgRXBpZGVtaW9sPC9mdWxsLXRpdGxlPjwvcGVyaW9kaWNhbD48cGFnZXM+OTEyLTc8L3BhZ2Vz
Pjx2b2x1bWU+MjU8L3ZvbHVtZT48bnVtYmVyPjExPC9udW1iZXI+PGVkaXRpb24+MjAwNC8xMS8z
MDwvZWRpdGlvbj48a2V5d29yZHM+PGtleXdvcmQ+QWR1bHQ8L2tleXdvcmQ+PGtleXdvcmQ+QXR0
aXR1ZGUgb2YgSGVhbHRoIFBlcnNvbm5lbDwva2V5d29yZD48a2V5d29yZD5DaGlsZDwva2V5d29y
ZD48a2V5d29yZD5IZWFsdGggS25vd2xlZGdlLCBBdHRpdHVkZXMsIFByYWN0aWNlPC9rZXl3b3Jk
PjxrZXl3b3JkPkh1bWFuczwva2V5d29yZD48a2V5d29yZD5JbW11bml6YXRpb24gUHJvZ3JhbXMv
Km9yZ2FuaXphdGlvbiAmYW1wOyBhZG1pbmlzdHJhdGlvbi8qc3RhdGlzdGljcyAmYW1wOyBudW1l
cmljYWwgZGF0YTwva2V5d29yZD48a2V5d29yZD5JbmZlY3Rpb24gQ29udHJvbC8qbWV0aG9kcy9v
cmdhbml6YXRpb24gJmFtcDsgYWRtaW5pc3RyYXRpb24vc3RhdGlzdGljcyAmYW1wOyBudW1lcmlj
YWwgZGF0YTwva2V5d29yZD48a2V5d29yZD5JbmZsdWVuemEgVmFjY2luZXMvKnRoZXJhcGV1dGlj
IHVzZTwva2V5d29yZD48a2V5d29yZD5JbmZsdWVuemEsIEh1bWFuLypwcmV2ZW50aW9uICZhbXA7
IGNvbnRyb2w8L2tleXdvcmQ+PGtleXdvcmQ+SW50ZW5zaXZlIENhcmUgVW5pdHMsIFBlZGlhdHJp
Yy8qc3RhdGlzdGljcyAmYW1wOyBudW1lcmljYWwgZGF0YTwva2V5d29yZD48a2V5d29yZD5PbmNv
bG9neSBTZXJ2aWNlLCBIb3NwaXRhbC9zdGF0aXN0aWNzICZhbXA7IG51bWVyaWNhbCBkYXRhPC9r
ZXl3b3JkPjxrZXl3b3JkPlBhdGllbnQgQWNjZXB0YW5jZSBvZiBIZWFsdGggQ2FyZS9zdGF0aXN0
aWNzICZhbXA7IG51bWVyaWNhbCBkYXRhPC9rZXl3b3JkPjxrZXl3b3JkPlBlcnNvbm5lbCwgSG9z
cGl0YWwvKnN0YXRpc3RpY3MgJmFtcDsgbnVtZXJpY2FsIGRhdGE8L2tleXdvcmQ+PGtleXdvcmQ+
UHJldmFsZW5jZTwva2V5d29yZD48a2V5d29yZD5TdGFmZiBEZXZlbG9wbWVudC9tZXRob2RzPC9r
ZXl3b3JkPjxrZXl3b3JkPlVuaXRlZCBTdGF0ZXM8L2tleXdvcmQ+PC9rZXl3b3Jkcz48ZGF0ZXM+
PHllYXI+MjAwNDwveWVhcj48cHViLWRhdGVzPjxkYXRlPk5vdjwvZGF0ZT48L3B1Yi1kYXRlcz48
L2RhdGVzPjxpc2JuPjA4OTktODIzWCAoUHJpbnQpJiN4RDswODk5LTgyM3g8L2lzYm4+PGFjY2Vz
c2lvbi1udW0+MTU1NjYwMjM8L2FjY2Vzc2lvbi1udW0+PHVybHM+PC91cmxzPjxlbGVjdHJvbmlj
LXJlc291cmNlLW51bT4xMC4xMDg2LzUwMjMxOTwvZWxlY3Ryb25pYy1yZXNvdXJjZS1udW0+PHJl
bW90ZS1kYXRhYmFzZS1wcm92aWRlcj5OTE08L3JlbW90ZS1kYXRhYmFzZS1wcm92aWRlcj48bGFu
Z3VhZ2U+ZW5nPC9sYW5ndWFnZT48L3JlY29yZD48L0NpdGU+PENpdGU+PEF1dGhvcj5TYW5kPC9B
dXRob3I+PFllYXI+MjAwNzwvWWVhcj48UmVjTnVtPjMzPC9SZWNOdW0+PHJlY29yZD48cmVjLW51
bWJlcj4zMzwvcmVjLW51bWJlcj48Zm9yZWlnbi1rZXlzPjxrZXkgYXBwPSJFTiIgZGItaWQ9Ingw
ZXNmd2U5OTlyOTV2ZWRheDh4cDlhdmQ5ZnN6OXhmdGEyYSIgdGltZXN0YW1wPSIxNjA0ODU5ODk3
Ij4zMzwva2V5PjwvZm9yZWlnbi1rZXlzPjxyZWYtdHlwZSBuYW1lPSJKb3VybmFsIEFydGljbGUi
PjE3PC9yZWYtdHlwZT48Y29udHJpYnV0b3JzPjxhdXRob3JzPjxhdXRob3I+U2FuZCwgSy4gTC48
L2F1dGhvcj48YXV0aG9yPkx5bm4sIEouPC9hdXRob3I+PGF1dGhvcj5CYXJkZW5oZWllciwgQi48
L2F1dGhvcj48YXV0aG9yPlNlb3csIEguPC9hdXRob3I+PGF1dGhvcj5OYWNlLCBELiBBLjwvYXV0
aG9yPjwvYXV0aG9ycz48L2NvbnRyaWJ1dG9ycz48YXV0aC1hZGRyZXNzPlJBTkQgSGVhbHRoLCBB
cmxpbmd0b24sIFZpcmdpbmlhLCBVU0EuPC9hdXRoLWFkZHJlc3M+PHRpdGxlcz48dGl0bGU+SW5j
cmVhc2luZyBpbmZsdWVuemEgaW1tdW5pemF0aW9uIGZvciBsb25nLXRlcm0gY2FyZSBmYWNpbGl0
eSBzdGFmZiB1c2luZyBxdWFsaXR5IGltcHJvdmVtZW50PC90aXRsZT48c2Vjb25kYXJ5LXRpdGxl
PkogQW0gR2VyaWF0ciBTb2M8L3NlY29uZGFyeS10aXRsZT48L3RpdGxlcz48cGVyaW9kaWNhbD48
ZnVsbC10aXRsZT5KIEFtIEdlcmlhdHIgU29jPC9mdWxsLXRpdGxlPjwvcGVyaW9kaWNhbD48cGFn
ZXM+MTc0MS03PC9wYWdlcz48dm9sdW1lPjU1PC92b2x1bWU+PG51bWJlcj4xMTwvbnVtYmVyPjxl
ZGl0aW9uPjIwMDcvMTEvMDY8L2VkaXRpb24+PGtleXdvcmRzPjxrZXl3b3JkPkFnZWQ8L2tleXdv
cmQ+PGtleXdvcmQ+Q3Jvc3MgSW5mZWN0aW9uL2VwaWRlbWlvbG9neS8qcHJldmVudGlvbiAmYW1w
OyBjb250cm9sPC9rZXl3b3JkPjxrZXl3b3JkPkRpc2Vhc2UgT3V0YnJlYWtzLypwcmV2ZW50aW9u
ICZhbXA7IGNvbnRyb2w8L2tleXdvcmQ+PGtleXdvcmQ+SGVhbHRoIEVkdWNhdGlvbi9zdGF0aXN0
aWNzICZhbXA7IG51bWVyaWNhbCBkYXRhPC9rZXl3b3JkPjxrZXl3b3JkPkhlYWx0aCBTZXJ2aWNl
cyBBY2Nlc3NpYmlsaXR5L3N0YXRpc3RpY3MgJmFtcDsgbnVtZXJpY2FsIGRhdGE8L2tleXdvcmQ+
PGtleXdvcmQ+SG9tZXMgZm9yIHRoZSBBZ2VkLypzdGF0aXN0aWNzICZhbXA7IG51bWVyaWNhbCBk
YXRhPC9rZXl3b3JkPjxrZXl3b3JkPkh1bWFuczwva2V5d29yZD48a2V5d29yZD5JbW11bml6YXRp
b24gUHJvZ3JhbXMvKnN0YXRpc3RpY3MgJmFtcDsgbnVtZXJpY2FsIGRhdGE8L2tleXdvcmQ+PGtl
eXdvcmQ+SW5mbHVlbnphIFZhY2NpbmVzLyphZG1pbmlzdHJhdGlvbiAmYW1wOyBkb3NhZ2U8L2tl
eXdvcmQ+PGtleXdvcmQ+SW5mbHVlbnphLCBIdW1hbi9lcGlkZW1pb2xvZ3kvKnByZXZlbnRpb24g
JmFtcDsgY29udHJvbDwva2V5d29yZD48a2V5d29yZD5MZWFkZXJzaGlwPC9rZXl3b3JkPjxrZXl3
b3JkPk1vdGl2YXRpb248L2tleXdvcmQ+PGtleXdvcmQ+TnVyc2luZyBIb21lcy8qc3RhdGlzdGlj
cyAmYW1wOyBudW1lcmljYWwgZGF0YTwva2V5d29yZD48a2V5d29yZD5QYXRpZW50IENhcmUgVGVh
bS9zdGF0aXN0aWNzICZhbXA7IG51bWVyaWNhbCBkYXRhPC9rZXl3b3JkPjxrZXl3b3JkPlF1YWxp
dHkgQXNzdXJhbmNlLCBIZWFsdGggQ2FyZTwva2V5d29yZD48a2V5d29yZD5Vbml0ZWQgU3RhdGVz
PC9rZXl3b3JkPjxrZXl3b3JkPlV0aWxpemF0aW9uIFJldmlldy9zdGF0aXN0aWNzICZhbXA7IG51
bWVyaWNhbCBkYXRhPC9rZXl3b3JkPjwva2V5d29yZHM+PGRhdGVzPjx5ZWFyPjIwMDc8L3llYXI+
PHB1Yi1kYXRlcz48ZGF0ZT5Ob3Y8L2RhdGU+PC9wdWItZGF0ZXM+PC9kYXRlcz48aXNibj4wMDAy
LTg2MTQ8L2lzYm4+PGFjY2Vzc2lvbi1udW0+MTc5Nzk4OTc8L2FjY2Vzc2lvbi1udW0+PHVybHM+
PC91cmxzPjxlbGVjdHJvbmljLXJlc291cmNlLW51bT4xMC4xMTExL2ouMTUzMi01NDE1LjIwMDcu
MDE0MjIueDwvZWxlY3Ryb25pYy1yZXNvdXJjZS1udW0+PHJlbW90ZS1kYXRhYmFzZS1wcm92aWRl
cj5OTE08L3JlbW90ZS1kYXRhYmFzZS1wcm92aWRlcj48bGFuZ3VhZ2U+ZW5nPC9sYW5ndWFnZT48
L3JlY29yZD48L0NpdGU+PC9FbmROb3RlPn==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1,4</w:t>
            </w:r>
            <w:r w:rsidRPr="002E11DF">
              <w:rPr>
                <w:rFonts w:ascii="Arial" w:hAnsi="Arial" w:cs="Arial"/>
                <w:i/>
                <w:iCs/>
                <w:lang w:val="en-GB"/>
              </w:rPr>
              <w:fldChar w:fldCharType="end"/>
            </w:r>
            <w:r w:rsidR="008B5B17" w:rsidRPr="002E11DF">
              <w:rPr>
                <w:rFonts w:ascii="Arial" w:hAnsi="Arial" w:cs="Arial"/>
                <w:i/>
                <w:iCs/>
                <w:lang w:val="en-GB"/>
              </w:rPr>
              <w:t>).</w:t>
            </w:r>
          </w:p>
          <w:p w14:paraId="2BB7085B" w14:textId="5A1C51DF" w:rsidR="00DD29DC" w:rsidRPr="002E11DF" w:rsidRDefault="00DD29DC" w:rsidP="001D79CF">
            <w:pPr>
              <w:spacing w:before="60" w:after="0"/>
              <w:ind w:left="298" w:hanging="298"/>
              <w:rPr>
                <w:rFonts w:ascii="Arial" w:eastAsia="Times New Roman" w:hAnsi="Arial" w:cs="Arial"/>
                <w:color w:val="000000"/>
                <w:lang w:val="en-GB"/>
              </w:rPr>
            </w:pPr>
            <w:r w:rsidRPr="002E11DF">
              <w:rPr>
                <w:rFonts w:ascii="Arial" w:eastAsia="Times New Roman" w:hAnsi="Arial" w:cs="Arial"/>
                <w:color w:val="000000"/>
                <w:lang w:val="en-GB"/>
              </w:rPr>
              <w:t>f. Longer access to vaccination for HCWs, wider offer of on-site vaccination</w:t>
            </w:r>
            <w:r w:rsidR="008B5B17" w:rsidRPr="002E11DF">
              <w:rPr>
                <w:rFonts w:ascii="Arial" w:eastAsia="Times New Roman" w:hAnsi="Arial" w:cs="Arial"/>
                <w:color w:val="000000"/>
                <w:lang w:val="en-GB"/>
              </w:rPr>
              <w:t xml:space="preserve"> </w:t>
            </w:r>
            <w:r w:rsidR="008B5B17"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PEVuZE5vdGU+PENpdGU+PEF1dGhvcj5HaWxhcmRpPC9BdXRob3I+PFllYXI+MjAxODwvWWVhcj48
UmVjTnVtPjE2PC9SZWNOdW0+PERpc3BsYXlUZXh0PjxzdHlsZSBmYWNlPSJzdXBlcnNjcmlwdCI+
NTwvc3R5bGU+PC9EaXNwbGF5VGV4dD48cmVjb3JkPjxyZWMtbnVtYmVyPjE2PC9yZWMtbnVtYmVy
Pjxmb3JlaWduLWtleXM+PGtleSBhcHA9IkVOIiBkYi1pZD0ieDBlc2Z3ZTk5OXI5NXZlZGF4OHhw
OWF2ZDlmc3o5eGZ0YTJhIiB0aW1lc3RhbXA9IjE2MDQ4NTg1ODUiPjE2PC9rZXk+PC9mb3JlaWdu
LWtleXM+PHJlZi10eXBlIG5hbWU9IkpvdXJuYWwgQXJ0aWNsZSI+MTc8L3JlZi10eXBlPjxjb250
cmlidXRvcnM+PGF1dGhvcnM+PGF1dGhvcj5HaWxhcmRpLCBGLjwvYXV0aG9yPjxhdXRob3I+Q2Fz
dGVsbGkgR2F0dGluYXJhLCBHLjwvYXV0aG9yPjxhdXRob3I+VmluY2ksIE0uIFIuPC9hdXRob3I+
PGF1dGhvcj5DaW9maSBEZWdsaSBBdHRpLCBNLjwvYXV0aG9yPjxhdXRob3I+U2FudGlsbGksIFYu
PC9hdXRob3I+PGF1dGhvcj5CcnVnYWxldHRhLCBSLjwvYXV0aG9yPjxhdXRob3I+U2FudG9ybywg
QS48L2F1dGhvcj48YXV0aG9yPk1vbnRhbmFybywgUi48L2F1dGhvcj48YXV0aG9yPkxhdm9yYXRv
LCBMLjwvYXV0aG9yPjxhdXRob3I+UmFwb25pLCBNLjwvYXV0aG9yPjxhdXRob3I+WmFmZmluYSwg
Uy48L2F1dGhvcj48L2F1dGhvcnM+PC9jb250cmlidXRvcnM+PGF1dGgtYWRkcmVzcz5PY2N1cGF0
aW9uYWwgTWVkaWNpbmUgVW5pdCwgQmFtYmlubyBHZXPDuSBDaGlsZHJlbiZhcG9zO3MgSG9zcGl0
YWwsIElSQ0NTLCAwMDE0NiBSb21lLCBJdGFseS4gZnJhbmNlc2NvLmdpbGFyZGlAb3BiZy5uZXQu
JiN4RDtWYWNjaW5hdGlvbiBVbml0LCBVbml2ZXJzaXR5IEhvc3BpdGFsIFBhZWRpYXRyaWMgRGVw
YXJ0bWVudCwgQmFtYmlubyBHZXPDuSBDaGlsZHJlbiZhcG9zO3MgSG9zcGl0YWwsIElSQ0NTLCAw
MDE0NiBSb21lLCBJdGFseS4gZ3VpZG8uY2FzdGVsbGlAb3BiZy5uZXQuJiN4RDtPY2N1cGF0aW9u
YWwgTWVkaWNpbmUgVW5pdCwgQmFtYmlubyBHZXPDuSBDaGlsZHJlbiZhcG9zO3MgSG9zcGl0YWws
IElSQ0NTLCAwMDE0NiBSb21lLCBJdGFseS4gbWFyaWFyb3NhcmlhLnZpbmNpQG9wYmcubmV0LiYj
eEQ7SGVhbHRoIERpcmVjdG9yYXRlLCBCYW1iaW5vIEdlc8O5IENoaWxkcmVuJmFwb3M7cyBIb3Nw
aXRhbCwgSVJDQ1MsIDAwMTY1IFJvbWUsIEl0YWx5LiBtYXJ0YS5jaW9maWRlZ2xpYXR0aUBvcGJn
Lm5ldC4mI3hEO1ZhY2NpbmF0aW9uIFVuaXQsIFVuaXZlcnNpdHkgSG9zcGl0YWwgUGFlZGlhdHJp
YyBEZXBhcnRtZW50LCBCYW1iaW5vIEdlc8O5IENoaWxkcmVuJmFwb3M7cyBIb3NwaXRhbCwgSVJD
Q1MsIDAwMTQ2IFJvbWUsIEl0YWx5LiB2ZXJvbmljYS5zYW50aWxsaUBvcGJnLm5ldC4mI3hEO09j
Y3VwYXRpb25hbCBNZWRpY2luZSBVbml0LCBCYW1iaW5vIEdlc8O5IENoaWxkcmVuJmFwb3M7cyBI
b3NwaXRhbCwgSVJDQ1MsIDAwMTQ2IFJvbWUsIEl0YWx5LiByaXRhLmJydWdhbGV0dGFAb3BiZy5u
ZXQuJiN4RDtPY2N1cGF0aW9uYWwgTWVkaWNpbmUgVW5pdCwgQmFtYmlubyBHZXPDuSBDaGlsZHJl
biZhcG9zO3MgSG9zcGl0YWwsIElSQ0NTLCAwMDE0NiBSb21lLCBJdGFseS4gYW5uYXBhb2xhLnNh
bnRvcm9Ab3BiZy5uZXQuJiN4RDtVbml2ZXJzaXR5IEhvc3BpdGFsIFBhZWRpYXRyaWMgRGVwYXJ0
bWVudCwgQmFtYmlubyBHZXPDuSBDaGlsZHJlbiZhcG9zO3MgSG9zcGl0YWwsIElSQ0NTLCAwMDE2
NSBSb21lLCBJdGFseS4gcm9zaW5hLm1vbnRhbmFyb0BvcGJnLm5ldC4mI3hEO09jY3VwYXRpb25h
bCBNZWRpY2luZSBVbml0LCBCYW1iaW5vIEdlc8O5IENoaWxkcmVuJmFwb3M7cyBIb3NwaXRhbCwg
SVJDQ1MsIDAwMTQ2IFJvbWUsIEl0YWx5LiBsdWlzYS5sYXZvcmF0b0BvcGJnLm5ldC4mI3hEO0hl
YWx0aCBEaXJlY3RvcmF0ZSwgQmFtYmlubyBHZXPDuSBDaGlsZHJlbiZhcG9zO3MgSG9zcGl0YWws
IElSQ0NTLCAwMDE2NSBSb21lLCBJdGFseS4gbWFzc2ltaWxpYW5vLnJhcG9uaUBvcGJnLm5ldC4m
I3hEO09jY3VwYXRpb25hbCBNZWRpY2luZSBVbml0LCBCYW1iaW5vIEdlc8O5IENoaWxkcmVuJmFw
b3M7cyBIb3NwaXRhbCwgSVJDQ1MsIDAwMTQ2IFJvbWUsIEl0YWx5LiBzYWx2YXRvcmUuemFmZmlu
YUBvcGJnLm5ldC48L2F1dGgtYWRkcmVzcz48dGl0bGVzPjx0aXRsZT5TZWFzb25hbCBJbmZsdWVu
emEgVmFjY2luYXRpb24gaW4gSGVhbHRoIENhcmUgV29ya2Vycy4gQSBQcmUtUG9zdCBJbnRlcnZl
bnRpb24gU3R1ZHkgaW4gYW4gSXRhbGlhbiBQYWVkaWF0cmljIEhvc3BpdGFsPC90aXRsZT48c2Vj
b25kYXJ5LXRpdGxlPkludCBKIEVudmlyb24gUmVzIFB1YmxpYyBIZWFsdGg8L3NlY29uZGFyeS10
aXRsZT48L3RpdGxlcz48cGVyaW9kaWNhbD48ZnVsbC10aXRsZT5JbnQgSiBFbnZpcm9uIFJlcyBQ
dWJsaWMgSGVhbHRoPC9mdWxsLXRpdGxlPjwvcGVyaW9kaWNhbD48dm9sdW1lPjE1PC92b2x1bWU+
PG51bWJlcj41PC9udW1iZXI+PGVkaXRpb24+MjAxOC8wNC8yNzwvZWRpdGlvbj48a2V5d29yZHM+
PGtleXdvcmQ+QWR1bHQ8L2tleXdvcmQ+PGtleXdvcmQ+QXR0aXR1ZGUgb2YgSGVhbHRoIFBlcnNv
bm5lbDwva2V5d29yZD48a2V5d29yZD5DaGlsZDwva2V5d29yZD48a2V5d29yZD5GZW1hbGU8L2tl
eXdvcmQ+PGtleXdvcmQ+KkhlYWx0aCBQZXJzb25uZWwvcHN5Y2hvbG9neS9zdGF0aXN0aWNzICZh
bXA7IG51bWVyaWNhbCBkYXRhPC9rZXl3b3JkPjxrZXl3b3JkPkhlYWx0aCBQcm9tb3Rpb248L2tl
eXdvcmQ+PGtleXdvcmQ+Kkhvc3BpdGFscywgUGVkaWF0cmljPC9rZXl3b3JkPjxrZXl3b3JkPkh1
bWFuczwva2V5d29yZD48a2V5d29yZD4qSW5mbHVlbnphIFZhY2NpbmVzPC9rZXl3b3JkPjxrZXl3
b3JkPkluZmx1ZW56YSwgSHVtYW4vZXBpZGVtaW9sb2d5LypwcmV2ZW50aW9uICZhbXA7IGNvbnRy
b2w8L2tleXdvcmQ+PGtleXdvcmQ+SXRhbHkvZXBpZGVtaW9sb2d5PC9rZXl3b3JkPjxrZXl3b3Jk
Pk1hbGU8L2tleXdvcmQ+PGtleXdvcmQ+KlNlYXNvbnM8L2tleXdvcmQ+PGtleXdvcmQ+VmFjY2lu
YXRpb24vKnN0YXRpc3RpY3MgJmFtcDsgbnVtZXJpY2FsIGRhdGE8L2tleXdvcmQ+PGtleXdvcmQ+
KmhlYWx0aCBjYXJlIHdvcmtlcnM8L2tleXdvcmQ+PGtleXdvcmQ+Km9jY3VwYXRpb25hbCBoZWFs
dGg8L2tleXdvcmQ+PGtleXdvcmQ+KnNlYXNvbmFsIGluZmx1ZW56YSB2YWNjaW5hdGlvbjwva2V5
d29yZD48L2tleXdvcmRzPjxkYXRlcz48eWVhcj4yMDE4PC95ZWFyPjxwdWItZGF0ZXM+PGRhdGU+
QXByIDI0PC9kYXRlPjwvcHViLWRhdGVzPjwvZGF0ZXM+PGlzYm4+MTY2MS03ODI3IChQcmludCkm
I3hEOzE2NjAtNDYwMTwvaXNibj48YWNjZXNzaW9uLW51bT4yOTY5NTExNzwvYWNjZXNzaW9uLW51
bT48dXJscz48L3VybHM+PGN1c3RvbTI+UE1DNTk4MTg4MDwvY3VzdG9tMj48ZWxlY3Ryb25pYy1y
ZXNvdXJjZS1udW0+MTAuMzM5MC9pamVycGgxNTA1MDg0MTwvZWxlY3Ryb25pYy1yZXNvdXJjZS1u
dW0+PHJlbW90ZS1kYXRhYmFzZS1wcm92aWRlcj5OTE08L3JlbW90ZS1kYXRhYmFzZS1wcm92aWRl
cj48bGFuZ3VhZ2U+ZW5nPC9sYW5ndWFnZT48L3JlY29yZD48L0NpdGU+PC9FbmROb3RlPgB=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PEVuZE5vdGU+PENpdGU+PEF1dGhvcj5HaWxhcmRpPC9BdXRob3I+PFllYXI+MjAxODwvWWVhcj48
UmVjTnVtPjE2PC9SZWNOdW0+PERpc3BsYXlUZXh0PjxzdHlsZSBmYWNlPSJzdXBlcnNjcmlwdCI+
NTwvc3R5bGU+PC9EaXNwbGF5VGV4dD48cmVjb3JkPjxyZWMtbnVtYmVyPjE2PC9yZWMtbnVtYmVy
Pjxmb3JlaWduLWtleXM+PGtleSBhcHA9IkVOIiBkYi1pZD0ieDBlc2Z3ZTk5OXI5NXZlZGF4OHhw
OWF2ZDlmc3o5eGZ0YTJhIiB0aW1lc3RhbXA9IjE2MDQ4NTg1ODUiPjE2PC9rZXk+PC9mb3JlaWdu
LWtleXM+PHJlZi10eXBlIG5hbWU9IkpvdXJuYWwgQXJ0aWNsZSI+MTc8L3JlZi10eXBlPjxjb250
cmlidXRvcnM+PGF1dGhvcnM+PGF1dGhvcj5HaWxhcmRpLCBGLjwvYXV0aG9yPjxhdXRob3I+Q2Fz
dGVsbGkgR2F0dGluYXJhLCBHLjwvYXV0aG9yPjxhdXRob3I+VmluY2ksIE0uIFIuPC9hdXRob3I+
PGF1dGhvcj5DaW9maSBEZWdsaSBBdHRpLCBNLjwvYXV0aG9yPjxhdXRob3I+U2FudGlsbGksIFYu
PC9hdXRob3I+PGF1dGhvcj5CcnVnYWxldHRhLCBSLjwvYXV0aG9yPjxhdXRob3I+U2FudG9ybywg
QS48L2F1dGhvcj48YXV0aG9yPk1vbnRhbmFybywgUi48L2F1dGhvcj48YXV0aG9yPkxhdm9yYXRv
LCBMLjwvYXV0aG9yPjxhdXRob3I+UmFwb25pLCBNLjwvYXV0aG9yPjxhdXRob3I+WmFmZmluYSwg
Uy48L2F1dGhvcj48L2F1dGhvcnM+PC9jb250cmlidXRvcnM+PGF1dGgtYWRkcmVzcz5PY2N1cGF0
aW9uYWwgTWVkaWNpbmUgVW5pdCwgQmFtYmlubyBHZXPDuSBDaGlsZHJlbiZhcG9zO3MgSG9zcGl0
YWwsIElSQ0NTLCAwMDE0NiBSb21lLCBJdGFseS4gZnJhbmNlc2NvLmdpbGFyZGlAb3BiZy5uZXQu
JiN4RDtWYWNjaW5hdGlvbiBVbml0LCBVbml2ZXJzaXR5IEhvc3BpdGFsIFBhZWRpYXRyaWMgRGVw
YXJ0bWVudCwgQmFtYmlubyBHZXPDuSBDaGlsZHJlbiZhcG9zO3MgSG9zcGl0YWwsIElSQ0NTLCAw
MDE0NiBSb21lLCBJdGFseS4gZ3VpZG8uY2FzdGVsbGlAb3BiZy5uZXQuJiN4RDtPY2N1cGF0aW9u
YWwgTWVkaWNpbmUgVW5pdCwgQmFtYmlubyBHZXPDuSBDaGlsZHJlbiZhcG9zO3MgSG9zcGl0YWws
IElSQ0NTLCAwMDE0NiBSb21lLCBJdGFseS4gbWFyaWFyb3NhcmlhLnZpbmNpQG9wYmcubmV0LiYj
eEQ7SGVhbHRoIERpcmVjdG9yYXRlLCBCYW1iaW5vIEdlc8O5IENoaWxkcmVuJmFwb3M7cyBIb3Nw
aXRhbCwgSVJDQ1MsIDAwMTY1IFJvbWUsIEl0YWx5LiBtYXJ0YS5jaW9maWRlZ2xpYXR0aUBvcGJn
Lm5ldC4mI3hEO1ZhY2NpbmF0aW9uIFVuaXQsIFVuaXZlcnNpdHkgSG9zcGl0YWwgUGFlZGlhdHJp
YyBEZXBhcnRtZW50LCBCYW1iaW5vIEdlc8O5IENoaWxkcmVuJmFwb3M7cyBIb3NwaXRhbCwgSVJD
Q1MsIDAwMTQ2IFJvbWUsIEl0YWx5LiB2ZXJvbmljYS5zYW50aWxsaUBvcGJnLm5ldC4mI3hEO09j
Y3VwYXRpb25hbCBNZWRpY2luZSBVbml0LCBCYW1iaW5vIEdlc8O5IENoaWxkcmVuJmFwb3M7cyBI
b3NwaXRhbCwgSVJDQ1MsIDAwMTQ2IFJvbWUsIEl0YWx5LiByaXRhLmJydWdhbGV0dGFAb3BiZy5u
ZXQuJiN4RDtPY2N1cGF0aW9uYWwgTWVkaWNpbmUgVW5pdCwgQmFtYmlubyBHZXPDuSBDaGlsZHJl
biZhcG9zO3MgSG9zcGl0YWwsIElSQ0NTLCAwMDE0NiBSb21lLCBJdGFseS4gYW5uYXBhb2xhLnNh
bnRvcm9Ab3BiZy5uZXQuJiN4RDtVbml2ZXJzaXR5IEhvc3BpdGFsIFBhZWRpYXRyaWMgRGVwYXJ0
bWVudCwgQmFtYmlubyBHZXPDuSBDaGlsZHJlbiZhcG9zO3MgSG9zcGl0YWwsIElSQ0NTLCAwMDE2
NSBSb21lLCBJdGFseS4gcm9zaW5hLm1vbnRhbmFyb0BvcGJnLm5ldC4mI3hEO09jY3VwYXRpb25h
bCBNZWRpY2luZSBVbml0LCBCYW1iaW5vIEdlc8O5IENoaWxkcmVuJmFwb3M7cyBIb3NwaXRhbCwg
SVJDQ1MsIDAwMTQ2IFJvbWUsIEl0YWx5LiBsdWlzYS5sYXZvcmF0b0BvcGJnLm5ldC4mI3hEO0hl
YWx0aCBEaXJlY3RvcmF0ZSwgQmFtYmlubyBHZXPDuSBDaGlsZHJlbiZhcG9zO3MgSG9zcGl0YWws
IElSQ0NTLCAwMDE2NSBSb21lLCBJdGFseS4gbWFzc2ltaWxpYW5vLnJhcG9uaUBvcGJnLm5ldC4m
I3hEO09jY3VwYXRpb25hbCBNZWRpY2luZSBVbml0LCBCYW1iaW5vIEdlc8O5IENoaWxkcmVuJmFw
b3M7cyBIb3NwaXRhbCwgSVJDQ1MsIDAwMTQ2IFJvbWUsIEl0YWx5LiBzYWx2YXRvcmUuemFmZmlu
YUBvcGJnLm5ldC48L2F1dGgtYWRkcmVzcz48dGl0bGVzPjx0aXRsZT5TZWFzb25hbCBJbmZsdWVu
emEgVmFjY2luYXRpb24gaW4gSGVhbHRoIENhcmUgV29ya2Vycy4gQSBQcmUtUG9zdCBJbnRlcnZl
bnRpb24gU3R1ZHkgaW4gYW4gSXRhbGlhbiBQYWVkaWF0cmljIEhvc3BpdGFsPC90aXRsZT48c2Vj
b25kYXJ5LXRpdGxlPkludCBKIEVudmlyb24gUmVzIFB1YmxpYyBIZWFsdGg8L3NlY29uZGFyeS10
aXRsZT48L3RpdGxlcz48cGVyaW9kaWNhbD48ZnVsbC10aXRsZT5JbnQgSiBFbnZpcm9uIFJlcyBQ
dWJsaWMgSGVhbHRoPC9mdWxsLXRpdGxlPjwvcGVyaW9kaWNhbD48dm9sdW1lPjE1PC92b2x1bWU+
PG51bWJlcj41PC9udW1iZXI+PGVkaXRpb24+MjAxOC8wNC8yNzwvZWRpdGlvbj48a2V5d29yZHM+
PGtleXdvcmQ+QWR1bHQ8L2tleXdvcmQ+PGtleXdvcmQ+QXR0aXR1ZGUgb2YgSGVhbHRoIFBlcnNv
bm5lbDwva2V5d29yZD48a2V5d29yZD5DaGlsZDwva2V5d29yZD48a2V5d29yZD5GZW1hbGU8L2tl
eXdvcmQ+PGtleXdvcmQ+KkhlYWx0aCBQZXJzb25uZWwvcHN5Y2hvbG9neS9zdGF0aXN0aWNzICZh
bXA7IG51bWVyaWNhbCBkYXRhPC9rZXl3b3JkPjxrZXl3b3JkPkhlYWx0aCBQcm9tb3Rpb248L2tl
eXdvcmQ+PGtleXdvcmQ+Kkhvc3BpdGFscywgUGVkaWF0cmljPC9rZXl3b3JkPjxrZXl3b3JkPkh1
bWFuczwva2V5d29yZD48a2V5d29yZD4qSW5mbHVlbnphIFZhY2NpbmVzPC9rZXl3b3JkPjxrZXl3
b3JkPkluZmx1ZW56YSwgSHVtYW4vZXBpZGVtaW9sb2d5LypwcmV2ZW50aW9uICZhbXA7IGNvbnRy
b2w8L2tleXdvcmQ+PGtleXdvcmQ+SXRhbHkvZXBpZGVtaW9sb2d5PC9rZXl3b3JkPjxrZXl3b3Jk
Pk1hbGU8L2tleXdvcmQ+PGtleXdvcmQ+KlNlYXNvbnM8L2tleXdvcmQ+PGtleXdvcmQ+VmFjY2lu
YXRpb24vKnN0YXRpc3RpY3MgJmFtcDsgbnVtZXJpY2FsIGRhdGE8L2tleXdvcmQ+PGtleXdvcmQ+
KmhlYWx0aCBjYXJlIHdvcmtlcnM8L2tleXdvcmQ+PGtleXdvcmQ+Km9jY3VwYXRpb25hbCBoZWFs
dGg8L2tleXdvcmQ+PGtleXdvcmQ+KnNlYXNvbmFsIGluZmx1ZW56YSB2YWNjaW5hdGlvbjwva2V5
d29yZD48L2tleXdvcmRzPjxkYXRlcz48eWVhcj4yMDE4PC95ZWFyPjxwdWItZGF0ZXM+PGRhdGU+
QXByIDI0PC9kYXRlPjwvcHViLWRhdGVzPjwvZGF0ZXM+PGlzYm4+MTY2MS03ODI3IChQcmludCkm
I3hEOzE2NjAtNDYwMTwvaXNibj48YWNjZXNzaW9uLW51bT4yOTY5NTExNzwvYWNjZXNzaW9uLW51
bT48dXJscz48L3VybHM+PGN1c3RvbTI+UE1DNTk4MTg4MDwvY3VzdG9tMj48ZWxlY3Ryb25pYy1y
ZXNvdXJjZS1udW0+MTAuMzM5MC9pamVycGgxNTA1MDg0MTwvZWxlY3Ryb25pYy1yZXNvdXJjZS1u
dW0+PHJlbW90ZS1kYXRhYmFzZS1wcm92aWRlcj5OTE08L3JlbW90ZS1kYXRhYmFzZS1wcm92aWRl
cj48bGFuZ3VhZ2U+ZW5nPC9sYW5ndWFnZT48L3JlY29yZD48L0NpdGU+PC9FbmROb3RlPgB=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5</w:t>
            </w:r>
            <w:r w:rsidRPr="002E11DF">
              <w:rPr>
                <w:rFonts w:ascii="Arial" w:hAnsi="Arial" w:cs="Arial"/>
                <w:i/>
                <w:iCs/>
                <w:lang w:val="en-GB"/>
              </w:rPr>
              <w:fldChar w:fldCharType="end"/>
            </w:r>
            <w:r w:rsidR="008B5B17" w:rsidRPr="002E11DF">
              <w:rPr>
                <w:rFonts w:ascii="Arial" w:hAnsi="Arial" w:cs="Arial"/>
                <w:i/>
                <w:iCs/>
                <w:lang w:val="en-GB"/>
              </w:rPr>
              <w:t>).</w:t>
            </w:r>
          </w:p>
          <w:p w14:paraId="27C84248" w14:textId="74165C15" w:rsidR="00DD29DC" w:rsidRPr="002E11DF" w:rsidRDefault="00DD29DC" w:rsidP="001D79CF">
            <w:pPr>
              <w:spacing w:before="60" w:after="0"/>
              <w:ind w:left="298" w:hanging="298"/>
              <w:rPr>
                <w:rFonts w:ascii="Arial" w:hAnsi="Arial" w:cs="Arial"/>
                <w:lang w:val="en-GB"/>
              </w:rPr>
            </w:pPr>
            <w:r w:rsidRPr="002E11DF">
              <w:rPr>
                <w:rFonts w:ascii="Arial" w:eastAsia="Times New Roman" w:hAnsi="Arial" w:cs="Arial"/>
                <w:color w:val="000000"/>
                <w:lang w:val="en-GB"/>
              </w:rPr>
              <w:t xml:space="preserve">g. Vaccination offered on site/at work </w:t>
            </w:r>
            <w:r w:rsidR="008B5B17" w:rsidRPr="002E11DF">
              <w:rPr>
                <w:rFonts w:ascii="Arial" w:eastAsia="Times New Roman" w:hAnsi="Arial" w:cs="Arial"/>
                <w:i/>
                <w:iCs/>
                <w:color w:val="000000"/>
                <w:lang w:val="en-GB"/>
              </w:rPr>
              <w:t>(</w:t>
            </w:r>
            <w:r w:rsidR="00020F86" w:rsidRPr="002E11DF">
              <w:rPr>
                <w:rFonts w:ascii="Arial" w:eastAsia="Times New Roman" w:hAnsi="Arial" w:cs="Arial"/>
                <w:i/>
                <w:iCs/>
                <w:color w:val="000000"/>
                <w:lang w:val="en-GB"/>
              </w:rPr>
              <w:t>2</w:t>
            </w:r>
            <w:r w:rsidR="00020F86" w:rsidRPr="002E11DF">
              <w:rPr>
                <w:rFonts w:ascii="Arial" w:eastAsia="Times New Roman" w:hAnsi="Arial" w:cs="Arial"/>
                <w:i/>
                <w:iCs/>
              </w:rPr>
              <w:t>,</w:t>
            </w:r>
            <w:r w:rsidRPr="002E11DF">
              <w:rPr>
                <w:rFonts w:ascii="Arial" w:hAnsi="Arial" w:cs="Arial"/>
                <w:i/>
                <w:iCs/>
                <w:lang w:val="en-GB"/>
              </w:rPr>
              <w:fldChar w:fldCharType="begin">
                <w:fldData xml:space="preserve">PEVuZE5vdGU+PENpdGU+PEF1dGhvcj5PZ3V6PC9BdXRob3I+PFllYXI+MjAxOTwvWWVhcj48UmVj
TnVtPjMxPC9SZWNOdW0+PERpc3BsYXlUZXh0PjxzdHlsZSBmYWNlPSJzdXBlcnNjcmlwdCI+MTQ8
L3N0eWxlPjwvRGlzcGxheVRleHQ+PHJlY29yZD48cmVjLW51bWJlcj4zMTwvcmVjLW51bWJlcj48
Zm9yZWlnbi1rZXlzPjxrZXkgYXBwPSJFTiIgZGItaWQ9IngwZXNmd2U5OTlyOTV2ZWRheDh4cDlh
dmQ5ZnN6OXhmdGEyYSIgdGltZXN0YW1wPSIxNjA0ODU5NzQ4Ij4zMTwva2V5PjwvZm9yZWlnbi1r
ZXlzPjxyZWYtdHlwZSBuYW1lPSJKb3VybmFsIEFydGljbGUiPjE3PC9yZWYtdHlwZT48Y29udHJp
YnV0b3JzPjxhdXRob3JzPjxhdXRob3I+T2d1eiwgTS4gTS48L2F1dGhvcj48L2F1dGhvcnM+PC9j
b250cmlidXRvcnM+PGF1dGgtYWRkcmVzcz5hIERlcGFydG1lbnQgb2YgUGVkaWF0cmljcyAsIERy
LiBTYW1pIFVsdXMgTWF0ZXJuaXR5IGFuZCBDaGlsZHJlbiZhcG9zO3MgSGVhbHRoIGFuZCBEaXNl
YXNlcyBUcmFpbmluZyBhbmQgUmVzZWFyY2ggSG9zcGl0YWwgLCBBbmthcmEgLCBUdXJrZXkuPC9h
dXRoLWFkZHJlc3M+PHRpdGxlcz48dGl0bGU+SW1wcm92aW5nIGluZmx1ZW56YSB2YWNjaW5hdGlv
biB1cHRha2UgYW1vbmcgaGVhbHRoY2FyZSB3b3JrZXJzIGJ5IG9uLXNpdGUgaW5mbHVlbnphIHZh
Y2NpbmF0aW9uIGNhbXBhaWduIGluIGEgdGVydGlhcnkgY2hpbGRyZW4gaG9zcGl0YWw8L3RpdGxl
PjxzZWNvbmRhcnktdGl0bGU+SHVtIFZhY2NpbiBJbW11bm90aGVyPC9zZWNvbmRhcnktdGl0bGU+
PC90aXRsZXM+PHBlcmlvZGljYWw+PGZ1bGwtdGl0bGU+SHVtIFZhY2NpbiBJbW11bm90aGVyPC9m
dWxsLXRpdGxlPjwvcGVyaW9kaWNhbD48cGFnZXM+MTA2MC0xMDY1PC9wYWdlcz48dm9sdW1lPjE1
PC92b2x1bWU+PG51bWJlcj41PC9udW1iZXI+PGVkaXRpb24+MjAxOS8wMi8wOTwvZWRpdGlvbj48
a2V5d29yZHM+PGtleXdvcmQ+QWR1bHQ8L2tleXdvcmQ+PGtleXdvcmQ+KkF0dGl0dWRlIG9mIEhl
YWx0aCBQZXJzb25uZWw8L2tleXdvcmQ+PGtleXdvcmQ+Q3Jvc3MtU2VjdGlvbmFsIFN0dWRpZXM8
L2tleXdvcmQ+PGtleXdvcmQ+RmVtYWxlPC9rZXl3b3JkPjxrZXl3b3JkPkhlYWx0aCBQZXJzb25u
ZWwvKnN0YXRpc3RpY3MgJmFtcDsgbnVtZXJpY2FsIGRhdGE8L2tleXdvcmQ+PGtleXdvcmQ+SG9z
cGl0YWxzLCBQZWRpYXRyaWM8L2tleXdvcmQ+PGtleXdvcmQ+SHVtYW5zPC9rZXl3b3JkPjxrZXl3
b3JkPipJbW11bml6YXRpb24gUHJvZ3JhbXM8L2tleXdvcmQ+PGtleXdvcmQ+SW5mbHVlbnphIFZh
Y2NpbmVzLyphZG1pbmlzdHJhdGlvbiAmYW1wOyBkb3NhZ2U8L2tleXdvcmQ+PGtleXdvcmQ+SW5m
bHVlbnphLCBIdW1hbi8qcHJldmVudGlvbiAmYW1wOyBjb250cm9sPC9rZXl3b3JkPjxrZXl3b3Jk
Pk1hbGU8L2tleXdvcmQ+PGtleXdvcmQ+TWlkZGxlIEFnZWQ8L2tleXdvcmQ+PGtleXdvcmQ+UGF0
aWVudCBBY2NlcHRhbmNlIG9mIEhlYWx0aCBDYXJlPC9rZXl3b3JkPjxrZXl3b3JkPlNlYXNvbnM8
L2tleXdvcmQ+PGtleXdvcmQ+U3VydmV5cyBhbmQgUXVlc3Rpb25uYWlyZXM8L2tleXdvcmQ+PGtl
eXdvcmQ+VGVydGlhcnkgQ2FyZSBDZW50ZXJzPC9rZXl3b3JkPjxrZXl3b3JkPlZhY2NpbmF0aW9u
IENvdmVyYWdlLypzdGF0aXN0aWNzICZhbXA7IG51bWVyaWNhbCBkYXRhPC9rZXl3b3JkPjxrZXl3
b3JkPllvdW5nIEFkdWx0PC9rZXl3b3JkPjxrZXl3b3JkPipIZWFsdGggY2FyZSB3b3JrZXJzPC9r
ZXl3b3JkPjxrZXl3b3JkPippbmZsdWVuemE8L2tleXdvcmQ+PGtleXdvcmQ+Km9uLXNpdGUgdmFj
Y2luYXRpb248L2tleXdvcmQ+PGtleXdvcmQ+KnZhY2NpbmU8L2tleXdvcmQ+PC9rZXl3b3Jkcz48
ZGF0ZXM+PHllYXI+MjAxOTwveWVhcj48L2RhdGVzPjxpc2JuPjIxNjQtNTUxNSAoUHJpbnQpJiN4
RDsyMTY0LTU1MTU8L2lzYm4+PGFjY2Vzc2lvbi1udW0+MzA3MzU0Mzk8L2FjY2Vzc2lvbi1udW0+
PHVybHM+PC91cmxzPjxjdXN0b20yPlBNQzY2MDU4NTg8L2N1c3RvbTI+PGVsZWN0cm9uaWMtcmVz
b3VyY2UtbnVtPjEwLjEwODAvMjE2NDU1MTUuMjAxOS4xNTc1MTY0PC9lbGVjdHJvbmljLXJlc291
cmNlLW51bT48cmVtb3RlLWRhdGFiYXNlLXByb3ZpZGVyPk5MTTwvcmVtb3RlLWRhdGFiYXNlLXBy
b3ZpZGVyPjxsYW5ndWFnZT5lbmc8L2xhbmd1YWdlPjwvcmVjb3JkPjwvQ2l0ZT48L0VuZE5vdGU+
AG==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PEVuZE5vdGU+PENpdGU+PEF1dGhvcj5PZ3V6PC9BdXRob3I+PFllYXI+MjAxOTwvWWVhcj48UmVj
TnVtPjMxPC9SZWNOdW0+PERpc3BsYXlUZXh0PjxzdHlsZSBmYWNlPSJzdXBlcnNjcmlwdCI+MTQ8
L3N0eWxlPjwvRGlzcGxheVRleHQ+PHJlY29yZD48cmVjLW51bWJlcj4zMTwvcmVjLW51bWJlcj48
Zm9yZWlnbi1rZXlzPjxrZXkgYXBwPSJFTiIgZGItaWQ9IngwZXNmd2U5OTlyOTV2ZWRheDh4cDlh
dmQ5ZnN6OXhmdGEyYSIgdGltZXN0YW1wPSIxNjA0ODU5NzQ4Ij4zMTwva2V5PjwvZm9yZWlnbi1r
ZXlzPjxyZWYtdHlwZSBuYW1lPSJKb3VybmFsIEFydGljbGUiPjE3PC9yZWYtdHlwZT48Y29udHJp
YnV0b3JzPjxhdXRob3JzPjxhdXRob3I+T2d1eiwgTS4gTS48L2F1dGhvcj48L2F1dGhvcnM+PC9j
b250cmlidXRvcnM+PGF1dGgtYWRkcmVzcz5hIERlcGFydG1lbnQgb2YgUGVkaWF0cmljcyAsIERy
LiBTYW1pIFVsdXMgTWF0ZXJuaXR5IGFuZCBDaGlsZHJlbiZhcG9zO3MgSGVhbHRoIGFuZCBEaXNl
YXNlcyBUcmFpbmluZyBhbmQgUmVzZWFyY2ggSG9zcGl0YWwgLCBBbmthcmEgLCBUdXJrZXkuPC9h
dXRoLWFkZHJlc3M+PHRpdGxlcz48dGl0bGU+SW1wcm92aW5nIGluZmx1ZW56YSB2YWNjaW5hdGlv
biB1cHRha2UgYW1vbmcgaGVhbHRoY2FyZSB3b3JrZXJzIGJ5IG9uLXNpdGUgaW5mbHVlbnphIHZh
Y2NpbmF0aW9uIGNhbXBhaWduIGluIGEgdGVydGlhcnkgY2hpbGRyZW4gaG9zcGl0YWw8L3RpdGxl
PjxzZWNvbmRhcnktdGl0bGU+SHVtIFZhY2NpbiBJbW11bm90aGVyPC9zZWNvbmRhcnktdGl0bGU+
PC90aXRsZXM+PHBlcmlvZGljYWw+PGZ1bGwtdGl0bGU+SHVtIFZhY2NpbiBJbW11bm90aGVyPC9m
dWxsLXRpdGxlPjwvcGVyaW9kaWNhbD48cGFnZXM+MTA2MC0xMDY1PC9wYWdlcz48dm9sdW1lPjE1
PC92b2x1bWU+PG51bWJlcj41PC9udW1iZXI+PGVkaXRpb24+MjAxOS8wMi8wOTwvZWRpdGlvbj48
a2V5d29yZHM+PGtleXdvcmQ+QWR1bHQ8L2tleXdvcmQ+PGtleXdvcmQ+KkF0dGl0dWRlIG9mIEhl
YWx0aCBQZXJzb25uZWw8L2tleXdvcmQ+PGtleXdvcmQ+Q3Jvc3MtU2VjdGlvbmFsIFN0dWRpZXM8
L2tleXdvcmQ+PGtleXdvcmQ+RmVtYWxlPC9rZXl3b3JkPjxrZXl3b3JkPkhlYWx0aCBQZXJzb25u
ZWwvKnN0YXRpc3RpY3MgJmFtcDsgbnVtZXJpY2FsIGRhdGE8L2tleXdvcmQ+PGtleXdvcmQ+SG9z
cGl0YWxzLCBQZWRpYXRyaWM8L2tleXdvcmQ+PGtleXdvcmQ+SHVtYW5zPC9rZXl3b3JkPjxrZXl3
b3JkPipJbW11bml6YXRpb24gUHJvZ3JhbXM8L2tleXdvcmQ+PGtleXdvcmQ+SW5mbHVlbnphIFZh
Y2NpbmVzLyphZG1pbmlzdHJhdGlvbiAmYW1wOyBkb3NhZ2U8L2tleXdvcmQ+PGtleXdvcmQ+SW5m
bHVlbnphLCBIdW1hbi8qcHJldmVudGlvbiAmYW1wOyBjb250cm9sPC9rZXl3b3JkPjxrZXl3b3Jk
Pk1hbGU8L2tleXdvcmQ+PGtleXdvcmQ+TWlkZGxlIEFnZWQ8L2tleXdvcmQ+PGtleXdvcmQ+UGF0
aWVudCBBY2NlcHRhbmNlIG9mIEhlYWx0aCBDYXJlPC9rZXl3b3JkPjxrZXl3b3JkPlNlYXNvbnM8
L2tleXdvcmQ+PGtleXdvcmQ+U3VydmV5cyBhbmQgUXVlc3Rpb25uYWlyZXM8L2tleXdvcmQ+PGtl
eXdvcmQ+VGVydGlhcnkgQ2FyZSBDZW50ZXJzPC9rZXl3b3JkPjxrZXl3b3JkPlZhY2NpbmF0aW9u
IENvdmVyYWdlLypzdGF0aXN0aWNzICZhbXA7IG51bWVyaWNhbCBkYXRhPC9rZXl3b3JkPjxrZXl3
b3JkPllvdW5nIEFkdWx0PC9rZXl3b3JkPjxrZXl3b3JkPipIZWFsdGggY2FyZSB3b3JrZXJzPC9r
ZXl3b3JkPjxrZXl3b3JkPippbmZsdWVuemE8L2tleXdvcmQ+PGtleXdvcmQ+Km9uLXNpdGUgdmFj
Y2luYXRpb248L2tleXdvcmQ+PGtleXdvcmQ+KnZhY2NpbmU8L2tleXdvcmQ+PC9rZXl3b3Jkcz48
ZGF0ZXM+PHllYXI+MjAxOTwveWVhcj48L2RhdGVzPjxpc2JuPjIxNjQtNTUxNSAoUHJpbnQpJiN4
RDsyMTY0LTU1MTU8L2lzYm4+PGFjY2Vzc2lvbi1udW0+MzA3MzU0Mzk8L2FjY2Vzc2lvbi1udW0+
PHVybHM+PC91cmxzPjxjdXN0b20yPlBNQzY2MDU4NTg8L2N1c3RvbTI+PGVsZWN0cm9uaWMtcmVz
b3VyY2UtbnVtPjEwLjEwODAvMjE2NDU1MTUuMjAxOS4xNTc1MTY0PC9lbGVjdHJvbmljLXJlc291
cmNlLW51bT48cmVtb3RlLWRhdGFiYXNlLXByb3ZpZGVyPk5MTTwvcmVtb3RlLWRhdGFiYXNlLXBy
b3ZpZGVyPjxsYW5ndWFnZT5lbmc8L2xhbmd1YWdlPjwvcmVjb3JkPjwvQ2l0ZT48L0VuZE5vdGU+
AG==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14</w:t>
            </w:r>
            <w:r w:rsidRPr="002E11DF">
              <w:rPr>
                <w:rFonts w:ascii="Arial" w:hAnsi="Arial" w:cs="Arial"/>
                <w:i/>
                <w:iCs/>
                <w:lang w:val="en-GB"/>
              </w:rPr>
              <w:fldChar w:fldCharType="end"/>
            </w:r>
            <w:r w:rsidR="008B5B17" w:rsidRPr="002E11DF">
              <w:rPr>
                <w:rFonts w:ascii="Arial" w:hAnsi="Arial" w:cs="Arial"/>
                <w:i/>
                <w:iCs/>
                <w:lang w:val="en-GB"/>
              </w:rPr>
              <w:t>).</w:t>
            </w:r>
            <w:r w:rsidRPr="002E11DF">
              <w:rPr>
                <w:rFonts w:ascii="Arial" w:hAnsi="Arial" w:cs="Arial"/>
                <w:i/>
                <w:iCs/>
                <w:lang w:val="en-GB"/>
              </w:rPr>
              <w:t xml:space="preserve"> </w:t>
            </w:r>
          </w:p>
          <w:p w14:paraId="48A398FA" w14:textId="65C52BBD" w:rsidR="00DD29DC" w:rsidRPr="002E11DF" w:rsidRDefault="00DD29DC" w:rsidP="001D79CF">
            <w:pPr>
              <w:spacing w:before="60" w:after="0" w:line="240" w:lineRule="auto"/>
              <w:ind w:left="298" w:hanging="298"/>
              <w:rPr>
                <w:rFonts w:ascii="Arial" w:hAnsi="Arial" w:cs="Arial"/>
                <w:lang w:val="en-GB"/>
              </w:rPr>
            </w:pPr>
            <w:r w:rsidRPr="002E11DF">
              <w:rPr>
                <w:rFonts w:ascii="Arial" w:hAnsi="Arial" w:cs="Arial"/>
                <w:lang w:val="en-GB"/>
              </w:rPr>
              <w:t xml:space="preserve">2. </w:t>
            </w:r>
            <w:r w:rsidRPr="002E11DF">
              <w:rPr>
                <w:rFonts w:ascii="Arial" w:hAnsi="Arial" w:cs="Arial"/>
                <w:b/>
                <w:bCs/>
                <w:lang w:val="en-GB"/>
              </w:rPr>
              <w:t>Free/</w:t>
            </w:r>
            <w:r w:rsidR="008B5B17" w:rsidRPr="002E11DF">
              <w:rPr>
                <w:rFonts w:ascii="Arial" w:hAnsi="Arial" w:cs="Arial"/>
                <w:b/>
                <w:bCs/>
                <w:lang w:val="en-GB"/>
              </w:rPr>
              <w:t>affordable vaccines</w:t>
            </w:r>
            <w:r w:rsidRPr="002E11DF">
              <w:rPr>
                <w:rFonts w:ascii="Arial" w:hAnsi="Arial" w:cs="Arial"/>
                <w:b/>
                <w:bCs/>
                <w:lang w:val="en-GB"/>
              </w:rPr>
              <w:t>:</w:t>
            </w:r>
          </w:p>
          <w:p w14:paraId="473079F9" w14:textId="1730A299" w:rsidR="00DD29DC" w:rsidRPr="002E11DF" w:rsidRDefault="00DD29DC" w:rsidP="001D79CF">
            <w:pPr>
              <w:spacing w:before="60" w:after="120" w:line="240" w:lineRule="auto"/>
              <w:ind w:left="298" w:hanging="298"/>
              <w:rPr>
                <w:rFonts w:ascii="Arial" w:eastAsia="Times New Roman" w:hAnsi="Arial" w:cs="Arial"/>
                <w:color w:val="000000"/>
                <w:lang w:val="en-GB"/>
              </w:rPr>
            </w:pPr>
            <w:r w:rsidRPr="002E11DF">
              <w:rPr>
                <w:rFonts w:ascii="Arial" w:hAnsi="Arial" w:cs="Arial"/>
                <w:lang w:val="en-GB"/>
              </w:rPr>
              <w:t xml:space="preserve">a. </w:t>
            </w:r>
            <w:r w:rsidRPr="002E11DF">
              <w:rPr>
                <w:rFonts w:ascii="Arial" w:eastAsia="Times New Roman" w:hAnsi="Arial" w:cs="Arial"/>
                <w:color w:val="000000"/>
                <w:lang w:val="en-GB"/>
              </w:rPr>
              <w:t xml:space="preserve">Free </w:t>
            </w:r>
            <w:r w:rsidR="008B5B17" w:rsidRPr="002E11DF">
              <w:rPr>
                <w:rFonts w:ascii="Arial" w:eastAsia="Times New Roman" w:hAnsi="Arial" w:cs="Arial"/>
                <w:color w:val="000000"/>
                <w:lang w:val="en-GB"/>
              </w:rPr>
              <w:t xml:space="preserve">vaccines </w:t>
            </w:r>
            <w:r w:rsidR="008B5B17" w:rsidRPr="002E11DF">
              <w:rPr>
                <w:rFonts w:ascii="Arial" w:eastAsia="Times New Roman" w:hAnsi="Arial" w:cs="Arial"/>
                <w:i/>
                <w:iCs/>
                <w:color w:val="000000"/>
                <w:lang w:val="en-GB"/>
              </w:rPr>
              <w:t>(</w:t>
            </w:r>
            <w:r w:rsidR="00020F86" w:rsidRPr="002E11DF">
              <w:rPr>
                <w:rFonts w:ascii="Arial" w:eastAsia="Times New Roman" w:hAnsi="Arial" w:cs="Arial"/>
                <w:i/>
                <w:iCs/>
                <w:color w:val="000000"/>
                <w:lang w:val="en-GB"/>
              </w:rPr>
              <w:t>2,</w:t>
            </w:r>
            <w:r w:rsidR="008B5B17" w:rsidRPr="002E11DF">
              <w:rPr>
                <w:rFonts w:ascii="Arial" w:hAnsi="Arial" w:cs="Arial"/>
                <w:i/>
                <w:iCs/>
                <w:lang w:val="en-GB"/>
              </w:rPr>
              <w:fldChar w:fldCharType="begin">
                <w:fldData xml:space="preserve">PEVuZE5vdGU+PENpdGU+PEF1dGhvcj5TYW5kPC9BdXRob3I+PFllYXI+MjAwNzwvWWVhcj48UmVj
TnVtPjMzPC9SZWNOdW0+PERpc3BsYXlUZXh0PjxzdHlsZSBmYWNlPSJzdXBlcnNjcmlwdCI+NDwv
c3R5bGU+PC9EaXNwbGF5VGV4dD48cmVjb3JkPjxyZWMtbnVtYmVyPjMzPC9yZWMtbnVtYmVyPjxm
b3JlaWduLWtleXM+PGtleSBhcHA9IkVOIiBkYi1pZD0ieDBlc2Z3ZTk5OXI5NXZlZGF4OHhwOWF2
ZDlmc3o5eGZ0YTJhIiB0aW1lc3RhbXA9IjE2MDQ4NTk4OTciPjMzPC9rZXk+PC9mb3JlaWduLWtl
eXM+PHJlZi10eXBlIG5hbWU9IkpvdXJuYWwgQXJ0aWNsZSI+MTc8L3JlZi10eXBlPjxjb250cmli
dXRvcnM+PGF1dGhvcnM+PGF1dGhvcj5TYW5kLCBLLiBMLjwvYXV0aG9yPjxhdXRob3I+THlubiwg
Si48L2F1dGhvcj48YXV0aG9yPkJhcmRlbmhlaWVyLCBCLjwvYXV0aG9yPjxhdXRob3I+U2Vvdywg
SC48L2F1dGhvcj48YXV0aG9yPk5hY2UsIEQuIEEuPC9hdXRob3I+PC9hdXRob3JzPjwvY29udHJp
YnV0b3JzPjxhdXRoLWFkZHJlc3M+UkFORCBIZWFsdGgsIEFybGluZ3RvbiwgVmlyZ2luaWEsIFVT
QS48L2F1dGgtYWRkcmVzcz48dGl0bGVzPjx0aXRsZT5JbmNyZWFzaW5nIGluZmx1ZW56YSBpbW11
bml6YXRpb24gZm9yIGxvbmctdGVybSBjYXJlIGZhY2lsaXR5IHN0YWZmIHVzaW5nIHF1YWxpdHkg
aW1wcm92ZW1lbnQ8L3RpdGxlPjxzZWNvbmRhcnktdGl0bGU+SiBBbSBHZXJpYXRyIFNvYzwvc2Vj
b25kYXJ5LXRpdGxlPjwvdGl0bGVzPjxwZXJpb2RpY2FsPjxmdWxsLXRpdGxlPkogQW0gR2VyaWF0
ciBTb2M8L2Z1bGwtdGl0bGU+PC9wZXJpb2RpY2FsPjxwYWdlcz4xNzQxLTc8L3BhZ2VzPjx2b2x1
bWU+NTU8L3ZvbHVtZT48bnVtYmVyPjExPC9udW1iZXI+PGVkaXRpb24+MjAwNy8xMS8wNjwvZWRp
dGlvbj48a2V5d29yZHM+PGtleXdvcmQ+QWdlZDwva2V5d29yZD48a2V5d29yZD5Dcm9zcyBJbmZl
Y3Rpb24vZXBpZGVtaW9sb2d5LypwcmV2ZW50aW9uICZhbXA7IGNvbnRyb2w8L2tleXdvcmQ+PGtl
eXdvcmQ+RGlzZWFzZSBPdXRicmVha3MvKnByZXZlbnRpb24gJmFtcDsgY29udHJvbDwva2V5d29y
ZD48a2V5d29yZD5IZWFsdGggRWR1Y2F0aW9uL3N0YXRpc3RpY3MgJmFtcDsgbnVtZXJpY2FsIGRh
dGE8L2tleXdvcmQ+PGtleXdvcmQ+SGVhbHRoIFNlcnZpY2VzIEFjY2Vzc2liaWxpdHkvc3RhdGlz
dGljcyAmYW1wOyBudW1lcmljYWwgZGF0YTwva2V5d29yZD48a2V5d29yZD5Ib21lcyBmb3IgdGhl
IEFnZWQvKnN0YXRpc3RpY3MgJmFtcDsgbnVtZXJpY2FsIGRhdGE8L2tleXdvcmQ+PGtleXdvcmQ+
SHVtYW5zPC9rZXl3b3JkPjxrZXl3b3JkPkltbXVuaXphdGlvbiBQcm9ncmFtcy8qc3RhdGlzdGlj
cyAmYW1wOyBudW1lcmljYWwgZGF0YTwva2V5d29yZD48a2V5d29yZD5JbmZsdWVuemEgVmFjY2lu
ZXMvKmFkbWluaXN0cmF0aW9uICZhbXA7IGRvc2FnZTwva2V5d29yZD48a2V5d29yZD5JbmZsdWVu
emEsIEh1bWFuL2VwaWRlbWlvbG9neS8qcHJldmVudGlvbiAmYW1wOyBjb250cm9sPC9rZXl3b3Jk
PjxrZXl3b3JkPkxlYWRlcnNoaXA8L2tleXdvcmQ+PGtleXdvcmQ+TW90aXZhdGlvbjwva2V5d29y
ZD48a2V5d29yZD5OdXJzaW5nIEhvbWVzLypzdGF0aXN0aWNzICZhbXA7IG51bWVyaWNhbCBkYXRh
PC9rZXl3b3JkPjxrZXl3b3JkPlBhdGllbnQgQ2FyZSBUZWFtL3N0YXRpc3RpY3MgJmFtcDsgbnVt
ZXJpY2FsIGRhdGE8L2tleXdvcmQ+PGtleXdvcmQ+UXVhbGl0eSBBc3N1cmFuY2UsIEhlYWx0aCBD
YXJlPC9rZXl3b3JkPjxrZXl3b3JkPlVuaXRlZCBTdGF0ZXM8L2tleXdvcmQ+PGtleXdvcmQ+VXRp
bGl6YXRpb24gUmV2aWV3L3N0YXRpc3RpY3MgJmFtcDsgbnVtZXJpY2FsIGRhdGE8L2tleXdvcmQ+
PC9rZXl3b3Jkcz48ZGF0ZXM+PHllYXI+MjAwNzwveWVhcj48cHViLWRhdGVzPjxkYXRlPk5vdjwv
ZGF0ZT48L3B1Yi1kYXRlcz48L2RhdGVzPjxpc2JuPjAwMDItODYxNDwvaXNibj48YWNjZXNzaW9u
LW51bT4xNzk3OTg5NzwvYWNjZXNzaW9uLW51bT48dXJscz48L3VybHM+PGVsZWN0cm9uaWMtcmVz
b3VyY2UtbnVtPjEwLjExMTEvai4xNTMyLTU0MTUuMjAwNy4wMTQyMi54PC9lbGVjdHJvbmljLXJl
c291cmNlLW51bT48cmVtb3RlLWRhdGFiYXNlLXByb3ZpZGVyPk5MTTwvcmVtb3RlLWRhdGFiYXNl
LXByb3ZpZGVyPjxsYW5ndWFnZT5lbmc8L2xhbmd1YWdlPjwvcmVjb3JkPjwvQ2l0ZT48L0VuZE5v
dGU+
</w:fldData>
              </w:fldChar>
            </w:r>
            <w:r w:rsidR="008B5B17" w:rsidRPr="002E11DF">
              <w:rPr>
                <w:rFonts w:ascii="Arial" w:hAnsi="Arial" w:cs="Arial"/>
                <w:i/>
                <w:iCs/>
                <w:lang w:val="en-GB"/>
              </w:rPr>
              <w:instrText xml:space="preserve"> ADDIN EN.CITE </w:instrText>
            </w:r>
            <w:r w:rsidR="008B5B17" w:rsidRPr="002E11DF">
              <w:rPr>
                <w:rFonts w:ascii="Arial" w:hAnsi="Arial" w:cs="Arial"/>
                <w:i/>
                <w:iCs/>
                <w:lang w:val="en-GB"/>
              </w:rPr>
              <w:fldChar w:fldCharType="begin">
                <w:fldData xml:space="preserve">PEVuZE5vdGU+PENpdGU+PEF1dGhvcj5TYW5kPC9BdXRob3I+PFllYXI+MjAwNzwvWWVhcj48UmVj
TnVtPjMzPC9SZWNOdW0+PERpc3BsYXlUZXh0PjxzdHlsZSBmYWNlPSJzdXBlcnNjcmlwdCI+NDwv
c3R5bGU+PC9EaXNwbGF5VGV4dD48cmVjb3JkPjxyZWMtbnVtYmVyPjMzPC9yZWMtbnVtYmVyPjxm
b3JlaWduLWtleXM+PGtleSBhcHA9IkVOIiBkYi1pZD0ieDBlc2Z3ZTk5OXI5NXZlZGF4OHhwOWF2
ZDlmc3o5eGZ0YTJhIiB0aW1lc3RhbXA9IjE2MDQ4NTk4OTciPjMzPC9rZXk+PC9mb3JlaWduLWtl
eXM+PHJlZi10eXBlIG5hbWU9IkpvdXJuYWwgQXJ0aWNsZSI+MTc8L3JlZi10eXBlPjxjb250cmli
dXRvcnM+PGF1dGhvcnM+PGF1dGhvcj5TYW5kLCBLLiBMLjwvYXV0aG9yPjxhdXRob3I+THlubiwg
Si48L2F1dGhvcj48YXV0aG9yPkJhcmRlbmhlaWVyLCBCLjwvYXV0aG9yPjxhdXRob3I+U2Vvdywg
SC48L2F1dGhvcj48YXV0aG9yPk5hY2UsIEQuIEEuPC9hdXRob3I+PC9hdXRob3JzPjwvY29udHJp
YnV0b3JzPjxhdXRoLWFkZHJlc3M+UkFORCBIZWFsdGgsIEFybGluZ3RvbiwgVmlyZ2luaWEsIFVT
QS48L2F1dGgtYWRkcmVzcz48dGl0bGVzPjx0aXRsZT5JbmNyZWFzaW5nIGluZmx1ZW56YSBpbW11
bml6YXRpb24gZm9yIGxvbmctdGVybSBjYXJlIGZhY2lsaXR5IHN0YWZmIHVzaW5nIHF1YWxpdHkg
aW1wcm92ZW1lbnQ8L3RpdGxlPjxzZWNvbmRhcnktdGl0bGU+SiBBbSBHZXJpYXRyIFNvYzwvc2Vj
b25kYXJ5LXRpdGxlPjwvdGl0bGVzPjxwZXJpb2RpY2FsPjxmdWxsLXRpdGxlPkogQW0gR2VyaWF0
ciBTb2M8L2Z1bGwtdGl0bGU+PC9wZXJpb2RpY2FsPjxwYWdlcz4xNzQxLTc8L3BhZ2VzPjx2b2x1
bWU+NTU8L3ZvbHVtZT48bnVtYmVyPjExPC9udW1iZXI+PGVkaXRpb24+MjAwNy8xMS8wNjwvZWRp
dGlvbj48a2V5d29yZHM+PGtleXdvcmQ+QWdlZDwva2V5d29yZD48a2V5d29yZD5Dcm9zcyBJbmZl
Y3Rpb24vZXBpZGVtaW9sb2d5LypwcmV2ZW50aW9uICZhbXA7IGNvbnRyb2w8L2tleXdvcmQ+PGtl
eXdvcmQ+RGlzZWFzZSBPdXRicmVha3MvKnByZXZlbnRpb24gJmFtcDsgY29udHJvbDwva2V5d29y
ZD48a2V5d29yZD5IZWFsdGggRWR1Y2F0aW9uL3N0YXRpc3RpY3MgJmFtcDsgbnVtZXJpY2FsIGRh
dGE8L2tleXdvcmQ+PGtleXdvcmQ+SGVhbHRoIFNlcnZpY2VzIEFjY2Vzc2liaWxpdHkvc3RhdGlz
dGljcyAmYW1wOyBudW1lcmljYWwgZGF0YTwva2V5d29yZD48a2V5d29yZD5Ib21lcyBmb3IgdGhl
IEFnZWQvKnN0YXRpc3RpY3MgJmFtcDsgbnVtZXJpY2FsIGRhdGE8L2tleXdvcmQ+PGtleXdvcmQ+
SHVtYW5zPC9rZXl3b3JkPjxrZXl3b3JkPkltbXVuaXphdGlvbiBQcm9ncmFtcy8qc3RhdGlzdGlj
cyAmYW1wOyBudW1lcmljYWwgZGF0YTwva2V5d29yZD48a2V5d29yZD5JbmZsdWVuemEgVmFjY2lu
ZXMvKmFkbWluaXN0cmF0aW9uICZhbXA7IGRvc2FnZTwva2V5d29yZD48a2V5d29yZD5JbmZsdWVu
emEsIEh1bWFuL2VwaWRlbWlvbG9neS8qcHJldmVudGlvbiAmYW1wOyBjb250cm9sPC9rZXl3b3Jk
PjxrZXl3b3JkPkxlYWRlcnNoaXA8L2tleXdvcmQ+PGtleXdvcmQ+TW90aXZhdGlvbjwva2V5d29y
ZD48a2V5d29yZD5OdXJzaW5nIEhvbWVzLypzdGF0aXN0aWNzICZhbXA7IG51bWVyaWNhbCBkYXRh
PC9rZXl3b3JkPjxrZXl3b3JkPlBhdGllbnQgQ2FyZSBUZWFtL3N0YXRpc3RpY3MgJmFtcDsgbnVt
ZXJpY2FsIGRhdGE8L2tleXdvcmQ+PGtleXdvcmQ+UXVhbGl0eSBBc3N1cmFuY2UsIEhlYWx0aCBD
YXJlPC9rZXl3b3JkPjxrZXl3b3JkPlVuaXRlZCBTdGF0ZXM8L2tleXdvcmQ+PGtleXdvcmQ+VXRp
bGl6YXRpb24gUmV2aWV3L3N0YXRpc3RpY3MgJmFtcDsgbnVtZXJpY2FsIGRhdGE8L2tleXdvcmQ+
PC9rZXl3b3Jkcz48ZGF0ZXM+PHllYXI+MjAwNzwveWVhcj48cHViLWRhdGVzPjxkYXRlPk5vdjwv
ZGF0ZT48L3B1Yi1kYXRlcz48L2RhdGVzPjxpc2JuPjAwMDItODYxNDwvaXNibj48YWNjZXNzaW9u
LW51bT4xNzk3OTg5NzwvYWNjZXNzaW9uLW51bT48dXJscz48L3VybHM+PGVsZWN0cm9uaWMtcmVz
b3VyY2UtbnVtPjEwLjExMTEvai4xNTMyLTU0MTUuMjAwNy4wMTQyMi54PC9lbGVjdHJvbmljLXJl
c291cmNlLW51bT48cmVtb3RlLWRhdGFiYXNlLXByb3ZpZGVyPk5MTTwvcmVtb3RlLWRhdGFiYXNl
LXByb3ZpZGVyPjxsYW5ndWFnZT5lbmc8L2xhbmd1YWdlPjwvcmVjb3JkPjwvQ2l0ZT48L0VuZE5v
dGU+
</w:fldData>
              </w:fldChar>
            </w:r>
            <w:r w:rsidR="008B5B17" w:rsidRPr="002E11DF">
              <w:rPr>
                <w:rFonts w:ascii="Arial" w:hAnsi="Arial" w:cs="Arial"/>
                <w:i/>
                <w:iCs/>
                <w:lang w:val="en-GB"/>
              </w:rPr>
              <w:instrText xml:space="preserve"> ADDIN EN.CITE.DATA </w:instrText>
            </w:r>
            <w:r w:rsidR="008B5B17" w:rsidRPr="002E11DF">
              <w:rPr>
                <w:rFonts w:ascii="Arial" w:hAnsi="Arial" w:cs="Arial"/>
                <w:i/>
                <w:iCs/>
                <w:lang w:val="en-GB"/>
              </w:rPr>
            </w:r>
            <w:r w:rsidR="008B5B17" w:rsidRPr="002E11DF">
              <w:rPr>
                <w:rFonts w:ascii="Arial" w:hAnsi="Arial" w:cs="Arial"/>
                <w:i/>
                <w:iCs/>
                <w:lang w:val="en-GB"/>
              </w:rPr>
              <w:fldChar w:fldCharType="end"/>
            </w:r>
            <w:r w:rsidR="008B5B17" w:rsidRPr="002E11DF">
              <w:rPr>
                <w:rFonts w:ascii="Arial" w:hAnsi="Arial" w:cs="Arial"/>
                <w:i/>
                <w:iCs/>
                <w:lang w:val="en-GB"/>
              </w:rPr>
            </w:r>
            <w:r w:rsidR="008B5B17" w:rsidRPr="002E11DF">
              <w:rPr>
                <w:rFonts w:ascii="Arial" w:hAnsi="Arial" w:cs="Arial"/>
                <w:i/>
                <w:iCs/>
                <w:lang w:val="en-GB"/>
              </w:rPr>
              <w:fldChar w:fldCharType="separate"/>
            </w:r>
            <w:r w:rsidR="008B5B17" w:rsidRPr="002E11DF">
              <w:rPr>
                <w:rFonts w:ascii="Arial" w:eastAsia="Times New Roman" w:hAnsi="Arial" w:cs="Arial"/>
                <w:i/>
                <w:iCs/>
                <w:noProof/>
                <w:color w:val="000000"/>
                <w:lang w:val="en-GB"/>
              </w:rPr>
              <w:t>4</w:t>
            </w:r>
            <w:r w:rsidR="008B5B17" w:rsidRPr="002E11DF">
              <w:rPr>
                <w:rFonts w:ascii="Arial" w:hAnsi="Arial" w:cs="Arial"/>
                <w:i/>
                <w:iCs/>
                <w:lang w:val="en-GB"/>
              </w:rPr>
              <w:fldChar w:fldCharType="end"/>
            </w:r>
            <w:r w:rsidR="008B5B17" w:rsidRPr="002E11DF">
              <w:rPr>
                <w:rFonts w:ascii="Arial" w:hAnsi="Arial" w:cs="Arial"/>
                <w:i/>
                <w:iCs/>
                <w:lang w:val="en-GB"/>
              </w:rPr>
              <w:t>,</w:t>
            </w:r>
            <w:r w:rsidRPr="002E11DF">
              <w:rPr>
                <w:rFonts w:ascii="Arial" w:hAnsi="Arial" w:cs="Arial"/>
                <w:i/>
                <w:iCs/>
                <w:lang w:val="en-GB"/>
              </w:rPr>
              <w:fldChar w:fldCharType="begin">
                <w:fldData xml:space="preserve">PEVuZE5vdGU+PENpdGU+PEF1dGhvcj5PZ3V6PC9BdXRob3I+PFllYXI+MjAxOTwvWWVhcj48UmVj
TnVtPjMxPC9SZWNOdW0+PERpc3BsYXlUZXh0PjxzdHlsZSBmYWNlPSJzdXBlcnNjcmlwdCI+MTQ8
L3N0eWxlPjwvRGlzcGxheVRleHQ+PHJlY29yZD48cmVjLW51bWJlcj4zMTwvcmVjLW51bWJlcj48
Zm9yZWlnbi1rZXlzPjxrZXkgYXBwPSJFTiIgZGItaWQ9IngwZXNmd2U5OTlyOTV2ZWRheDh4cDlh
dmQ5ZnN6OXhmdGEyYSIgdGltZXN0YW1wPSIxNjA0ODU5NzQ4Ij4zMTwva2V5PjwvZm9yZWlnbi1r
ZXlzPjxyZWYtdHlwZSBuYW1lPSJKb3VybmFsIEFydGljbGUiPjE3PC9yZWYtdHlwZT48Y29udHJp
YnV0b3JzPjxhdXRob3JzPjxhdXRob3I+T2d1eiwgTS4gTS48L2F1dGhvcj48L2F1dGhvcnM+PC9j
b250cmlidXRvcnM+PGF1dGgtYWRkcmVzcz5hIERlcGFydG1lbnQgb2YgUGVkaWF0cmljcyAsIERy
LiBTYW1pIFVsdXMgTWF0ZXJuaXR5IGFuZCBDaGlsZHJlbiZhcG9zO3MgSGVhbHRoIGFuZCBEaXNl
YXNlcyBUcmFpbmluZyBhbmQgUmVzZWFyY2ggSG9zcGl0YWwgLCBBbmthcmEgLCBUdXJrZXkuPC9h
dXRoLWFkZHJlc3M+PHRpdGxlcz48dGl0bGU+SW1wcm92aW5nIGluZmx1ZW56YSB2YWNjaW5hdGlv
biB1cHRha2UgYW1vbmcgaGVhbHRoY2FyZSB3b3JrZXJzIGJ5IG9uLXNpdGUgaW5mbHVlbnphIHZh
Y2NpbmF0aW9uIGNhbXBhaWduIGluIGEgdGVydGlhcnkgY2hpbGRyZW4gaG9zcGl0YWw8L3RpdGxl
PjxzZWNvbmRhcnktdGl0bGU+SHVtIFZhY2NpbiBJbW11bm90aGVyPC9zZWNvbmRhcnktdGl0bGU+
PC90aXRsZXM+PHBlcmlvZGljYWw+PGZ1bGwtdGl0bGU+SHVtIFZhY2NpbiBJbW11bm90aGVyPC9m
dWxsLXRpdGxlPjwvcGVyaW9kaWNhbD48cGFnZXM+MTA2MC0xMDY1PC9wYWdlcz48dm9sdW1lPjE1
PC92b2x1bWU+PG51bWJlcj41PC9udW1iZXI+PGVkaXRpb24+MjAxOS8wMi8wOTwvZWRpdGlvbj48
a2V5d29yZHM+PGtleXdvcmQ+QWR1bHQ8L2tleXdvcmQ+PGtleXdvcmQ+KkF0dGl0dWRlIG9mIEhl
YWx0aCBQZXJzb25uZWw8L2tleXdvcmQ+PGtleXdvcmQ+Q3Jvc3MtU2VjdGlvbmFsIFN0dWRpZXM8
L2tleXdvcmQ+PGtleXdvcmQ+RmVtYWxlPC9rZXl3b3JkPjxrZXl3b3JkPkhlYWx0aCBQZXJzb25u
ZWwvKnN0YXRpc3RpY3MgJmFtcDsgbnVtZXJpY2FsIGRhdGE8L2tleXdvcmQ+PGtleXdvcmQ+SG9z
cGl0YWxzLCBQZWRpYXRyaWM8L2tleXdvcmQ+PGtleXdvcmQ+SHVtYW5zPC9rZXl3b3JkPjxrZXl3
b3JkPipJbW11bml6YXRpb24gUHJvZ3JhbXM8L2tleXdvcmQ+PGtleXdvcmQ+SW5mbHVlbnphIFZh
Y2NpbmVzLyphZG1pbmlzdHJhdGlvbiAmYW1wOyBkb3NhZ2U8L2tleXdvcmQ+PGtleXdvcmQ+SW5m
bHVlbnphLCBIdW1hbi8qcHJldmVudGlvbiAmYW1wOyBjb250cm9sPC9rZXl3b3JkPjxrZXl3b3Jk
Pk1hbGU8L2tleXdvcmQ+PGtleXdvcmQ+TWlkZGxlIEFnZWQ8L2tleXdvcmQ+PGtleXdvcmQ+UGF0
aWVudCBBY2NlcHRhbmNlIG9mIEhlYWx0aCBDYXJlPC9rZXl3b3JkPjxrZXl3b3JkPlNlYXNvbnM8
L2tleXdvcmQ+PGtleXdvcmQ+U3VydmV5cyBhbmQgUXVlc3Rpb25uYWlyZXM8L2tleXdvcmQ+PGtl
eXdvcmQ+VGVydGlhcnkgQ2FyZSBDZW50ZXJzPC9rZXl3b3JkPjxrZXl3b3JkPlZhY2NpbmF0aW9u
IENvdmVyYWdlLypzdGF0aXN0aWNzICZhbXA7IG51bWVyaWNhbCBkYXRhPC9rZXl3b3JkPjxrZXl3
b3JkPllvdW5nIEFkdWx0PC9rZXl3b3JkPjxrZXl3b3JkPipIZWFsdGggY2FyZSB3b3JrZXJzPC9r
ZXl3b3JkPjxrZXl3b3JkPippbmZsdWVuemE8L2tleXdvcmQ+PGtleXdvcmQ+Km9uLXNpdGUgdmFj
Y2luYXRpb248L2tleXdvcmQ+PGtleXdvcmQ+KnZhY2NpbmU8L2tleXdvcmQ+PC9rZXl3b3Jkcz48
ZGF0ZXM+PHllYXI+MjAxOTwveWVhcj48L2RhdGVzPjxpc2JuPjIxNjQtNTUxNSAoUHJpbnQpJiN4
RDsyMTY0LTU1MTU8L2lzYm4+PGFjY2Vzc2lvbi1udW0+MzA3MzU0Mzk8L2FjY2Vzc2lvbi1udW0+
PHVybHM+PC91cmxzPjxjdXN0b20yPlBNQzY2MDU4NTg8L2N1c3RvbTI+PGVsZWN0cm9uaWMtcmVz
b3VyY2UtbnVtPjEwLjEwODAvMjE2NDU1MTUuMjAxOS4xNTc1MTY0PC9lbGVjdHJvbmljLXJlc291
cmNlLW51bT48cmVtb3RlLWRhdGFiYXNlLXByb3ZpZGVyPk5MTTwvcmVtb3RlLWRhdGFiYXNlLXBy
b3ZpZGVyPjxsYW5ndWFnZT5lbmc8L2xhbmd1YWdlPjwvcmVjb3JkPjwvQ2l0ZT48L0VuZE5vdGU+
AG==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PEVuZE5vdGU+PENpdGU+PEF1dGhvcj5PZ3V6PC9BdXRob3I+PFllYXI+MjAxOTwvWWVhcj48UmVj
TnVtPjMxPC9SZWNOdW0+PERpc3BsYXlUZXh0PjxzdHlsZSBmYWNlPSJzdXBlcnNjcmlwdCI+MTQ8
L3N0eWxlPjwvRGlzcGxheVRleHQ+PHJlY29yZD48cmVjLW51bWJlcj4zMTwvcmVjLW51bWJlcj48
Zm9yZWlnbi1rZXlzPjxrZXkgYXBwPSJFTiIgZGItaWQ9IngwZXNmd2U5OTlyOTV2ZWRheDh4cDlh
dmQ5ZnN6OXhmdGEyYSIgdGltZXN0YW1wPSIxNjA0ODU5NzQ4Ij4zMTwva2V5PjwvZm9yZWlnbi1r
ZXlzPjxyZWYtdHlwZSBuYW1lPSJKb3VybmFsIEFydGljbGUiPjE3PC9yZWYtdHlwZT48Y29udHJp
YnV0b3JzPjxhdXRob3JzPjxhdXRob3I+T2d1eiwgTS4gTS48L2F1dGhvcj48L2F1dGhvcnM+PC9j
b250cmlidXRvcnM+PGF1dGgtYWRkcmVzcz5hIERlcGFydG1lbnQgb2YgUGVkaWF0cmljcyAsIERy
LiBTYW1pIFVsdXMgTWF0ZXJuaXR5IGFuZCBDaGlsZHJlbiZhcG9zO3MgSGVhbHRoIGFuZCBEaXNl
YXNlcyBUcmFpbmluZyBhbmQgUmVzZWFyY2ggSG9zcGl0YWwgLCBBbmthcmEgLCBUdXJrZXkuPC9h
dXRoLWFkZHJlc3M+PHRpdGxlcz48dGl0bGU+SW1wcm92aW5nIGluZmx1ZW56YSB2YWNjaW5hdGlv
biB1cHRha2UgYW1vbmcgaGVhbHRoY2FyZSB3b3JrZXJzIGJ5IG9uLXNpdGUgaW5mbHVlbnphIHZh
Y2NpbmF0aW9uIGNhbXBhaWduIGluIGEgdGVydGlhcnkgY2hpbGRyZW4gaG9zcGl0YWw8L3RpdGxl
PjxzZWNvbmRhcnktdGl0bGU+SHVtIFZhY2NpbiBJbW11bm90aGVyPC9zZWNvbmRhcnktdGl0bGU+
PC90aXRsZXM+PHBlcmlvZGljYWw+PGZ1bGwtdGl0bGU+SHVtIFZhY2NpbiBJbW11bm90aGVyPC9m
dWxsLXRpdGxlPjwvcGVyaW9kaWNhbD48cGFnZXM+MTA2MC0xMDY1PC9wYWdlcz48dm9sdW1lPjE1
PC92b2x1bWU+PG51bWJlcj41PC9udW1iZXI+PGVkaXRpb24+MjAxOS8wMi8wOTwvZWRpdGlvbj48
a2V5d29yZHM+PGtleXdvcmQ+QWR1bHQ8L2tleXdvcmQ+PGtleXdvcmQ+KkF0dGl0dWRlIG9mIEhl
YWx0aCBQZXJzb25uZWw8L2tleXdvcmQ+PGtleXdvcmQ+Q3Jvc3MtU2VjdGlvbmFsIFN0dWRpZXM8
L2tleXdvcmQ+PGtleXdvcmQ+RmVtYWxlPC9rZXl3b3JkPjxrZXl3b3JkPkhlYWx0aCBQZXJzb25u
ZWwvKnN0YXRpc3RpY3MgJmFtcDsgbnVtZXJpY2FsIGRhdGE8L2tleXdvcmQ+PGtleXdvcmQ+SG9z
cGl0YWxzLCBQZWRpYXRyaWM8L2tleXdvcmQ+PGtleXdvcmQ+SHVtYW5zPC9rZXl3b3JkPjxrZXl3
b3JkPipJbW11bml6YXRpb24gUHJvZ3JhbXM8L2tleXdvcmQ+PGtleXdvcmQ+SW5mbHVlbnphIFZh
Y2NpbmVzLyphZG1pbmlzdHJhdGlvbiAmYW1wOyBkb3NhZ2U8L2tleXdvcmQ+PGtleXdvcmQ+SW5m
bHVlbnphLCBIdW1hbi8qcHJldmVudGlvbiAmYW1wOyBjb250cm9sPC9rZXl3b3JkPjxrZXl3b3Jk
Pk1hbGU8L2tleXdvcmQ+PGtleXdvcmQ+TWlkZGxlIEFnZWQ8L2tleXdvcmQ+PGtleXdvcmQ+UGF0
aWVudCBBY2NlcHRhbmNlIG9mIEhlYWx0aCBDYXJlPC9rZXl3b3JkPjxrZXl3b3JkPlNlYXNvbnM8
L2tleXdvcmQ+PGtleXdvcmQ+U3VydmV5cyBhbmQgUXVlc3Rpb25uYWlyZXM8L2tleXdvcmQ+PGtl
eXdvcmQ+VGVydGlhcnkgQ2FyZSBDZW50ZXJzPC9rZXl3b3JkPjxrZXl3b3JkPlZhY2NpbmF0aW9u
IENvdmVyYWdlLypzdGF0aXN0aWNzICZhbXA7IG51bWVyaWNhbCBkYXRhPC9rZXl3b3JkPjxrZXl3
b3JkPllvdW5nIEFkdWx0PC9rZXl3b3JkPjxrZXl3b3JkPipIZWFsdGggY2FyZSB3b3JrZXJzPC9r
ZXl3b3JkPjxrZXl3b3JkPippbmZsdWVuemE8L2tleXdvcmQ+PGtleXdvcmQ+Km9uLXNpdGUgdmFj
Y2luYXRpb248L2tleXdvcmQ+PGtleXdvcmQ+KnZhY2NpbmU8L2tleXdvcmQ+PC9rZXl3b3Jkcz48
ZGF0ZXM+PHllYXI+MjAxOTwveWVhcj48L2RhdGVzPjxpc2JuPjIxNjQtNTUxNSAoUHJpbnQpJiN4
RDsyMTY0LTU1MTU8L2lzYm4+PGFjY2Vzc2lvbi1udW0+MzA3MzU0Mzk8L2FjY2Vzc2lvbi1udW0+
PHVybHM+PC91cmxzPjxjdXN0b20yPlBNQzY2MDU4NTg8L2N1c3RvbTI+PGVsZWN0cm9uaWMtcmVz
b3VyY2UtbnVtPjEwLjEwODAvMjE2NDU1MTUuMjAxOS4xNTc1MTY0PC9lbGVjdHJvbmljLXJlc291
cmNlLW51bT48cmVtb3RlLWRhdGFiYXNlLXByb3ZpZGVyPk5MTTwvcmVtb3RlLWRhdGFiYXNlLXBy
b3ZpZGVyPjxsYW5ndWFnZT5lbmc8L2xhbmd1YWdlPjwvcmVjb3JkPjwvQ2l0ZT48L0VuZE5vdGU+
AG==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14</w:t>
            </w:r>
            <w:r w:rsidRPr="002E11DF">
              <w:rPr>
                <w:rFonts w:ascii="Arial" w:hAnsi="Arial" w:cs="Arial"/>
                <w:i/>
                <w:iCs/>
                <w:lang w:val="en-GB"/>
              </w:rPr>
              <w:fldChar w:fldCharType="end"/>
            </w:r>
            <w:r w:rsidR="008B5B17" w:rsidRPr="002E11DF">
              <w:rPr>
                <w:rFonts w:ascii="Arial" w:hAnsi="Arial" w:cs="Arial"/>
                <w:i/>
                <w:iCs/>
                <w:lang w:val="en-GB"/>
              </w:rPr>
              <w:t>)</w:t>
            </w:r>
            <w:r w:rsidRPr="002E11DF">
              <w:rPr>
                <w:rFonts w:ascii="Arial" w:hAnsi="Arial" w:cs="Arial"/>
                <w:i/>
                <w:iCs/>
                <w:lang w:val="en-GB"/>
              </w:rPr>
              <w:t>,</w:t>
            </w:r>
            <w:r w:rsidRPr="002E11DF">
              <w:rPr>
                <w:rFonts w:ascii="Arial" w:eastAsia="Times New Roman" w:hAnsi="Arial" w:cs="Arial"/>
                <w:color w:val="000000"/>
                <w:lang w:val="en-GB"/>
              </w:rPr>
              <w:t xml:space="preserve"> free vaccination</w:t>
            </w:r>
            <w:r w:rsidR="009C0D50" w:rsidRPr="002E11DF">
              <w:rPr>
                <w:rFonts w:ascii="Arial" w:eastAsia="Times New Roman" w:hAnsi="Arial" w:cs="Arial"/>
                <w:color w:val="000000"/>
                <w:lang w:val="en-GB"/>
              </w:rPr>
              <w:t>.</w:t>
            </w:r>
            <w:r w:rsidRPr="002E11DF">
              <w:rPr>
                <w:rFonts w:ascii="Arial" w:eastAsia="Times New Roman" w:hAnsi="Arial" w:cs="Arial"/>
                <w:color w:val="000000"/>
                <w:lang w:val="en-GB"/>
              </w:rPr>
              <w:t xml:space="preserve"> </w:t>
            </w:r>
          </w:p>
        </w:tc>
      </w:tr>
    </w:tbl>
    <w:p w14:paraId="65028BFE" w14:textId="17BA9610" w:rsidR="00DD29DC" w:rsidRPr="001D79CF" w:rsidRDefault="00DD29DC" w:rsidP="001D79CF">
      <w:pPr>
        <w:spacing w:before="120"/>
        <w:rPr>
          <w:rFonts w:ascii="Arial" w:hAnsi="Arial" w:cs="Arial"/>
          <w:b/>
          <w:bCs/>
          <w:sz w:val="24"/>
          <w:szCs w:val="24"/>
          <w:lang w:val="en-GB"/>
        </w:rPr>
      </w:pPr>
      <w:r w:rsidRPr="001D79CF">
        <w:rPr>
          <w:rFonts w:ascii="Arial" w:hAnsi="Arial" w:cs="Arial"/>
          <w:b/>
          <w:sz w:val="24"/>
          <w:szCs w:val="24"/>
          <w:lang w:val="en-GB"/>
        </w:rPr>
        <w:t xml:space="preserve">Table </w:t>
      </w:r>
      <w:r w:rsidR="00A876BC" w:rsidRPr="001D79CF">
        <w:rPr>
          <w:rFonts w:ascii="Arial" w:hAnsi="Arial" w:cs="Arial"/>
          <w:b/>
          <w:sz w:val="24"/>
          <w:szCs w:val="24"/>
          <w:lang w:val="en-GB"/>
        </w:rPr>
        <w:t>A6.2</w:t>
      </w:r>
      <w:r w:rsidRPr="001D79CF">
        <w:rPr>
          <w:rFonts w:ascii="Arial" w:hAnsi="Arial" w:cs="Arial"/>
          <w:b/>
          <w:sz w:val="24"/>
          <w:szCs w:val="24"/>
          <w:lang w:val="en-GB"/>
        </w:rPr>
        <w:t xml:space="preserve"> </w:t>
      </w:r>
      <w:r w:rsidRPr="001D79CF">
        <w:rPr>
          <w:rFonts w:ascii="Arial" w:hAnsi="Arial" w:cs="Arial"/>
          <w:b/>
          <w:bCs/>
          <w:sz w:val="24"/>
          <w:szCs w:val="24"/>
          <w:lang w:val="en-GB"/>
        </w:rPr>
        <w:t>Suggested</w:t>
      </w:r>
      <w:r w:rsidRPr="001D79CF">
        <w:rPr>
          <w:rFonts w:ascii="Arial" w:hAnsi="Arial" w:cs="Arial"/>
          <w:b/>
          <w:sz w:val="24"/>
          <w:szCs w:val="24"/>
          <w:lang w:val="en-GB"/>
        </w:rPr>
        <w:t xml:space="preserve"> </w:t>
      </w:r>
      <w:r w:rsidRPr="001D79CF">
        <w:rPr>
          <w:rFonts w:ascii="Arial" w:hAnsi="Arial" w:cs="Arial"/>
          <w:b/>
          <w:bCs/>
          <w:sz w:val="24"/>
          <w:szCs w:val="24"/>
          <w:lang w:val="en-GB"/>
        </w:rPr>
        <w:t>i</w:t>
      </w:r>
      <w:r w:rsidRPr="001D79CF">
        <w:rPr>
          <w:rFonts w:ascii="Arial" w:hAnsi="Arial" w:cs="Arial"/>
          <w:b/>
          <w:sz w:val="24"/>
          <w:szCs w:val="24"/>
          <w:lang w:val="en-GB"/>
        </w:rPr>
        <w:t xml:space="preserve">nterventions to increase demand for COVID-19 vaccines among </w:t>
      </w:r>
      <w:r w:rsidRPr="001D79CF">
        <w:rPr>
          <w:rFonts w:ascii="Arial" w:hAnsi="Arial" w:cs="Arial"/>
          <w:b/>
          <w:bCs/>
          <w:sz w:val="24"/>
          <w:szCs w:val="24"/>
          <w:lang w:val="en-GB"/>
        </w:rPr>
        <w:t>adults aged 65+</w:t>
      </w:r>
      <w:r w:rsidR="00A876BC" w:rsidRPr="001D79CF">
        <w:rPr>
          <w:rFonts w:ascii="Arial" w:hAnsi="Arial" w:cs="Arial"/>
          <w:b/>
          <w:bCs/>
          <w:sz w:val="24"/>
          <w:szCs w:val="24"/>
          <w:lang w:val="en-GB"/>
        </w:rPr>
        <w:t xml:space="preserve"> </w:t>
      </w:r>
      <w:r w:rsidRPr="001D79CF">
        <w:rPr>
          <w:rFonts w:ascii="Arial" w:hAnsi="Arial" w:cs="Arial"/>
          <w:b/>
          <w:bCs/>
          <w:sz w:val="24"/>
          <w:szCs w:val="24"/>
          <w:lang w:val="en-GB"/>
        </w:rPr>
        <w:t xml:space="preserve">and adults with </w:t>
      </w:r>
      <w:r w:rsidR="001D79CF">
        <w:rPr>
          <w:rFonts w:ascii="Arial" w:hAnsi="Arial" w:cs="Arial"/>
          <w:b/>
          <w:bCs/>
          <w:sz w:val="24"/>
          <w:szCs w:val="24"/>
          <w:lang w:val="en-GB"/>
        </w:rPr>
        <w:br/>
      </w:r>
      <w:r w:rsidRPr="001D79CF">
        <w:rPr>
          <w:rFonts w:ascii="Arial" w:hAnsi="Arial" w:cs="Arial"/>
          <w:b/>
          <w:bCs/>
          <w:sz w:val="24"/>
          <w:szCs w:val="24"/>
          <w:lang w:val="en-GB"/>
        </w:rPr>
        <w:t>pre-existing conditions</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827"/>
        <w:gridCol w:w="8505"/>
      </w:tblGrid>
      <w:tr w:rsidR="00DD29DC" w:rsidRPr="002E11DF" w14:paraId="534E3A29" w14:textId="77777777" w:rsidTr="001D79CF">
        <w:trPr>
          <w:trHeight w:val="799"/>
        </w:trPr>
        <w:tc>
          <w:tcPr>
            <w:tcW w:w="1980" w:type="dxa"/>
            <w:shd w:val="clear" w:color="auto" w:fill="FFFFFF" w:themeFill="background1"/>
          </w:tcPr>
          <w:p w14:paraId="2DC18729" w14:textId="77777777" w:rsidR="00DD29DC" w:rsidRPr="001D79CF" w:rsidRDefault="00DD29DC" w:rsidP="001D79CF">
            <w:pPr>
              <w:spacing w:after="0" w:line="240" w:lineRule="auto"/>
              <w:rPr>
                <w:rFonts w:ascii="Arial" w:eastAsia="Times New Roman" w:hAnsi="Arial" w:cs="Arial"/>
                <w:b/>
                <w:color w:val="000000"/>
                <w:sz w:val="24"/>
                <w:szCs w:val="24"/>
                <w:lang w:val="en-GB"/>
              </w:rPr>
            </w:pPr>
            <w:r w:rsidRPr="001D79CF">
              <w:rPr>
                <w:rFonts w:ascii="Arial" w:eastAsia="Times New Roman" w:hAnsi="Arial" w:cs="Arial"/>
                <w:b/>
                <w:color w:val="000000"/>
                <w:sz w:val="24"/>
                <w:szCs w:val="24"/>
                <w:lang w:val="en-GB"/>
              </w:rPr>
              <w:t>Domain</w:t>
            </w:r>
          </w:p>
          <w:p w14:paraId="746AFB58" w14:textId="77777777" w:rsidR="00DD29DC" w:rsidRPr="001D79CF" w:rsidRDefault="00DD29DC" w:rsidP="001D79CF">
            <w:pPr>
              <w:spacing w:after="0" w:line="240" w:lineRule="auto"/>
              <w:rPr>
                <w:rFonts w:ascii="Arial" w:eastAsia="Times New Roman" w:hAnsi="Arial" w:cs="Arial"/>
                <w:b/>
                <w:color w:val="000000"/>
                <w:sz w:val="24"/>
                <w:szCs w:val="24"/>
                <w:lang w:val="en-GB"/>
              </w:rPr>
            </w:pPr>
          </w:p>
        </w:tc>
        <w:tc>
          <w:tcPr>
            <w:tcW w:w="3827" w:type="dxa"/>
            <w:shd w:val="clear" w:color="auto" w:fill="FFFFFF" w:themeFill="background1"/>
          </w:tcPr>
          <w:p w14:paraId="47395BCD" w14:textId="77777777" w:rsidR="00DD29DC" w:rsidRPr="001D79CF" w:rsidRDefault="00DD29DC" w:rsidP="001D79CF">
            <w:pPr>
              <w:spacing w:after="0" w:line="240" w:lineRule="auto"/>
              <w:rPr>
                <w:rFonts w:ascii="Arial" w:eastAsia="Times New Roman" w:hAnsi="Arial" w:cs="Arial"/>
                <w:b/>
                <w:color w:val="000000"/>
                <w:sz w:val="24"/>
                <w:szCs w:val="24"/>
                <w:lang w:val="en-GB"/>
              </w:rPr>
            </w:pPr>
            <w:r w:rsidRPr="001D79CF">
              <w:rPr>
                <w:rFonts w:ascii="Arial" w:eastAsia="Times New Roman" w:hAnsi="Arial" w:cs="Arial"/>
                <w:b/>
                <w:color w:val="000000"/>
                <w:sz w:val="24"/>
                <w:szCs w:val="24"/>
                <w:lang w:val="en-GB"/>
              </w:rPr>
              <w:t>Indicators</w:t>
            </w:r>
          </w:p>
          <w:p w14:paraId="7E83929F" w14:textId="31241043" w:rsidR="00DD29DC" w:rsidRPr="001D79CF" w:rsidRDefault="00DD29DC" w:rsidP="001D79CF">
            <w:pPr>
              <w:spacing w:after="0" w:line="240" w:lineRule="auto"/>
              <w:rPr>
                <w:rFonts w:ascii="Arial" w:eastAsia="Times New Roman" w:hAnsi="Arial" w:cs="Arial"/>
                <w:b/>
                <w:color w:val="000000"/>
                <w:sz w:val="24"/>
                <w:szCs w:val="24"/>
                <w:lang w:val="en-GB"/>
              </w:rPr>
            </w:pPr>
            <w:r w:rsidRPr="001D79CF">
              <w:rPr>
                <w:rFonts w:ascii="Arial" w:eastAsia="Times New Roman" w:hAnsi="Arial" w:cs="Arial"/>
                <w:b/>
                <w:color w:val="000000"/>
                <w:sz w:val="24"/>
                <w:szCs w:val="24"/>
                <w:lang w:val="en-GB"/>
              </w:rPr>
              <w:t>(</w:t>
            </w:r>
            <w:r w:rsidR="008B5B17" w:rsidRPr="001D79CF">
              <w:rPr>
                <w:rFonts w:ascii="Arial" w:eastAsia="Times New Roman" w:hAnsi="Arial" w:cs="Arial"/>
                <w:b/>
                <w:color w:val="000000"/>
                <w:sz w:val="24"/>
                <w:szCs w:val="24"/>
                <w:lang w:val="en-GB"/>
              </w:rPr>
              <w:t>problem areas</w:t>
            </w:r>
            <w:r w:rsidRPr="001D79CF">
              <w:rPr>
                <w:rFonts w:ascii="Arial" w:eastAsia="Times New Roman" w:hAnsi="Arial" w:cs="Arial"/>
                <w:b/>
                <w:color w:val="000000"/>
                <w:sz w:val="24"/>
                <w:szCs w:val="24"/>
                <w:lang w:val="en-GB"/>
              </w:rPr>
              <w:t>)</w:t>
            </w:r>
          </w:p>
        </w:tc>
        <w:tc>
          <w:tcPr>
            <w:tcW w:w="8505" w:type="dxa"/>
            <w:shd w:val="clear" w:color="auto" w:fill="FFFFFF" w:themeFill="background1"/>
          </w:tcPr>
          <w:p w14:paraId="189CE516" w14:textId="4F909D07" w:rsidR="00DD29DC" w:rsidRPr="001D79CF" w:rsidRDefault="00DD29DC" w:rsidP="001D79CF">
            <w:pPr>
              <w:spacing w:after="0" w:line="240" w:lineRule="auto"/>
              <w:rPr>
                <w:rFonts w:ascii="Arial" w:eastAsia="Times New Roman" w:hAnsi="Arial" w:cs="Arial"/>
                <w:b/>
                <w:color w:val="000000"/>
                <w:sz w:val="24"/>
                <w:szCs w:val="24"/>
                <w:lang w:val="en-GB"/>
              </w:rPr>
            </w:pPr>
            <w:r w:rsidRPr="001D79CF">
              <w:rPr>
                <w:rFonts w:ascii="Arial" w:eastAsia="Times New Roman" w:hAnsi="Arial" w:cs="Arial"/>
                <w:b/>
                <w:color w:val="000000"/>
                <w:sz w:val="24"/>
                <w:szCs w:val="24"/>
                <w:lang w:val="en-GB"/>
              </w:rPr>
              <w:t xml:space="preserve">Intervention </w:t>
            </w:r>
            <w:r w:rsidR="008B5B17" w:rsidRPr="001D79CF">
              <w:rPr>
                <w:rFonts w:ascii="Arial" w:eastAsia="Times New Roman" w:hAnsi="Arial" w:cs="Arial"/>
                <w:b/>
                <w:color w:val="000000"/>
                <w:sz w:val="24"/>
                <w:szCs w:val="24"/>
                <w:lang w:val="en-GB"/>
              </w:rPr>
              <w:t xml:space="preserve">category </w:t>
            </w:r>
            <w:r w:rsidRPr="001D79CF">
              <w:rPr>
                <w:rFonts w:ascii="Arial" w:eastAsia="Times New Roman" w:hAnsi="Arial" w:cs="Arial"/>
                <w:b/>
                <w:color w:val="000000"/>
                <w:sz w:val="24"/>
                <w:szCs w:val="24"/>
                <w:lang w:val="en-GB"/>
              </w:rPr>
              <w:t xml:space="preserve">and </w:t>
            </w:r>
          </w:p>
          <w:p w14:paraId="560D3244" w14:textId="79E4E257" w:rsidR="00DD29DC" w:rsidRPr="001D79CF" w:rsidRDefault="008B5B17" w:rsidP="001D79CF">
            <w:pPr>
              <w:spacing w:after="0" w:line="240" w:lineRule="auto"/>
              <w:rPr>
                <w:rFonts w:ascii="Arial" w:eastAsia="Times New Roman" w:hAnsi="Arial" w:cs="Arial"/>
                <w:b/>
                <w:color w:val="000000"/>
                <w:sz w:val="24"/>
                <w:szCs w:val="24"/>
                <w:lang w:val="en-GB"/>
              </w:rPr>
            </w:pPr>
            <w:r w:rsidRPr="001D79CF">
              <w:rPr>
                <w:rFonts w:ascii="Arial" w:eastAsia="Times New Roman" w:hAnsi="Arial" w:cs="Arial"/>
                <w:b/>
                <w:color w:val="000000"/>
                <w:sz w:val="24"/>
                <w:szCs w:val="24"/>
                <w:lang w:val="en-GB"/>
              </w:rPr>
              <w:t>description</w:t>
            </w:r>
          </w:p>
        </w:tc>
      </w:tr>
      <w:tr w:rsidR="00DD29DC" w:rsidRPr="002E11DF" w14:paraId="1D817E33" w14:textId="77777777" w:rsidTr="001D79CF">
        <w:trPr>
          <w:trHeight w:val="50"/>
        </w:trPr>
        <w:tc>
          <w:tcPr>
            <w:tcW w:w="1980" w:type="dxa"/>
            <w:shd w:val="clear" w:color="auto" w:fill="FFF2CC"/>
          </w:tcPr>
          <w:p w14:paraId="7B1A2077" w14:textId="77777777" w:rsidR="00DD29DC" w:rsidRPr="002E11DF" w:rsidRDefault="00DD29DC" w:rsidP="001D79CF">
            <w:pPr>
              <w:spacing w:after="0" w:line="240" w:lineRule="auto"/>
              <w:rPr>
                <w:rFonts w:ascii="Arial" w:eastAsia="Times New Roman" w:hAnsi="Arial" w:cs="Arial"/>
                <w:color w:val="000000"/>
                <w:lang w:val="en-GB"/>
              </w:rPr>
            </w:pPr>
            <w:r w:rsidRPr="002E11DF">
              <w:rPr>
                <w:rFonts w:ascii="Arial" w:eastAsia="Times New Roman" w:hAnsi="Arial" w:cs="Arial"/>
                <w:b/>
                <w:bCs/>
                <w:color w:val="000000"/>
                <w:lang w:val="en-GB"/>
              </w:rPr>
              <w:t>What people</w:t>
            </w:r>
            <w:r w:rsidRPr="002E11DF">
              <w:rPr>
                <w:rFonts w:ascii="Arial" w:eastAsia="Times New Roman" w:hAnsi="Arial" w:cs="Arial"/>
                <w:color w:val="000000"/>
                <w:lang w:val="en-GB"/>
              </w:rPr>
              <w:t xml:space="preserve"> </w:t>
            </w:r>
            <w:r w:rsidRPr="002E11DF">
              <w:rPr>
                <w:rFonts w:ascii="Arial" w:eastAsia="Times New Roman" w:hAnsi="Arial" w:cs="Arial"/>
                <w:b/>
                <w:bCs/>
                <w:color w:val="000000"/>
                <w:lang w:val="en-GB"/>
              </w:rPr>
              <w:t>think and feel</w:t>
            </w:r>
            <w:r w:rsidRPr="002E11DF">
              <w:rPr>
                <w:rFonts w:ascii="Arial" w:eastAsia="Times New Roman" w:hAnsi="Arial" w:cs="Arial"/>
                <w:color w:val="000000"/>
                <w:lang w:val="en-GB"/>
              </w:rPr>
              <w:t xml:space="preserve"> </w:t>
            </w:r>
          </w:p>
        </w:tc>
        <w:tc>
          <w:tcPr>
            <w:tcW w:w="3827" w:type="dxa"/>
            <w:shd w:val="clear" w:color="auto" w:fill="FFF2CC"/>
          </w:tcPr>
          <w:p w14:paraId="345C72D0" w14:textId="77777777" w:rsidR="00DD29DC" w:rsidRPr="002E11DF" w:rsidRDefault="00DD29DC" w:rsidP="001D79CF">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 of adults who would trust the new COVID-19 vaccine “very much” or “moderately” (item 10)</w:t>
            </w:r>
          </w:p>
          <w:p w14:paraId="59AD5985" w14:textId="77777777" w:rsidR="00DD29DC" w:rsidRPr="002E11DF" w:rsidRDefault="00DD29DC" w:rsidP="001D79CF">
            <w:pPr>
              <w:spacing w:after="0" w:line="240" w:lineRule="auto"/>
              <w:rPr>
                <w:rFonts w:ascii="Arial" w:eastAsia="Times New Roman" w:hAnsi="Arial" w:cs="Arial"/>
                <w:color w:val="000000"/>
                <w:lang w:val="en-GB"/>
              </w:rPr>
            </w:pPr>
          </w:p>
          <w:p w14:paraId="6A5039DA" w14:textId="77777777" w:rsidR="00DD29DC" w:rsidRPr="002E11DF" w:rsidRDefault="00DD29DC" w:rsidP="001D79CF">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 of adults who think a COVID-19 vaccine is “very” or “moderately” important for their health (item 11)</w:t>
            </w:r>
          </w:p>
        </w:tc>
        <w:tc>
          <w:tcPr>
            <w:tcW w:w="8505" w:type="dxa"/>
            <w:shd w:val="clear" w:color="auto" w:fill="FFF2CC"/>
            <w:hideMark/>
          </w:tcPr>
          <w:p w14:paraId="22C847AC" w14:textId="77777777" w:rsidR="00DD29DC" w:rsidRPr="002E11DF" w:rsidRDefault="00DD29DC" w:rsidP="00F07FD5">
            <w:pPr>
              <w:spacing w:before="60" w:after="0" w:line="240" w:lineRule="auto"/>
              <w:ind w:left="313" w:hanging="313"/>
              <w:rPr>
                <w:rFonts w:ascii="Arial" w:eastAsia="Times New Roman" w:hAnsi="Arial" w:cs="Arial"/>
                <w:b/>
                <w:bCs/>
                <w:color w:val="000000"/>
                <w:lang w:val="en-GB"/>
              </w:rPr>
            </w:pPr>
            <w:r w:rsidRPr="002E11DF">
              <w:rPr>
                <w:rFonts w:ascii="Arial" w:eastAsia="Times New Roman" w:hAnsi="Arial" w:cs="Arial"/>
                <w:color w:val="000000"/>
                <w:lang w:val="en-GB"/>
              </w:rPr>
              <w:t xml:space="preserve">1. </w:t>
            </w:r>
            <w:r w:rsidRPr="002E11DF">
              <w:rPr>
                <w:rFonts w:ascii="Arial" w:eastAsia="Times New Roman" w:hAnsi="Arial" w:cs="Arial"/>
                <w:b/>
                <w:bCs/>
                <w:color w:val="000000"/>
                <w:lang w:val="en-GB"/>
              </w:rPr>
              <w:t>Educational campaign:</w:t>
            </w:r>
          </w:p>
          <w:p w14:paraId="78726567" w14:textId="593BA5A7" w:rsidR="00DD29DC" w:rsidRPr="002E11DF" w:rsidRDefault="00DD29DC" w:rsidP="00F07FD5">
            <w:pPr>
              <w:spacing w:before="60" w:after="0" w:line="240" w:lineRule="auto"/>
              <w:ind w:left="313" w:hanging="313"/>
              <w:rPr>
                <w:rFonts w:ascii="Arial" w:eastAsia="Times New Roman" w:hAnsi="Arial" w:cs="Arial"/>
                <w:color w:val="000000"/>
                <w:lang w:val="en-GB"/>
              </w:rPr>
            </w:pPr>
            <w:r w:rsidRPr="002E11DF">
              <w:rPr>
                <w:rFonts w:ascii="Arial" w:eastAsia="Times New Roman" w:hAnsi="Arial" w:cs="Arial"/>
                <w:color w:val="000000"/>
                <w:lang w:val="en-GB"/>
              </w:rPr>
              <w:t>a. Health risk appraisal questionnaire for patients that assess health behavio</w:t>
            </w:r>
            <w:r w:rsidR="008B5B17" w:rsidRPr="002E11DF">
              <w:rPr>
                <w:rFonts w:ascii="Arial" w:eastAsia="Times New Roman" w:hAnsi="Arial" w:cs="Arial"/>
                <w:color w:val="000000"/>
                <w:lang w:val="en-GB"/>
              </w:rPr>
              <w:t>u</w:t>
            </w:r>
            <w:r w:rsidRPr="002E11DF">
              <w:rPr>
                <w:rFonts w:ascii="Arial" w:eastAsia="Times New Roman" w:hAnsi="Arial" w:cs="Arial"/>
                <w:color w:val="000000"/>
                <w:lang w:val="en-GB"/>
              </w:rPr>
              <w:t>rs and uptake of preventive care, and educational session for health</w:t>
            </w:r>
            <w:r w:rsidR="008B5B17" w:rsidRPr="002E11DF">
              <w:rPr>
                <w:rFonts w:ascii="Arial" w:eastAsia="Times New Roman" w:hAnsi="Arial" w:cs="Arial"/>
                <w:color w:val="000000"/>
                <w:lang w:val="en-GB"/>
              </w:rPr>
              <w:t xml:space="preserve"> </w:t>
            </w:r>
            <w:r w:rsidRPr="002E11DF">
              <w:rPr>
                <w:rFonts w:ascii="Arial" w:eastAsia="Times New Roman" w:hAnsi="Arial" w:cs="Arial"/>
                <w:color w:val="000000"/>
                <w:lang w:val="en-GB"/>
              </w:rPr>
              <w:t>care workers</w:t>
            </w:r>
            <w:r w:rsidRPr="002E11DF">
              <w:rPr>
                <w:rFonts w:ascii="Arial" w:eastAsia="Times New Roman" w:hAnsi="Arial" w:cs="Arial"/>
                <w:i/>
                <w:iCs/>
                <w:color w:val="000000"/>
                <w:lang w:val="en-GB"/>
              </w:rPr>
              <w:t xml:space="preserve"> </w:t>
            </w:r>
            <w:r w:rsidR="008B5B17" w:rsidRPr="002E11DF">
              <w:rPr>
                <w:rFonts w:ascii="Arial" w:eastAsia="Times New Roman" w:hAnsi="Arial" w:cs="Arial"/>
                <w:i/>
                <w:iCs/>
                <w:color w:val="000000"/>
                <w:lang w:val="en-GB"/>
              </w:rPr>
              <w:t>(</w:t>
            </w:r>
            <w:r w:rsidRPr="002E11DF">
              <w:rPr>
                <w:rFonts w:ascii="Arial" w:eastAsia="Times New Roman" w:hAnsi="Arial" w:cs="Arial"/>
                <w:i/>
                <w:iCs/>
                <w:color w:val="000000"/>
                <w:lang w:val="en-GB"/>
              </w:rPr>
              <w:fldChar w:fldCharType="begin">
                <w:fldData xml:space="preserve">PEVuZE5vdGU+PENpdGU+PEF1dGhvcj5IYXJhcmk8L0F1dGhvcj48WWVhcj4yMDA4PC9ZZWFyPjxS
ZWNOdW0+MTg8L1JlY051bT48RGlzcGxheVRleHQ+PHN0eWxlIGZhY2U9InN1cGVyc2NyaXB0Ij4x
NTwvc3R5bGU+PC9EaXNwbGF5VGV4dD48cmVjb3JkPjxyZWMtbnVtYmVyPjE4PC9yZWMtbnVtYmVy
Pjxmb3JlaWduLWtleXM+PGtleSBhcHA9IkVOIiBkYi1pZD0ieDBlc2Z3ZTk5OXI5NXZlZGF4OHhw
OWF2ZDlmc3o5eGZ0YTJhIiB0aW1lc3RhbXA9IjE2MDQ4NTg2NjYiPjE4PC9rZXk+PC9mb3JlaWdu
LWtleXM+PHJlZi10eXBlIG5hbWU9IkpvdXJuYWwgQXJ0aWNsZSI+MTc8L3JlZi10eXBlPjxjb250
cmlidXRvcnM+PGF1dGhvcnM+PGF1dGhvcj5IYXJhcmksIEQuPC9hdXRob3I+PGF1dGhvcj5JbGlm
ZmUsIFMuPC9hdXRob3I+PGF1dGhvcj5LaGFyaWNoYSwgSy48L2F1dGhvcj48YXV0aG9yPkVnZ2Vy
LCBNLjwvYXV0aG9yPjxhdXRob3I+R2lsbG1hbm4sIEcuPC9hdXRob3I+PGF1dGhvcj52b24gUmVu
dGVsbi1LcnVzZSwgVy48L2F1dGhvcj48YXV0aG9yPkJlY2ssIEouPC9hdXRob3I+PGF1dGhvcj5T
d2lmdCwgQy48L2F1dGhvcj48YXV0aG9yPlN0dWNrLCBBLjwvYXV0aG9yPjwvYXV0aG9ycz48L2Nv
bnRyaWJ1dG9ycz48YXV0aC1hZGRyZXNzPkRlcGFydG1lbnQgb2YgQWdlaW5nIGFuZCBIZWFsdGgs
IEd1eXMgYW5kIFN0IFRob21hcyZhcG9zOyBOSFMgRm91bmRhdGlvbiBUcnVzdCwgU3QgVGhvbWFz
JmFwb3M7IEhvc3BpdGFsLCBMb25kb24gU0UxIDdFSCwgVUsuIGRhbmllbGxlLmhhcmFyaUBrY2wu
YWMudWs8L2F1dGgtYWRkcmVzcz48dGl0bGVzPjx0aXRsZT5Qcm9tb3Rpb24gb2YgaGVhbHRoIGlu
IG9sZGVyIHBlb3BsZTogYSByYW5kb21pc2VkIGNvbnRyb2xsZWQgdHJpYWwgb2YgaGVhbHRoIHJp
c2sgYXBwcmFpc2FsIGluIEJyaXRpc2ggZ2VuZXJhbCBwcmFjdGljZTwvdGl0bGU+PHNlY29uZGFy
eS10aXRsZT5BZ2UgQWdlaW5nPC9zZWNvbmRhcnktdGl0bGU+PC90aXRsZXM+PHBlcmlvZGljYWw+
PGZ1bGwtdGl0bGU+QWdlIEFnZWluZzwvZnVsbC10aXRsZT48L3BlcmlvZGljYWw+PHBhZ2VzPjU2
NS03MTwvcGFnZXM+PHZvbHVtZT4zNzwvdm9sdW1lPjxudW1iZXI+NTwvbnVtYmVyPjxlZGl0aW9u
PjIwMDgvMDgvMzA8L2VkaXRpb24+PGtleXdvcmRzPjxrZXl3b3JkPkFjdGl2aXRpZXMgb2YgRGFp
bHkgTGl2aW5nPC9rZXl3b3JkPjxrZXl3b3JkPkFnZSBGYWN0b3JzPC9rZXl3b3JkPjxrZXl3b3Jk
PkFnZWQ8L2tleXdvcmQ+PGtleXdvcmQ+QWdlZCwgODAgYW5kIG92ZXI8L2tleXdvcmQ+PGtleXdv
cmQ+QWdpbmc8L2tleXdvcmQ+PGtleXdvcmQ+RXZpZGVuY2UtQmFzZWQgTWVkaWNpbmU8L2tleXdv
cmQ+PGtleXdvcmQ+RXhwZXJ0IFN5c3RlbXM8L2tleXdvcmQ+PGtleXdvcmQ+KkZhbWlseSBQcmFj
dGljZTwva2V5d29yZD48a2V5d29yZD5GZW1hbGU8L2tleXdvcmQ+PGtleXdvcmQ+KkdlcmlhdHJp
YyBBc3Nlc3NtZW50PC9rZXl3b3JkPjxrZXl3b3JkPipIZWFsdGggQmVoYXZpb3I8L2tleXdvcmQ+
PGtleXdvcmQ+KkhlYWx0aCBQcm9tb3Rpb248L2tleXdvcmQ+PGtleXdvcmQ+KkhlYWx0aCBTZXJ2
aWNlcyBmb3IgdGhlIEFnZWQ8L2tleXdvcmQ+PGtleXdvcmQ+KkhlYWx0aCBTdGF0dXMgSW5kaWNh
dG9yczwva2V5d29yZD48a2V5d29yZD5IdW1hbnM8L2tleXdvcmQ+PGtleXdvcmQ+TG9uZG9uPC9r
ZXl3b3JkPjxrZXl3b3JkPk1hbGU8L2tleXdvcmQ+PGtleXdvcmQ+TWVkaWNhbCBSZWNvcmRzIFN5
c3RlbXMsIENvbXB1dGVyaXplZDwva2V5d29yZD48a2V5d29yZD5OYXRpb25hbCBIZWFsdGggUHJv
Z3JhbXM8L2tleXdvcmQ+PGtleXdvcmQ+KlBhdGllbnQgQWNjZXB0YW5jZSBvZiBIZWFsdGggQ2Fy
ZTwva2V5d29yZD48a2V5d29yZD4qUHJldmVudGl2ZSBIZWFsdGggU2VydmljZXM8L2tleXdvcmQ+
PGtleXdvcmQ+U3VydmV5cyBhbmQgUXVlc3Rpb25uYWlyZXM8L2tleXdvcmQ+PGtleXdvcmQ+VGlt
ZSBGYWN0b3JzPC9rZXl3b3JkPjwva2V5d29yZHM+PGRhdGVzPjx5ZWFyPjIwMDg8L3llYXI+PHB1
Yi1kYXRlcz48ZGF0ZT5TZXA8L2RhdGU+PC9wdWItZGF0ZXM+PC9kYXRlcz48aXNibj4wMDAyLTA3
Mjk8L2lzYm4+PGFjY2Vzc2lvbi1udW0+MTg3NTU3ODQ8L2FjY2Vzc2lvbi1udW0+PHVybHM+PC91
cmxzPjxlbGVjdHJvbmljLXJlc291cmNlLW51bT4xMC4xMDkzL2FnZWluZy9hZm4xNTA8L2VsZWN0
cm9uaWMtcmVzb3VyY2UtbnVtPjxyZW1vdGUtZGF0YWJhc2UtcHJvdmlkZXI+TkxNPC9yZW1vdGUt
ZGF0YWJhc2UtcHJvdmlkZXI+PGxhbmd1YWdlPmVuZzwvbGFuZ3VhZ2U+PC9yZWNvcmQ+PC9DaXRl
PjwvRW5kTm90ZT5=
</w:fldData>
              </w:fldChar>
            </w:r>
            <w:r w:rsidRPr="002E11DF">
              <w:rPr>
                <w:rFonts w:ascii="Arial" w:eastAsia="Times New Roman" w:hAnsi="Arial" w:cs="Arial"/>
                <w:i/>
                <w:iCs/>
                <w:color w:val="000000"/>
                <w:lang w:val="en-GB"/>
              </w:rPr>
              <w:instrText xml:space="preserve"> ADDIN EN.CITE </w:instrText>
            </w:r>
            <w:r w:rsidRPr="002E11DF">
              <w:rPr>
                <w:rFonts w:ascii="Arial" w:eastAsia="Times New Roman" w:hAnsi="Arial" w:cs="Arial"/>
                <w:i/>
                <w:iCs/>
                <w:color w:val="000000"/>
                <w:lang w:val="en-GB"/>
              </w:rPr>
              <w:fldChar w:fldCharType="begin">
                <w:fldData xml:space="preserve">PEVuZE5vdGU+PENpdGU+PEF1dGhvcj5IYXJhcmk8L0F1dGhvcj48WWVhcj4yMDA4PC9ZZWFyPjxS
ZWNOdW0+MTg8L1JlY051bT48RGlzcGxheVRleHQ+PHN0eWxlIGZhY2U9InN1cGVyc2NyaXB0Ij4x
NTwvc3R5bGU+PC9EaXNwbGF5VGV4dD48cmVjb3JkPjxyZWMtbnVtYmVyPjE4PC9yZWMtbnVtYmVy
Pjxmb3JlaWduLWtleXM+PGtleSBhcHA9IkVOIiBkYi1pZD0ieDBlc2Z3ZTk5OXI5NXZlZGF4OHhw
OWF2ZDlmc3o5eGZ0YTJhIiB0aW1lc3RhbXA9IjE2MDQ4NTg2NjYiPjE4PC9rZXk+PC9mb3JlaWdu
LWtleXM+PHJlZi10eXBlIG5hbWU9IkpvdXJuYWwgQXJ0aWNsZSI+MTc8L3JlZi10eXBlPjxjb250
cmlidXRvcnM+PGF1dGhvcnM+PGF1dGhvcj5IYXJhcmksIEQuPC9hdXRob3I+PGF1dGhvcj5JbGlm
ZmUsIFMuPC9hdXRob3I+PGF1dGhvcj5LaGFyaWNoYSwgSy48L2F1dGhvcj48YXV0aG9yPkVnZ2Vy
LCBNLjwvYXV0aG9yPjxhdXRob3I+R2lsbG1hbm4sIEcuPC9hdXRob3I+PGF1dGhvcj52b24gUmVu
dGVsbi1LcnVzZSwgVy48L2F1dGhvcj48YXV0aG9yPkJlY2ssIEouPC9hdXRob3I+PGF1dGhvcj5T
d2lmdCwgQy48L2F1dGhvcj48YXV0aG9yPlN0dWNrLCBBLjwvYXV0aG9yPjwvYXV0aG9ycz48L2Nv
bnRyaWJ1dG9ycz48YXV0aC1hZGRyZXNzPkRlcGFydG1lbnQgb2YgQWdlaW5nIGFuZCBIZWFsdGgs
IEd1eXMgYW5kIFN0IFRob21hcyZhcG9zOyBOSFMgRm91bmRhdGlvbiBUcnVzdCwgU3QgVGhvbWFz
JmFwb3M7IEhvc3BpdGFsLCBMb25kb24gU0UxIDdFSCwgVUsuIGRhbmllbGxlLmhhcmFyaUBrY2wu
YWMudWs8L2F1dGgtYWRkcmVzcz48dGl0bGVzPjx0aXRsZT5Qcm9tb3Rpb24gb2YgaGVhbHRoIGlu
IG9sZGVyIHBlb3BsZTogYSByYW5kb21pc2VkIGNvbnRyb2xsZWQgdHJpYWwgb2YgaGVhbHRoIHJp
c2sgYXBwcmFpc2FsIGluIEJyaXRpc2ggZ2VuZXJhbCBwcmFjdGljZTwvdGl0bGU+PHNlY29uZGFy
eS10aXRsZT5BZ2UgQWdlaW5nPC9zZWNvbmRhcnktdGl0bGU+PC90aXRsZXM+PHBlcmlvZGljYWw+
PGZ1bGwtdGl0bGU+QWdlIEFnZWluZzwvZnVsbC10aXRsZT48L3BlcmlvZGljYWw+PHBhZ2VzPjU2
NS03MTwvcGFnZXM+PHZvbHVtZT4zNzwvdm9sdW1lPjxudW1iZXI+NTwvbnVtYmVyPjxlZGl0aW9u
PjIwMDgvMDgvMzA8L2VkaXRpb24+PGtleXdvcmRzPjxrZXl3b3JkPkFjdGl2aXRpZXMgb2YgRGFp
bHkgTGl2aW5nPC9rZXl3b3JkPjxrZXl3b3JkPkFnZSBGYWN0b3JzPC9rZXl3b3JkPjxrZXl3b3Jk
PkFnZWQ8L2tleXdvcmQ+PGtleXdvcmQ+QWdlZCwgODAgYW5kIG92ZXI8L2tleXdvcmQ+PGtleXdv
cmQ+QWdpbmc8L2tleXdvcmQ+PGtleXdvcmQ+RXZpZGVuY2UtQmFzZWQgTWVkaWNpbmU8L2tleXdv
cmQ+PGtleXdvcmQ+RXhwZXJ0IFN5c3RlbXM8L2tleXdvcmQ+PGtleXdvcmQ+KkZhbWlseSBQcmFj
dGljZTwva2V5d29yZD48a2V5d29yZD5GZW1hbGU8L2tleXdvcmQ+PGtleXdvcmQ+KkdlcmlhdHJp
YyBBc3Nlc3NtZW50PC9rZXl3b3JkPjxrZXl3b3JkPipIZWFsdGggQmVoYXZpb3I8L2tleXdvcmQ+
PGtleXdvcmQ+KkhlYWx0aCBQcm9tb3Rpb248L2tleXdvcmQ+PGtleXdvcmQ+KkhlYWx0aCBTZXJ2
aWNlcyBmb3IgdGhlIEFnZWQ8L2tleXdvcmQ+PGtleXdvcmQ+KkhlYWx0aCBTdGF0dXMgSW5kaWNh
dG9yczwva2V5d29yZD48a2V5d29yZD5IdW1hbnM8L2tleXdvcmQ+PGtleXdvcmQ+TG9uZG9uPC9r
ZXl3b3JkPjxrZXl3b3JkPk1hbGU8L2tleXdvcmQ+PGtleXdvcmQ+TWVkaWNhbCBSZWNvcmRzIFN5
c3RlbXMsIENvbXB1dGVyaXplZDwva2V5d29yZD48a2V5d29yZD5OYXRpb25hbCBIZWFsdGggUHJv
Z3JhbXM8L2tleXdvcmQ+PGtleXdvcmQ+KlBhdGllbnQgQWNjZXB0YW5jZSBvZiBIZWFsdGggQ2Fy
ZTwva2V5d29yZD48a2V5d29yZD4qUHJldmVudGl2ZSBIZWFsdGggU2VydmljZXM8L2tleXdvcmQ+
PGtleXdvcmQ+U3VydmV5cyBhbmQgUXVlc3Rpb25uYWlyZXM8L2tleXdvcmQ+PGtleXdvcmQ+VGlt
ZSBGYWN0b3JzPC9rZXl3b3JkPjwva2V5d29yZHM+PGRhdGVzPjx5ZWFyPjIwMDg8L3llYXI+PHB1
Yi1kYXRlcz48ZGF0ZT5TZXA8L2RhdGU+PC9wdWItZGF0ZXM+PC9kYXRlcz48aXNibj4wMDAyLTA3
Mjk8L2lzYm4+PGFjY2Vzc2lvbi1udW0+MTg3NTU3ODQ8L2FjY2Vzc2lvbi1udW0+PHVybHM+PC91
cmxzPjxlbGVjdHJvbmljLXJlc291cmNlLW51bT4xMC4xMDkzL2FnZWluZy9hZm4xNTA8L2VsZWN0
cm9uaWMtcmVzb3VyY2UtbnVtPjxyZW1vdGUtZGF0YWJhc2UtcHJvdmlkZXI+TkxNPC9yZW1vdGUt
ZGF0YWJhc2UtcHJvdmlkZXI+PGxhbmd1YWdlPmVuZzwvbGFuZ3VhZ2U+PC9yZWNvcmQ+PC9DaXRl
PjwvRW5kTm90ZT5=
</w:fldData>
              </w:fldChar>
            </w:r>
            <w:r w:rsidRPr="002E11DF">
              <w:rPr>
                <w:rFonts w:ascii="Arial" w:eastAsia="Times New Roman" w:hAnsi="Arial" w:cs="Arial"/>
                <w:i/>
                <w:iCs/>
                <w:color w:val="000000"/>
                <w:lang w:val="en-GB"/>
              </w:rPr>
              <w:instrText xml:space="preserve"> ADDIN EN.CITE.DATA </w:instrText>
            </w:r>
            <w:r w:rsidRPr="002E11DF">
              <w:rPr>
                <w:rFonts w:ascii="Arial" w:eastAsia="Times New Roman" w:hAnsi="Arial" w:cs="Arial"/>
                <w:i/>
                <w:iCs/>
                <w:color w:val="000000"/>
                <w:lang w:val="en-GB"/>
              </w:rPr>
            </w:r>
            <w:r w:rsidRPr="002E11DF">
              <w:rPr>
                <w:rFonts w:ascii="Arial" w:eastAsia="Times New Roman" w:hAnsi="Arial" w:cs="Arial"/>
                <w:i/>
                <w:iCs/>
                <w:color w:val="000000"/>
                <w:lang w:val="en-GB"/>
              </w:rPr>
              <w:fldChar w:fldCharType="end"/>
            </w:r>
            <w:r w:rsidRPr="002E11DF">
              <w:rPr>
                <w:rFonts w:ascii="Arial" w:eastAsia="Times New Roman" w:hAnsi="Arial" w:cs="Arial"/>
                <w:i/>
                <w:iCs/>
                <w:color w:val="000000"/>
                <w:lang w:val="en-GB"/>
              </w:rPr>
            </w:r>
            <w:r w:rsidRPr="002E11DF">
              <w:rPr>
                <w:rFonts w:ascii="Arial" w:eastAsia="Times New Roman" w:hAnsi="Arial" w:cs="Arial"/>
                <w:i/>
                <w:iCs/>
                <w:color w:val="000000"/>
                <w:lang w:val="en-GB"/>
              </w:rPr>
              <w:fldChar w:fldCharType="separate"/>
            </w:r>
            <w:r w:rsidRPr="002E11DF">
              <w:rPr>
                <w:rFonts w:ascii="Arial" w:eastAsia="Times New Roman" w:hAnsi="Arial" w:cs="Arial"/>
                <w:i/>
                <w:iCs/>
                <w:noProof/>
                <w:color w:val="000000"/>
                <w:lang w:val="en-GB"/>
              </w:rPr>
              <w:t>15</w:t>
            </w:r>
            <w:r w:rsidRPr="002E11DF">
              <w:rPr>
                <w:rFonts w:ascii="Arial" w:eastAsia="Times New Roman" w:hAnsi="Arial" w:cs="Arial"/>
                <w:i/>
                <w:iCs/>
                <w:color w:val="000000"/>
                <w:lang w:val="en-GB"/>
              </w:rPr>
              <w:fldChar w:fldCharType="end"/>
            </w:r>
            <w:r w:rsidR="008B5B17" w:rsidRPr="002E11DF">
              <w:rPr>
                <w:rFonts w:ascii="Arial" w:eastAsia="Times New Roman" w:hAnsi="Arial" w:cs="Arial"/>
                <w:i/>
                <w:iCs/>
                <w:color w:val="000000"/>
                <w:lang w:val="en-GB"/>
              </w:rPr>
              <w:t>).</w:t>
            </w:r>
          </w:p>
          <w:p w14:paraId="0B196AC2" w14:textId="32B83CE6" w:rsidR="00DD29DC" w:rsidRPr="002E11DF" w:rsidRDefault="00DD29DC" w:rsidP="00F07FD5">
            <w:pPr>
              <w:spacing w:before="60" w:after="0" w:line="240" w:lineRule="auto"/>
              <w:ind w:left="313" w:hanging="313"/>
              <w:rPr>
                <w:rFonts w:ascii="Arial" w:eastAsia="Times New Roman" w:hAnsi="Arial" w:cs="Arial"/>
                <w:color w:val="000000"/>
                <w:lang w:val="en-GB"/>
              </w:rPr>
            </w:pPr>
            <w:r w:rsidRPr="002E11DF">
              <w:rPr>
                <w:rFonts w:ascii="Arial" w:eastAsia="Times New Roman" w:hAnsi="Arial" w:cs="Arial"/>
                <w:color w:val="000000"/>
                <w:lang w:val="en-GB"/>
              </w:rPr>
              <w:t>b. Educational campaign consisting of personal letter inviting adult to get vaccine; health risk appraisal (assessing health risk behavio</w:t>
            </w:r>
            <w:r w:rsidR="008B5B17" w:rsidRPr="002E11DF">
              <w:rPr>
                <w:rFonts w:ascii="Arial" w:eastAsia="Times New Roman" w:hAnsi="Arial" w:cs="Arial"/>
                <w:color w:val="000000"/>
                <w:lang w:val="en-GB"/>
              </w:rPr>
              <w:t>u</w:t>
            </w:r>
            <w:r w:rsidRPr="002E11DF">
              <w:rPr>
                <w:rFonts w:ascii="Arial" w:eastAsia="Times New Roman" w:hAnsi="Arial" w:cs="Arial"/>
                <w:color w:val="000000"/>
                <w:lang w:val="en-GB"/>
              </w:rPr>
              <w:t xml:space="preserve">rs and uptake of preventive care) </w:t>
            </w:r>
            <w:r w:rsidR="008B5B17" w:rsidRPr="002E11DF">
              <w:rPr>
                <w:rFonts w:ascii="Arial" w:eastAsia="Times New Roman" w:hAnsi="Arial" w:cs="Arial"/>
                <w:i/>
                <w:iCs/>
                <w:color w:val="000000"/>
                <w:lang w:val="en-GB"/>
              </w:rPr>
              <w:t>(</w:t>
            </w:r>
            <w:r w:rsidRPr="002E11DF">
              <w:rPr>
                <w:rFonts w:ascii="Arial" w:eastAsia="Times New Roman" w:hAnsi="Arial" w:cs="Arial"/>
                <w:i/>
                <w:iCs/>
                <w:color w:val="000000"/>
                <w:lang w:val="en-GB"/>
              </w:rPr>
              <w:fldChar w:fldCharType="begin"/>
            </w:r>
            <w:r w:rsidRPr="002E11DF">
              <w:rPr>
                <w:rFonts w:ascii="Arial" w:eastAsia="Times New Roman" w:hAnsi="Arial" w:cs="Arial"/>
                <w:i/>
                <w:iCs/>
                <w:color w:val="000000"/>
                <w:lang w:val="en-GB"/>
              </w:rPr>
              <w:instrText xml:space="preserve"> ADDIN EN.CITE &lt;EndNote&gt;&lt;Cite&gt;&lt;Author&gt;Arthur&lt;/Author&gt;&lt;Year&gt;2002&lt;/Year&gt;&lt;RecNum&gt;2&lt;/RecNum&gt;&lt;DisplayText&gt;&lt;style face="superscript"&gt;16&lt;/style&gt;&lt;/DisplayText&gt;&lt;record&gt;&lt;rec-number&gt;2&lt;/rec-number&gt;&lt;foreign-keys&gt;&lt;key app="EN" db-id="x0esfwe999r95vedax8xp9avd9fsz9xfta2a" timestamp="1604857939"&gt;2&lt;/key&gt;&lt;/foreign-keys&gt;&lt;ref-type name="Journal Article"&gt;17&lt;/ref-type&gt;&lt;contributors&gt;&lt;authors&gt;&lt;author&gt;Arthur, A. J.&lt;/author&gt;&lt;author&gt;Matthews, R. J.&lt;/author&gt;&lt;author&gt;Jagger, C.&lt;/author&gt;&lt;author&gt;Clarke, M.&lt;/author&gt;&lt;author&gt;Hipkin, A.&lt;/author&gt;&lt;author&gt;Bennison, D. P.&lt;/author&gt;&lt;/authors&gt;&lt;/contributors&gt;&lt;auth-address&gt;School of Nursing, Faculty of Medicine and Health Sciences, University of Nottingham. tony.arthur@nottingham.ac.uk&lt;/auth-address&gt;&lt;titles&gt;&lt;title&gt;Improving uptake of influenza vaccination among older people: a randomised controlled trial&lt;/title&gt;&lt;secondary-title&gt;Br J Gen Pract&lt;/secondary-title&gt;&lt;/titles&gt;&lt;periodical&gt;&lt;full-title&gt;Br J Gen Pract&lt;/full-title&gt;&lt;/periodical&gt;&lt;pages&gt;717-8, 720-2&lt;/pages&gt;&lt;volume&gt;52&lt;/volume&gt;&lt;number&gt;482&lt;/number&gt;&lt;edition&gt;2002/09/19&lt;/edition&gt;&lt;keywords&gt;&lt;keyword&gt;Aged&lt;/keyword&gt;&lt;keyword&gt;England&lt;/keyword&gt;&lt;keyword&gt;Female&lt;/keyword&gt;&lt;keyword&gt;Health Promotion/methods&lt;/keyword&gt;&lt;keyword&gt;Home Care Services/organization &amp;amp; administration&lt;/keyword&gt;&lt;keyword&gt;Humans&lt;/keyword&gt;&lt;keyword&gt;Influenza Vaccines/*administration &amp;amp; dosage&lt;/keyword&gt;&lt;keyword&gt;Influenza, Human/*prevention &amp;amp; control&lt;/keyword&gt;&lt;keyword&gt;Male&lt;/keyword&gt;&lt;keyword&gt;Patient Acceptance of Health Care/statistics &amp;amp; numerical data&lt;/keyword&gt;&lt;keyword&gt;Rural Health&lt;/keyword&gt;&lt;keyword&gt;Vaccination/*statistics &amp;amp; numerical data&lt;/keyword&gt;&lt;/keywords&gt;&lt;dates&gt;&lt;year&gt;2002&lt;/year&gt;&lt;pub-dates&gt;&lt;date&gt;Sep&lt;/date&gt;&lt;/pub-dates&gt;&lt;/dates&gt;&lt;isbn&gt;0960-1643 (Print)&amp;#xD;0960-1643&lt;/isbn&gt;&lt;accession-num&gt;12236274&lt;/accession-num&gt;&lt;urls&gt;&lt;/urls&gt;&lt;custom2&gt;PMC1314411&lt;/custom2&gt;&lt;remote-database-provider&gt;NLM&lt;/remote-database-provider&gt;&lt;language&gt;eng&lt;/language&gt;&lt;/record&gt;&lt;/Cite&gt;&lt;/EndNote&gt;</w:instrText>
            </w:r>
            <w:r w:rsidRPr="002E11DF">
              <w:rPr>
                <w:rFonts w:ascii="Arial" w:eastAsia="Times New Roman" w:hAnsi="Arial" w:cs="Arial"/>
                <w:i/>
                <w:iCs/>
                <w:color w:val="000000"/>
                <w:lang w:val="en-GB"/>
              </w:rPr>
              <w:fldChar w:fldCharType="separate"/>
            </w:r>
            <w:r w:rsidRPr="002E11DF">
              <w:rPr>
                <w:rFonts w:ascii="Arial" w:eastAsia="Times New Roman" w:hAnsi="Arial" w:cs="Arial"/>
                <w:i/>
                <w:iCs/>
                <w:noProof/>
                <w:color w:val="000000"/>
                <w:lang w:val="en-GB"/>
              </w:rPr>
              <w:t>16</w:t>
            </w:r>
            <w:r w:rsidRPr="002E11DF">
              <w:rPr>
                <w:rFonts w:ascii="Arial" w:eastAsia="Times New Roman" w:hAnsi="Arial" w:cs="Arial"/>
                <w:i/>
                <w:iCs/>
                <w:color w:val="000000"/>
                <w:lang w:val="en-GB"/>
              </w:rPr>
              <w:fldChar w:fldCharType="end"/>
            </w:r>
            <w:r w:rsidR="008B5B17" w:rsidRPr="002E11DF">
              <w:rPr>
                <w:rFonts w:ascii="Arial" w:eastAsia="Times New Roman" w:hAnsi="Arial" w:cs="Arial"/>
                <w:i/>
                <w:iCs/>
                <w:color w:val="000000"/>
                <w:lang w:val="en-GB"/>
              </w:rPr>
              <w:t>).</w:t>
            </w:r>
          </w:p>
          <w:p w14:paraId="3D704633" w14:textId="61051154" w:rsidR="00DD29DC" w:rsidRPr="002E11DF" w:rsidRDefault="00DD29DC" w:rsidP="00F07FD5">
            <w:pPr>
              <w:spacing w:before="60" w:after="0" w:line="240" w:lineRule="auto"/>
              <w:ind w:left="313" w:hanging="313"/>
              <w:rPr>
                <w:rFonts w:ascii="Arial" w:eastAsia="Times New Roman" w:hAnsi="Arial" w:cs="Arial"/>
                <w:color w:val="000000"/>
                <w:lang w:val="en-GB"/>
              </w:rPr>
            </w:pPr>
            <w:r w:rsidRPr="002E11DF">
              <w:rPr>
                <w:rFonts w:ascii="Arial" w:eastAsia="Times New Roman" w:hAnsi="Arial" w:cs="Arial"/>
                <w:color w:val="000000"/>
                <w:lang w:val="en-GB"/>
              </w:rPr>
              <w:t>c. TV/media ads to raise awareness about disease and response efficacy for a specific population (65+ and 50+)</w:t>
            </w:r>
            <w:r w:rsidR="008B5B17" w:rsidRPr="002E11DF">
              <w:rPr>
                <w:rFonts w:ascii="Arial" w:eastAsia="Times New Roman" w:hAnsi="Arial" w:cs="Arial"/>
                <w:color w:val="000000"/>
                <w:lang w:val="en-GB"/>
              </w:rPr>
              <w:t xml:space="preserve"> </w:t>
            </w:r>
            <w:r w:rsidR="008B5B17" w:rsidRPr="002E11DF">
              <w:rPr>
                <w:rFonts w:ascii="Arial" w:eastAsia="Times New Roman" w:hAnsi="Arial" w:cs="Arial"/>
                <w:i/>
                <w:iCs/>
                <w:color w:val="000000"/>
                <w:lang w:val="en-GB"/>
              </w:rPr>
              <w:t>(</w:t>
            </w:r>
            <w:r w:rsidRPr="002E11DF">
              <w:rPr>
                <w:rFonts w:ascii="Arial" w:eastAsia="Times New Roman" w:hAnsi="Arial" w:cs="Arial"/>
                <w:i/>
                <w:iCs/>
                <w:color w:val="000000"/>
                <w:lang w:val="en-GB"/>
              </w:rPr>
              <w:fldChar w:fldCharType="begin">
                <w:fldData xml:space="preserve">PEVuZE5vdGU+PENpdGU+PEF1dGhvcj5XYWxsYWNlPC9BdXRob3I+PFllYXI+MjAwODwvWWVhcj48
UmVjTnVtPjM4PC9SZWNOdW0+PERpc3BsYXlUZXh0PjxzdHlsZSBmYWNlPSJzdXBlcnNjcmlwdCI+
MTc8L3N0eWxlPjwvRGlzcGxheVRleHQ+PHJlY29yZD48cmVjLW51bWJlcj4zODwvcmVjLW51bWJl
cj48Zm9yZWlnbi1rZXlzPjxrZXkgYXBwPSJFTiIgZGItaWQ9IngwZXNmd2U5OTlyOTV2ZWRheDh4
cDlhdmQ5ZnN6OXhmdGEyYSIgdGltZXN0YW1wPSIxNjA0ODYwMjU3Ij4zODwva2V5PjwvZm9yZWln
bi1rZXlzPjxyZWYtdHlwZSBuYW1lPSJKb3VybmFsIEFydGljbGUiPjE3PC9yZWYtdHlwZT48Y29u
dHJpYnV0b3JzPjxhdXRob3JzPjxhdXRob3I+V2FsbGFjZSwgQy48L2F1dGhvcj48YXV0aG9yPkNv
cmJlbiwgUC48L2F1dGhvcj48YXV0aG9yPlR1cmFodWksIEouPC9hdXRob3I+PGF1dGhvcj5HaWxt
b3VyLCBSLjwvYXV0aG9yPjwvYXV0aG9ycz48L2NvbnRyaWJ1dG9ycz48YXV0aC1hZGRyZXNzPlB1
YmxpYyBIZWFsdGggVHJhaW5pbmcgYW5kIERldmVsb3BtZW50IEJyYW5jaCwgTlNXIEhlYWx0aCBE
ZXBhcnRtZW50LCBTeWRuZXksIEF1c3RyYWxpYS4gY2F3YWxAZG9oLmhlYWx0aC5uc3cuZ292LmF1
PC9hdXRoLWFkZHJlc3M+PHRpdGxlcz48dGl0bGU+VGhlIHJvbGUgb2YgdGVsZXZpc2lvbiBhZHZl
cnRpc2luZyBpbiBpbmNyZWFzaW5nIHBuZXVtb2NvY2NhbCB2YWNjaW5hdGlvbiBjb3ZlcmFnZSBh
bW9uZyB0aGUgZWxkZXJseSwgTm9ydGggQ29hc3QsIE5ldyBTb3V0aCBXYWxlcywgMjAwNjwvdGl0
bGU+PHNlY29uZGFyeS10aXRsZT5BdXN0IE4gWiBKIFB1YmxpYyBIZWFsdGg8L3NlY29uZGFyeS10
aXRsZT48L3RpdGxlcz48cGVyaW9kaWNhbD48ZnVsbC10aXRsZT5BdXN0IE4gWiBKIFB1YmxpYyBI
ZWFsdGg8L2Z1bGwtdGl0bGU+PC9wZXJpb2RpY2FsPjxwYWdlcz40NjctNzA8L3BhZ2VzPjx2b2x1
bWU+MzI8L3ZvbHVtZT48bnVtYmVyPjU8L251bWJlcj48ZWRpdGlvbj4yMDA4LzEwLzMxPC9lZGl0
aW9uPjxrZXl3b3Jkcz48a2V5d29yZD5BZ2VkPC9rZXl3b3JkPjxrZXl3b3JkPkFnZWQsIDgwIGFu
ZCBvdmVyPC9rZXl3b3JkPjxrZXl3b3JkPkF3YXJlbmVzczwva2V5d29yZD48a2V5d29yZD5IZWFs
dGggU2VydmljZXMgZm9yIHRoZSBBZ2VkLypzdGF0aXN0aWNzICZhbXA7IG51bWVyaWNhbCBkYXRh
PC9rZXl3b3JkPjxrZXl3b3JkPkh1bWFuczwva2V5d29yZD48a2V5d29yZD4qSW1tdW5pemF0aW9u
IFByb2dyYW1zPC9rZXl3b3JkPjxrZXl3b3JkPk1pZGRsZSBBZ2VkPC9rZXl3b3JkPjxrZXl3b3Jk
Pk5ldyBTb3V0aCBXYWxlczwva2V5d29yZD48a2V5d29yZD5PY2VhbmljIEFuY2VzdHJ5IEdyb3Vw
L2VkdWNhdGlvbjwva2V5d29yZD48a2V5d29yZD5QYXRpZW50IEFjY2VwdGFuY2Ugb2YgSGVhbHRo
IENhcmUvZXRobm9sb2d5LypzdGF0aXN0aWNzICZhbXA7IG51bWVyaWNhbCBkYXRhPC9rZXl3b3Jk
PjxrZXl3b3JkPlBuZXVtb2NvY2NhbCBJbmZlY3Rpb25zL2V0aG5vbG9neS8qcHJldmVudGlvbiAm
YW1wOyBjb250cm9sPC9rZXl3b3JkPjxrZXl3b3JkPlBuZXVtb2NvY2NhbCBWYWNjaW5lcy8qYWRt
aW5pc3RyYXRpb24gJmFtcDsgZG9zYWdlL2Vjb25vbWljcy9zdXBwbHkgJmFtcDsgZGlzdHJpYnV0
aW9uPC9rZXl3b3JkPjxrZXl3b3JkPlByb2dyYW0gRXZhbHVhdGlvbjwva2V5d29yZD48a2V5d29y
ZD5SZXNpZGVuY2UgQ2hhcmFjdGVyaXN0aWNzPC9rZXl3b3JkPjxrZXl3b3JkPipTb2NpYWwgTWFy
a2V0aW5nPC9rZXl3b3JkPjxrZXl3b3JkPipUZWxldmlzaW9uPC9rZXl3b3JkPjxrZXl3b3JkPlZh
Y2NpbmF0aW9uLypzdGF0aXN0aWNzICZhbXA7IG51bWVyaWNhbCBkYXRhPC9rZXl3b3JkPjwva2V5
d29yZHM+PGRhdGVzPjx5ZWFyPjIwMDg8L3llYXI+PHB1Yi1kYXRlcz48ZGF0ZT5PY3Q8L2RhdGU+
PC9wdWItZGF0ZXM+PC9kYXRlcz48aXNibj4xMzI2LTAyMDAgKFByaW50KSYjeEQ7MTMyNi0wMjAw
PC9pc2JuPjxhY2Nlc3Npb24tbnVtPjE4OTU5NTUyPC9hY2Nlc3Npb24tbnVtPjx1cmxzPjwvdXJs
cz48ZWxlY3Ryb25pYy1yZXNvdXJjZS1udW0+MTAuMTExMS9qLjE3NTMtNjQwNS4yMDA4LjAwMjgx
Lng8L2VsZWN0cm9uaWMtcmVzb3VyY2UtbnVtPjxyZW1vdGUtZGF0YWJhc2UtcHJvdmlkZXI+TkxN
PC9yZW1vdGUtZGF0YWJhc2UtcHJvdmlkZXI+PGxhbmd1YWdlPmVuZzwvbGFuZ3VhZ2U+PC9yZWNv
cmQ+PC9DaXRlPjwvRW5kTm90ZT4A
</w:fldData>
              </w:fldChar>
            </w:r>
            <w:r w:rsidRPr="002E11DF">
              <w:rPr>
                <w:rFonts w:ascii="Arial" w:eastAsia="Times New Roman" w:hAnsi="Arial" w:cs="Arial"/>
                <w:i/>
                <w:iCs/>
                <w:color w:val="000000"/>
                <w:lang w:val="en-GB"/>
              </w:rPr>
              <w:instrText xml:space="preserve"> ADDIN EN.CITE </w:instrText>
            </w:r>
            <w:r w:rsidRPr="002E11DF">
              <w:rPr>
                <w:rFonts w:ascii="Arial" w:eastAsia="Times New Roman" w:hAnsi="Arial" w:cs="Arial"/>
                <w:i/>
                <w:iCs/>
                <w:color w:val="000000"/>
                <w:lang w:val="en-GB"/>
              </w:rPr>
              <w:fldChar w:fldCharType="begin">
                <w:fldData xml:space="preserve">PEVuZE5vdGU+PENpdGU+PEF1dGhvcj5XYWxsYWNlPC9BdXRob3I+PFllYXI+MjAwODwvWWVhcj48
UmVjTnVtPjM4PC9SZWNOdW0+PERpc3BsYXlUZXh0PjxzdHlsZSBmYWNlPSJzdXBlcnNjcmlwdCI+
MTc8L3N0eWxlPjwvRGlzcGxheVRleHQ+PHJlY29yZD48cmVjLW51bWJlcj4zODwvcmVjLW51bWJl
cj48Zm9yZWlnbi1rZXlzPjxrZXkgYXBwPSJFTiIgZGItaWQ9IngwZXNmd2U5OTlyOTV2ZWRheDh4
cDlhdmQ5ZnN6OXhmdGEyYSIgdGltZXN0YW1wPSIxNjA0ODYwMjU3Ij4zODwva2V5PjwvZm9yZWln
bi1rZXlzPjxyZWYtdHlwZSBuYW1lPSJKb3VybmFsIEFydGljbGUiPjE3PC9yZWYtdHlwZT48Y29u
dHJpYnV0b3JzPjxhdXRob3JzPjxhdXRob3I+V2FsbGFjZSwgQy48L2F1dGhvcj48YXV0aG9yPkNv
cmJlbiwgUC48L2F1dGhvcj48YXV0aG9yPlR1cmFodWksIEouPC9hdXRob3I+PGF1dGhvcj5HaWxt
b3VyLCBSLjwvYXV0aG9yPjwvYXV0aG9ycz48L2NvbnRyaWJ1dG9ycz48YXV0aC1hZGRyZXNzPlB1
YmxpYyBIZWFsdGggVHJhaW5pbmcgYW5kIERldmVsb3BtZW50IEJyYW5jaCwgTlNXIEhlYWx0aCBE
ZXBhcnRtZW50LCBTeWRuZXksIEF1c3RyYWxpYS4gY2F3YWxAZG9oLmhlYWx0aC5uc3cuZ292LmF1
PC9hdXRoLWFkZHJlc3M+PHRpdGxlcz48dGl0bGU+VGhlIHJvbGUgb2YgdGVsZXZpc2lvbiBhZHZl
cnRpc2luZyBpbiBpbmNyZWFzaW5nIHBuZXVtb2NvY2NhbCB2YWNjaW5hdGlvbiBjb3ZlcmFnZSBh
bW9uZyB0aGUgZWxkZXJseSwgTm9ydGggQ29hc3QsIE5ldyBTb3V0aCBXYWxlcywgMjAwNjwvdGl0
bGU+PHNlY29uZGFyeS10aXRsZT5BdXN0IE4gWiBKIFB1YmxpYyBIZWFsdGg8L3NlY29uZGFyeS10
aXRsZT48L3RpdGxlcz48cGVyaW9kaWNhbD48ZnVsbC10aXRsZT5BdXN0IE4gWiBKIFB1YmxpYyBI
ZWFsdGg8L2Z1bGwtdGl0bGU+PC9wZXJpb2RpY2FsPjxwYWdlcz40NjctNzA8L3BhZ2VzPjx2b2x1
bWU+MzI8L3ZvbHVtZT48bnVtYmVyPjU8L251bWJlcj48ZWRpdGlvbj4yMDA4LzEwLzMxPC9lZGl0
aW9uPjxrZXl3b3Jkcz48a2V5d29yZD5BZ2VkPC9rZXl3b3JkPjxrZXl3b3JkPkFnZWQsIDgwIGFu
ZCBvdmVyPC9rZXl3b3JkPjxrZXl3b3JkPkF3YXJlbmVzczwva2V5d29yZD48a2V5d29yZD5IZWFs
dGggU2VydmljZXMgZm9yIHRoZSBBZ2VkLypzdGF0aXN0aWNzICZhbXA7IG51bWVyaWNhbCBkYXRh
PC9rZXl3b3JkPjxrZXl3b3JkPkh1bWFuczwva2V5d29yZD48a2V5d29yZD4qSW1tdW5pemF0aW9u
IFByb2dyYW1zPC9rZXl3b3JkPjxrZXl3b3JkPk1pZGRsZSBBZ2VkPC9rZXl3b3JkPjxrZXl3b3Jk
Pk5ldyBTb3V0aCBXYWxlczwva2V5d29yZD48a2V5d29yZD5PY2VhbmljIEFuY2VzdHJ5IEdyb3Vw
L2VkdWNhdGlvbjwva2V5d29yZD48a2V5d29yZD5QYXRpZW50IEFjY2VwdGFuY2Ugb2YgSGVhbHRo
IENhcmUvZXRobm9sb2d5LypzdGF0aXN0aWNzICZhbXA7IG51bWVyaWNhbCBkYXRhPC9rZXl3b3Jk
PjxrZXl3b3JkPlBuZXVtb2NvY2NhbCBJbmZlY3Rpb25zL2V0aG5vbG9neS8qcHJldmVudGlvbiAm
YW1wOyBjb250cm9sPC9rZXl3b3JkPjxrZXl3b3JkPlBuZXVtb2NvY2NhbCBWYWNjaW5lcy8qYWRt
aW5pc3RyYXRpb24gJmFtcDsgZG9zYWdlL2Vjb25vbWljcy9zdXBwbHkgJmFtcDsgZGlzdHJpYnV0
aW9uPC9rZXl3b3JkPjxrZXl3b3JkPlByb2dyYW0gRXZhbHVhdGlvbjwva2V5d29yZD48a2V5d29y
ZD5SZXNpZGVuY2UgQ2hhcmFjdGVyaXN0aWNzPC9rZXl3b3JkPjxrZXl3b3JkPipTb2NpYWwgTWFy
a2V0aW5nPC9rZXl3b3JkPjxrZXl3b3JkPipUZWxldmlzaW9uPC9rZXl3b3JkPjxrZXl3b3JkPlZh
Y2NpbmF0aW9uLypzdGF0aXN0aWNzICZhbXA7IG51bWVyaWNhbCBkYXRhPC9rZXl3b3JkPjwva2V5
d29yZHM+PGRhdGVzPjx5ZWFyPjIwMDg8L3llYXI+PHB1Yi1kYXRlcz48ZGF0ZT5PY3Q8L2RhdGU+
PC9wdWItZGF0ZXM+PC9kYXRlcz48aXNibj4xMzI2LTAyMDAgKFByaW50KSYjeEQ7MTMyNi0wMjAw
PC9pc2JuPjxhY2Nlc3Npb24tbnVtPjE4OTU5NTUyPC9hY2Nlc3Npb24tbnVtPjx1cmxzPjwvdXJs
cz48ZWxlY3Ryb25pYy1yZXNvdXJjZS1udW0+MTAuMTExMS9qLjE3NTMtNjQwNS4yMDA4LjAwMjgx
Lng8L2VsZWN0cm9uaWMtcmVzb3VyY2UtbnVtPjxyZW1vdGUtZGF0YWJhc2UtcHJvdmlkZXI+TkxN
PC9yZW1vdGUtZGF0YWJhc2UtcHJvdmlkZXI+PGxhbmd1YWdlPmVuZzwvbGFuZ3VhZ2U+PC9yZWNv
cmQ+PC9DaXRlPjwvRW5kTm90ZT4A
</w:fldData>
              </w:fldChar>
            </w:r>
            <w:r w:rsidRPr="002E11DF">
              <w:rPr>
                <w:rFonts w:ascii="Arial" w:eastAsia="Times New Roman" w:hAnsi="Arial" w:cs="Arial"/>
                <w:i/>
                <w:iCs/>
                <w:color w:val="000000"/>
                <w:lang w:val="en-GB"/>
              </w:rPr>
              <w:instrText xml:space="preserve"> ADDIN EN.CITE.DATA </w:instrText>
            </w:r>
            <w:r w:rsidRPr="002E11DF">
              <w:rPr>
                <w:rFonts w:ascii="Arial" w:eastAsia="Times New Roman" w:hAnsi="Arial" w:cs="Arial"/>
                <w:i/>
                <w:iCs/>
                <w:color w:val="000000"/>
                <w:lang w:val="en-GB"/>
              </w:rPr>
            </w:r>
            <w:r w:rsidRPr="002E11DF">
              <w:rPr>
                <w:rFonts w:ascii="Arial" w:eastAsia="Times New Roman" w:hAnsi="Arial" w:cs="Arial"/>
                <w:i/>
                <w:iCs/>
                <w:color w:val="000000"/>
                <w:lang w:val="en-GB"/>
              </w:rPr>
              <w:fldChar w:fldCharType="end"/>
            </w:r>
            <w:r w:rsidRPr="002E11DF">
              <w:rPr>
                <w:rFonts w:ascii="Arial" w:eastAsia="Times New Roman" w:hAnsi="Arial" w:cs="Arial"/>
                <w:i/>
                <w:iCs/>
                <w:color w:val="000000"/>
                <w:lang w:val="en-GB"/>
              </w:rPr>
            </w:r>
            <w:r w:rsidRPr="002E11DF">
              <w:rPr>
                <w:rFonts w:ascii="Arial" w:eastAsia="Times New Roman" w:hAnsi="Arial" w:cs="Arial"/>
                <w:i/>
                <w:iCs/>
                <w:color w:val="000000"/>
                <w:lang w:val="en-GB"/>
              </w:rPr>
              <w:fldChar w:fldCharType="separate"/>
            </w:r>
            <w:r w:rsidRPr="002E11DF">
              <w:rPr>
                <w:rFonts w:ascii="Arial" w:eastAsia="Times New Roman" w:hAnsi="Arial" w:cs="Arial"/>
                <w:i/>
                <w:iCs/>
                <w:noProof/>
                <w:color w:val="000000"/>
                <w:lang w:val="en-GB"/>
              </w:rPr>
              <w:t>17</w:t>
            </w:r>
            <w:r w:rsidRPr="002E11DF">
              <w:rPr>
                <w:rFonts w:ascii="Arial" w:eastAsia="Times New Roman" w:hAnsi="Arial" w:cs="Arial"/>
                <w:i/>
                <w:iCs/>
                <w:color w:val="000000"/>
                <w:lang w:val="en-GB"/>
              </w:rPr>
              <w:fldChar w:fldCharType="end"/>
            </w:r>
            <w:r w:rsidR="008B5B17" w:rsidRPr="002E11DF">
              <w:rPr>
                <w:rFonts w:ascii="Arial" w:eastAsia="Times New Roman" w:hAnsi="Arial" w:cs="Arial"/>
                <w:i/>
                <w:iCs/>
                <w:color w:val="000000"/>
                <w:lang w:val="en-GB"/>
              </w:rPr>
              <w:t>).</w:t>
            </w:r>
          </w:p>
          <w:p w14:paraId="1741EF71" w14:textId="1F91E1D9" w:rsidR="00DD29DC" w:rsidRPr="002E11DF" w:rsidRDefault="00DD29DC" w:rsidP="00F07FD5">
            <w:pPr>
              <w:spacing w:before="60" w:after="0" w:line="240" w:lineRule="auto"/>
              <w:ind w:left="313" w:hanging="313"/>
              <w:rPr>
                <w:rFonts w:ascii="Arial" w:eastAsia="Times New Roman" w:hAnsi="Arial" w:cs="Arial"/>
                <w:color w:val="000000"/>
                <w:lang w:val="en-GB"/>
              </w:rPr>
            </w:pPr>
            <w:r w:rsidRPr="00F07FD5">
              <w:rPr>
                <w:rFonts w:ascii="Arial" w:eastAsia="Times New Roman" w:hAnsi="Arial" w:cs="Arial"/>
                <w:b/>
                <w:bCs/>
                <w:color w:val="000000"/>
                <w:lang w:val="en-GB"/>
              </w:rPr>
              <w:t>2.</w:t>
            </w:r>
            <w:r w:rsidRPr="002E11DF">
              <w:rPr>
                <w:rFonts w:ascii="Arial" w:eastAsia="Times New Roman" w:hAnsi="Arial" w:cs="Arial"/>
                <w:color w:val="000000"/>
                <w:lang w:val="en-GB"/>
              </w:rPr>
              <w:t xml:space="preserve"> </w:t>
            </w:r>
            <w:r w:rsidRPr="002E11DF">
              <w:rPr>
                <w:rFonts w:ascii="Arial" w:eastAsia="Times New Roman" w:hAnsi="Arial" w:cs="Arial"/>
                <w:b/>
                <w:bCs/>
                <w:color w:val="000000"/>
                <w:lang w:val="en-GB"/>
              </w:rPr>
              <w:t xml:space="preserve">Provider </w:t>
            </w:r>
            <w:r w:rsidR="008B5B17" w:rsidRPr="002E11DF">
              <w:rPr>
                <w:rFonts w:ascii="Arial" w:eastAsia="Times New Roman" w:hAnsi="Arial" w:cs="Arial"/>
                <w:b/>
                <w:bCs/>
                <w:color w:val="000000"/>
                <w:lang w:val="en-GB"/>
              </w:rPr>
              <w:t>recommendation</w:t>
            </w:r>
            <w:r w:rsidRPr="002E11DF">
              <w:rPr>
                <w:rFonts w:ascii="Arial" w:eastAsia="Times New Roman" w:hAnsi="Arial" w:cs="Arial"/>
                <w:b/>
                <w:bCs/>
                <w:color w:val="000000"/>
                <w:lang w:val="en-GB"/>
              </w:rPr>
              <w:t>:</w:t>
            </w:r>
          </w:p>
          <w:p w14:paraId="578B7E84" w14:textId="7811C837" w:rsidR="00DD29DC" w:rsidRPr="002E11DF" w:rsidRDefault="00DD29DC" w:rsidP="00F07FD5">
            <w:pPr>
              <w:spacing w:before="60" w:after="0" w:line="240" w:lineRule="auto"/>
              <w:ind w:left="313" w:hanging="313"/>
              <w:rPr>
                <w:rFonts w:ascii="Arial" w:eastAsia="Times New Roman" w:hAnsi="Arial" w:cs="Arial"/>
                <w:color w:val="000000"/>
                <w:lang w:val="en-GB"/>
              </w:rPr>
            </w:pPr>
            <w:r w:rsidRPr="002E11DF">
              <w:rPr>
                <w:rFonts w:ascii="Arial" w:eastAsia="Times New Roman" w:hAnsi="Arial" w:cs="Arial"/>
                <w:color w:val="000000"/>
                <w:lang w:val="en-GB"/>
              </w:rPr>
              <w:t>a. Provider recommendation with health risk appraisal that assesses health risk behavio</w:t>
            </w:r>
            <w:r w:rsidR="008B5B17" w:rsidRPr="002E11DF">
              <w:rPr>
                <w:rFonts w:ascii="Arial" w:eastAsia="Times New Roman" w:hAnsi="Arial" w:cs="Arial"/>
                <w:color w:val="000000"/>
                <w:lang w:val="en-GB"/>
              </w:rPr>
              <w:t>u</w:t>
            </w:r>
            <w:r w:rsidRPr="002E11DF">
              <w:rPr>
                <w:rFonts w:ascii="Arial" w:eastAsia="Times New Roman" w:hAnsi="Arial" w:cs="Arial"/>
                <w:color w:val="000000"/>
                <w:lang w:val="en-GB"/>
              </w:rPr>
              <w:t>rs and uptake of preventive care</w:t>
            </w:r>
            <w:r w:rsidR="008B5B17" w:rsidRPr="002E11DF">
              <w:rPr>
                <w:rFonts w:ascii="Arial" w:eastAsia="Times New Roman" w:hAnsi="Arial" w:cs="Arial"/>
                <w:color w:val="000000"/>
                <w:lang w:val="en-GB"/>
              </w:rPr>
              <w:t xml:space="preserve"> </w:t>
            </w:r>
            <w:r w:rsidR="008B5B17" w:rsidRPr="002E11DF">
              <w:rPr>
                <w:rFonts w:ascii="Arial" w:eastAsia="Times New Roman" w:hAnsi="Arial" w:cs="Arial"/>
                <w:i/>
                <w:iCs/>
                <w:color w:val="000000"/>
                <w:lang w:val="en-GB"/>
              </w:rPr>
              <w:t>(</w:t>
            </w:r>
            <w:r w:rsidRPr="002E11DF">
              <w:rPr>
                <w:rFonts w:ascii="Arial" w:eastAsia="Times New Roman" w:hAnsi="Arial" w:cs="Arial"/>
                <w:i/>
                <w:iCs/>
                <w:color w:val="000000"/>
                <w:lang w:val="en-GB"/>
              </w:rPr>
              <w:fldChar w:fldCharType="begin"/>
            </w:r>
            <w:r w:rsidRPr="002E11DF">
              <w:rPr>
                <w:rFonts w:ascii="Arial" w:eastAsia="Times New Roman" w:hAnsi="Arial" w:cs="Arial"/>
                <w:i/>
                <w:iCs/>
                <w:color w:val="000000"/>
                <w:lang w:val="en-GB"/>
              </w:rPr>
              <w:instrText xml:space="preserve"> ADDIN EN.CITE &lt;EndNote&gt;&lt;Cite&gt;&lt;Author&gt;Dapp&lt;/Author&gt;&lt;Year&gt;2011&lt;/Year&gt;&lt;RecNum&gt;12&lt;/RecNum&gt;&lt;DisplayText&gt;&lt;style face="superscript"&gt;12&lt;/style&gt;&lt;/DisplayText&gt;&lt;record&gt;&lt;rec-number&gt;12&lt;/rec-number&gt;&lt;foreign-keys&gt;&lt;key app="EN" db-id="x0esfwe999r95vedax8xp9avd9fsz9xfta2a" timestamp="1604858463"&gt;12&lt;/key&gt;&lt;/foreign-keys&gt;&lt;ref-type name="Journal Article"&gt;17&lt;/ref-type&gt;&lt;contributors&gt;&lt;authors&gt;&lt;author&gt;Dapp, U.&lt;/author&gt;&lt;author&gt;Anders, J. A.&lt;/author&gt;&lt;author&gt;von Renteln-Kruse, W.&lt;/author&gt;&lt;author&gt;Minder, C. E.&lt;/author&gt;&lt;author&gt;Meier-Baumgartner, H. P.&lt;/author&gt;&lt;author&gt;Swift, C. G.&lt;/author&gt;&lt;author&gt;Gillmann, G.&lt;/author&gt;&lt;author&gt;Egger, M.&lt;/author&gt;&lt;author&gt;Beck, J. C.&lt;/author&gt;&lt;author&gt;Stuck, A. E.&lt;/author&gt;&lt;/authors&gt;&lt;/contributors&gt;&lt;auth-address&gt;Albertinen-Haus Geriatrics Center, Scientific Department at the University of Hamburg, Germany.&lt;/auth-address&gt;&lt;titles&gt;&lt;title&gt;A randomized trial of effects of health risk appraisal combined with group sessions or home visits on preventive behaviors in older adults&lt;/title&gt;&lt;secondary-title&gt;J Gerontol A Biol Sci Med Sci&lt;/secondary-title&gt;&lt;/titles&gt;&lt;periodical&gt;&lt;full-title&gt;J Gerontol A Biol Sci Med Sci&lt;/full-title&gt;&lt;/periodical&gt;&lt;pages&gt;591-8&lt;/pages&gt;&lt;volume&gt;66&lt;/volume&gt;&lt;number&gt;5&lt;/number&gt;&lt;edition&gt;2011/02/26&lt;/edition&gt;&lt;keywords&gt;&lt;keyword&gt;Aged&lt;/keyword&gt;&lt;keyword&gt;Germany&lt;/keyword&gt;&lt;keyword&gt;*Group Processes&lt;/keyword&gt;&lt;keyword&gt;Health Behavior&lt;/keyword&gt;&lt;keyword&gt;Health Promotion/*methods&lt;/keyword&gt;&lt;keyword&gt;*Health Services for the Aged&lt;/keyword&gt;&lt;keyword&gt;*Health Status Indicators&lt;/keyword&gt;&lt;keyword&gt;*House Calls&lt;/keyword&gt;&lt;keyword&gt;Humans&lt;/keyword&gt;&lt;keyword&gt;Patient Care Team&lt;/keyword&gt;&lt;keyword&gt;Preventive Health Services&lt;/keyword&gt;&lt;keyword&gt;Reinforcement, Psychology&lt;/keyword&gt;&lt;/keywords&gt;&lt;dates&gt;&lt;year&gt;2011&lt;/year&gt;&lt;pub-dates&gt;&lt;date&gt;May&lt;/date&gt;&lt;/pub-dates&gt;&lt;/dates&gt;&lt;isbn&gt;1079-5006&lt;/isbn&gt;&lt;accession-num&gt;21350242&lt;/accession-num&gt;&lt;urls&gt;&lt;/urls&gt;&lt;electronic-resource-num&gt;10.1093/gerona/glr021&lt;/electronic-resource-num&gt;&lt;remote-database-provider&gt;NLM&lt;/remote-database-provider&gt;&lt;language&gt;eng&lt;/language&gt;&lt;/record&gt;&lt;/Cite&gt;&lt;/EndNote&gt;</w:instrText>
            </w:r>
            <w:r w:rsidRPr="002E11DF">
              <w:rPr>
                <w:rFonts w:ascii="Arial" w:eastAsia="Times New Roman" w:hAnsi="Arial" w:cs="Arial"/>
                <w:i/>
                <w:iCs/>
                <w:color w:val="000000"/>
                <w:lang w:val="en-GB"/>
              </w:rPr>
              <w:fldChar w:fldCharType="separate"/>
            </w:r>
            <w:r w:rsidRPr="002E11DF">
              <w:rPr>
                <w:rFonts w:ascii="Arial" w:eastAsia="Times New Roman" w:hAnsi="Arial" w:cs="Arial"/>
                <w:i/>
                <w:iCs/>
                <w:noProof/>
                <w:color w:val="000000"/>
                <w:lang w:val="en-GB"/>
              </w:rPr>
              <w:t>12</w:t>
            </w:r>
            <w:r w:rsidRPr="002E11DF">
              <w:rPr>
                <w:rFonts w:ascii="Arial" w:eastAsia="Times New Roman" w:hAnsi="Arial" w:cs="Arial"/>
                <w:i/>
                <w:iCs/>
                <w:color w:val="000000"/>
                <w:lang w:val="en-GB"/>
              </w:rPr>
              <w:fldChar w:fldCharType="end"/>
            </w:r>
            <w:r w:rsidR="008B5B17" w:rsidRPr="002E11DF">
              <w:rPr>
                <w:rFonts w:ascii="Arial" w:eastAsia="Times New Roman" w:hAnsi="Arial" w:cs="Arial"/>
                <w:i/>
                <w:iCs/>
                <w:color w:val="000000"/>
                <w:lang w:val="en-GB"/>
              </w:rPr>
              <w:t>).</w:t>
            </w:r>
          </w:p>
        </w:tc>
      </w:tr>
      <w:tr w:rsidR="00DD29DC" w:rsidRPr="005D6EBB" w14:paraId="25065C70" w14:textId="77777777" w:rsidTr="001D79CF">
        <w:trPr>
          <w:trHeight w:val="694"/>
        </w:trPr>
        <w:tc>
          <w:tcPr>
            <w:tcW w:w="1980" w:type="dxa"/>
            <w:shd w:val="clear" w:color="auto" w:fill="FCE4D6"/>
          </w:tcPr>
          <w:p w14:paraId="0BD321C1" w14:textId="77777777" w:rsidR="00DD29DC" w:rsidRPr="005D6EBB" w:rsidRDefault="00DD29DC" w:rsidP="001D79CF">
            <w:pPr>
              <w:spacing w:after="0" w:line="240" w:lineRule="auto"/>
              <w:rPr>
                <w:rFonts w:ascii="Arial" w:eastAsia="Times New Roman" w:hAnsi="Arial" w:cs="Arial"/>
                <w:b/>
                <w:bCs/>
                <w:color w:val="000000"/>
                <w:sz w:val="24"/>
                <w:szCs w:val="24"/>
                <w:lang w:val="en-GB"/>
              </w:rPr>
            </w:pPr>
            <w:r w:rsidRPr="005D6EBB">
              <w:rPr>
                <w:rFonts w:ascii="Arial" w:eastAsia="Times New Roman" w:hAnsi="Arial" w:cs="Arial"/>
                <w:b/>
                <w:bCs/>
                <w:color w:val="000000"/>
                <w:sz w:val="24"/>
                <w:szCs w:val="24"/>
                <w:lang w:val="en-GB"/>
              </w:rPr>
              <w:t>Motivation</w:t>
            </w:r>
          </w:p>
        </w:tc>
        <w:tc>
          <w:tcPr>
            <w:tcW w:w="3827" w:type="dxa"/>
            <w:shd w:val="clear" w:color="auto" w:fill="FCE4D6"/>
          </w:tcPr>
          <w:p w14:paraId="3DC29792" w14:textId="77777777" w:rsidR="00DD29DC" w:rsidRPr="005D6EBB" w:rsidRDefault="00DD29DC" w:rsidP="001D79CF">
            <w:pPr>
              <w:spacing w:after="0" w:line="240" w:lineRule="auto"/>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 of adults who would get a COVID-19 vaccine if it was available to them (item 15)</w:t>
            </w:r>
          </w:p>
        </w:tc>
        <w:tc>
          <w:tcPr>
            <w:tcW w:w="8505" w:type="dxa"/>
            <w:shd w:val="clear" w:color="auto" w:fill="FCE4D6"/>
          </w:tcPr>
          <w:p w14:paraId="6D3D8731" w14:textId="3A91F53C" w:rsidR="00DD29DC" w:rsidRPr="005D6EBB" w:rsidRDefault="00DD29DC" w:rsidP="00F07FD5">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b/>
                <w:bCs/>
                <w:color w:val="000000"/>
                <w:sz w:val="24"/>
                <w:szCs w:val="24"/>
                <w:lang w:val="en-GB"/>
              </w:rPr>
              <w:t xml:space="preserve">1.Provider </w:t>
            </w:r>
            <w:r w:rsidR="008B5B17" w:rsidRPr="005D6EBB">
              <w:rPr>
                <w:rFonts w:ascii="Arial" w:eastAsia="Times New Roman" w:hAnsi="Arial" w:cs="Arial"/>
                <w:b/>
                <w:bCs/>
                <w:color w:val="000000"/>
                <w:sz w:val="24"/>
                <w:szCs w:val="24"/>
                <w:lang w:val="en-GB"/>
              </w:rPr>
              <w:t>recommendation</w:t>
            </w:r>
            <w:r w:rsidRPr="005D6EBB">
              <w:rPr>
                <w:rFonts w:ascii="Arial" w:eastAsia="Times New Roman" w:hAnsi="Arial" w:cs="Arial"/>
                <w:b/>
                <w:bCs/>
                <w:color w:val="000000"/>
                <w:sz w:val="24"/>
                <w:szCs w:val="24"/>
                <w:lang w:val="en-GB"/>
              </w:rPr>
              <w:t>:</w:t>
            </w:r>
          </w:p>
          <w:p w14:paraId="5CCC451D" w14:textId="1A76B230" w:rsidR="00DD29DC" w:rsidRPr="005D6EBB" w:rsidRDefault="00DD29DC" w:rsidP="00F07FD5">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a. Provider recommendation with health risk appraisal that assesses health risk behavio</w:t>
            </w:r>
            <w:r w:rsidR="008B5B17" w:rsidRPr="005D6EBB">
              <w:rPr>
                <w:rFonts w:ascii="Arial" w:eastAsia="Times New Roman" w:hAnsi="Arial" w:cs="Arial"/>
                <w:color w:val="000000"/>
                <w:sz w:val="24"/>
                <w:szCs w:val="24"/>
                <w:lang w:val="en-GB"/>
              </w:rPr>
              <w:t>u</w:t>
            </w:r>
            <w:r w:rsidRPr="005D6EBB">
              <w:rPr>
                <w:rFonts w:ascii="Arial" w:eastAsia="Times New Roman" w:hAnsi="Arial" w:cs="Arial"/>
                <w:color w:val="000000"/>
                <w:sz w:val="24"/>
                <w:szCs w:val="24"/>
                <w:lang w:val="en-GB"/>
              </w:rPr>
              <w:t xml:space="preserve">rs and uptake of </w:t>
            </w:r>
            <w:r w:rsidR="00050AFB" w:rsidRPr="005D6EBB">
              <w:rPr>
                <w:rFonts w:ascii="Arial" w:eastAsia="Times New Roman" w:hAnsi="Arial" w:cs="Arial"/>
                <w:color w:val="000000"/>
                <w:sz w:val="24"/>
                <w:szCs w:val="24"/>
                <w:lang w:val="en-GB"/>
              </w:rPr>
              <w:t xml:space="preserve">preventive </w:t>
            </w:r>
            <w:r w:rsidRPr="005D6EBB">
              <w:rPr>
                <w:rFonts w:ascii="Arial" w:eastAsia="Times New Roman" w:hAnsi="Arial" w:cs="Arial"/>
                <w:color w:val="000000"/>
                <w:sz w:val="24"/>
                <w:szCs w:val="24"/>
                <w:lang w:val="en-GB"/>
              </w:rPr>
              <w:t>care</w:t>
            </w:r>
            <w:r w:rsidR="008B5B17" w:rsidRPr="005D6EBB">
              <w:rPr>
                <w:rFonts w:ascii="Arial" w:eastAsia="Times New Roman" w:hAnsi="Arial" w:cs="Arial"/>
                <w:color w:val="000000"/>
                <w:sz w:val="24"/>
                <w:szCs w:val="24"/>
                <w:lang w:val="en-GB"/>
              </w:rPr>
              <w:t xml:space="preserve"> </w:t>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i/>
                <w:iCs/>
                <w:color w:val="000000"/>
                <w:sz w:val="24"/>
                <w:szCs w:val="24"/>
                <w:lang w:val="en-GB"/>
              </w:rPr>
              <w:fldChar w:fldCharType="begin"/>
            </w:r>
            <w:r w:rsidRPr="005D6EBB">
              <w:rPr>
                <w:rFonts w:ascii="Arial" w:eastAsia="Times New Roman" w:hAnsi="Arial" w:cs="Arial"/>
                <w:i/>
                <w:iCs/>
                <w:color w:val="000000"/>
                <w:sz w:val="24"/>
                <w:szCs w:val="24"/>
                <w:lang w:val="en-GB"/>
              </w:rPr>
              <w:instrText xml:space="preserve"> ADDIN EN.CITE &lt;EndNote&gt;&lt;Cite&gt;&lt;Author&gt;Dapp&lt;/Author&gt;&lt;Year&gt;2011&lt;/Year&gt;&lt;RecNum&gt;12&lt;/RecNum&gt;&lt;DisplayText&gt;&lt;style face="superscript"&gt;12&lt;/style&gt;&lt;/DisplayText&gt;&lt;record&gt;&lt;rec-number&gt;12&lt;/rec-number&gt;&lt;foreign-keys&gt;&lt;key app="EN" db-id="x0esfwe999r95vedax8xp9avd9fsz9xfta2a" timestamp="1604858463"&gt;12&lt;/key&gt;&lt;/foreign-keys&gt;&lt;ref-type name="Journal Article"&gt;17&lt;/ref-type&gt;&lt;contributors&gt;&lt;authors&gt;&lt;author&gt;Dapp, U.&lt;/author&gt;&lt;author&gt;Anders, J. A.&lt;/author&gt;&lt;author&gt;von Renteln-Kruse, W.&lt;/author&gt;&lt;author&gt;Minder, C. E.&lt;/author&gt;&lt;author&gt;Meier-Baumgartner, H. P.&lt;/author&gt;&lt;author&gt;Swift, C. G.&lt;/author&gt;&lt;author&gt;Gillmann, G.&lt;/author&gt;&lt;author&gt;Egger, M.&lt;/author&gt;&lt;author&gt;Beck, J. C.&lt;/author&gt;&lt;author&gt;Stuck, A. E.&lt;/author&gt;&lt;/authors&gt;&lt;/contributors&gt;&lt;auth-address&gt;Albertinen-Haus Geriatrics Center, Scientific Department at the University of Hamburg, Germany.&lt;/auth-address&gt;&lt;titles&gt;&lt;title&gt;A randomized trial of effects of health risk appraisal combined with group sessions or home visits on preventive behaviors in older adults&lt;/title&gt;&lt;secondary-title&gt;J Gerontol A Biol Sci Med Sci&lt;/secondary-title&gt;&lt;/titles&gt;&lt;periodical&gt;&lt;full-title&gt;J Gerontol A Biol Sci Med Sci&lt;/full-title&gt;&lt;/periodical&gt;&lt;pages&gt;591-8&lt;/pages&gt;&lt;volume&gt;66&lt;/volume&gt;&lt;number&gt;5&lt;/number&gt;&lt;edition&gt;2011/02/26&lt;/edition&gt;&lt;keywords&gt;&lt;keyword&gt;Aged&lt;/keyword&gt;&lt;keyword&gt;Germany&lt;/keyword&gt;&lt;keyword&gt;*Group Processes&lt;/keyword&gt;&lt;keyword&gt;Health Behavior&lt;/keyword&gt;&lt;keyword&gt;Health Promotion/*methods&lt;/keyword&gt;&lt;keyword&gt;*Health Services for the Aged&lt;/keyword&gt;&lt;keyword&gt;*Health Status Indicators&lt;/keyword&gt;&lt;keyword&gt;*House Calls&lt;/keyword&gt;&lt;keyword&gt;Humans&lt;/keyword&gt;&lt;keyword&gt;Patient Care Team&lt;/keyword&gt;&lt;keyword&gt;Preventive Health Services&lt;/keyword&gt;&lt;keyword&gt;Reinforcement, Psychology&lt;/keyword&gt;&lt;/keywords&gt;&lt;dates&gt;&lt;year&gt;2011&lt;/year&gt;&lt;pub-dates&gt;&lt;date&gt;May&lt;/date&gt;&lt;/pub-dates&gt;&lt;/dates&gt;&lt;isbn&gt;1079-5006&lt;/isbn&gt;&lt;accession-num&gt;21350242&lt;/accession-num&gt;&lt;urls&gt;&lt;/urls&gt;&lt;electronic-resource-num&gt;10.1093/gerona/glr021&lt;/electronic-resource-num&gt;&lt;remote-database-provider&gt;NLM&lt;/remote-database-provider&gt;&lt;language&gt;eng&lt;/language&gt;&lt;/record&gt;&lt;/Cite&gt;&lt;/EndNote&gt;</w:instrText>
            </w:r>
            <w:r w:rsidRPr="005D6EBB">
              <w:rPr>
                <w:rFonts w:ascii="Arial" w:eastAsia="Times New Roman" w:hAnsi="Arial" w:cs="Arial"/>
                <w:i/>
                <w:iCs/>
                <w:color w:val="000000"/>
                <w:sz w:val="24"/>
                <w:szCs w:val="24"/>
                <w:lang w:val="en-GB"/>
              </w:rPr>
              <w:fldChar w:fldCharType="separate"/>
            </w:r>
            <w:r w:rsidRPr="005D6EBB">
              <w:rPr>
                <w:rFonts w:ascii="Arial" w:eastAsia="Times New Roman" w:hAnsi="Arial" w:cs="Arial"/>
                <w:i/>
                <w:iCs/>
                <w:noProof/>
                <w:color w:val="000000"/>
                <w:sz w:val="24"/>
                <w:szCs w:val="24"/>
                <w:lang w:val="en-GB"/>
              </w:rPr>
              <w:t>12</w:t>
            </w:r>
            <w:r w:rsidRPr="005D6EBB">
              <w:rPr>
                <w:rFonts w:ascii="Arial" w:eastAsia="Times New Roman" w:hAnsi="Arial" w:cs="Arial"/>
                <w:i/>
                <w:iCs/>
                <w:color w:val="000000"/>
                <w:sz w:val="24"/>
                <w:szCs w:val="24"/>
                <w:lang w:val="en-GB"/>
              </w:rPr>
              <w:fldChar w:fldCharType="end"/>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color w:val="000000"/>
                <w:sz w:val="24"/>
                <w:szCs w:val="24"/>
                <w:lang w:val="en-GB"/>
              </w:rPr>
              <w:t xml:space="preserve">    </w:t>
            </w:r>
          </w:p>
          <w:p w14:paraId="24F401B8" w14:textId="569E99C7" w:rsidR="00DD29DC" w:rsidRPr="005D6EBB" w:rsidRDefault="00DD29DC" w:rsidP="00F07FD5">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b/>
                <w:bCs/>
                <w:color w:val="000000"/>
                <w:sz w:val="24"/>
                <w:szCs w:val="24"/>
                <w:lang w:val="en-GB"/>
              </w:rPr>
              <w:t>2.</w:t>
            </w:r>
            <w:r w:rsidRPr="005D6EBB">
              <w:rPr>
                <w:rFonts w:ascii="Arial" w:eastAsia="Times New Roman" w:hAnsi="Arial" w:cs="Arial"/>
                <w:color w:val="000000"/>
                <w:sz w:val="24"/>
                <w:szCs w:val="24"/>
                <w:lang w:val="en-GB"/>
              </w:rPr>
              <w:t xml:space="preserve"> </w:t>
            </w:r>
            <w:r w:rsidRPr="005D6EBB">
              <w:rPr>
                <w:rFonts w:ascii="Arial" w:eastAsia="Times New Roman" w:hAnsi="Arial" w:cs="Arial"/>
                <w:b/>
                <w:bCs/>
                <w:color w:val="000000"/>
                <w:sz w:val="24"/>
                <w:szCs w:val="24"/>
                <w:lang w:val="en-GB"/>
              </w:rPr>
              <w:t xml:space="preserve">Reminder and </w:t>
            </w:r>
            <w:r w:rsidR="008B5B17" w:rsidRPr="005D6EBB">
              <w:rPr>
                <w:rFonts w:ascii="Arial" w:eastAsia="Times New Roman" w:hAnsi="Arial" w:cs="Arial"/>
                <w:b/>
                <w:bCs/>
                <w:color w:val="000000"/>
                <w:sz w:val="24"/>
                <w:szCs w:val="24"/>
                <w:lang w:val="en-GB"/>
              </w:rPr>
              <w:t>recall</w:t>
            </w:r>
            <w:r w:rsidRPr="005D6EBB">
              <w:rPr>
                <w:rFonts w:ascii="Arial" w:eastAsia="Times New Roman" w:hAnsi="Arial" w:cs="Arial"/>
                <w:b/>
                <w:bCs/>
                <w:color w:val="000000"/>
                <w:sz w:val="24"/>
                <w:szCs w:val="24"/>
                <w:lang w:val="en-GB"/>
              </w:rPr>
              <w:t>:</w:t>
            </w:r>
            <w:r w:rsidRPr="005D6EBB">
              <w:rPr>
                <w:rFonts w:ascii="Arial" w:eastAsia="Times New Roman" w:hAnsi="Arial" w:cs="Arial"/>
                <w:color w:val="000000"/>
                <w:sz w:val="24"/>
                <w:szCs w:val="24"/>
                <w:lang w:val="en-GB"/>
              </w:rPr>
              <w:t xml:space="preserve"> </w:t>
            </w:r>
            <w:r w:rsidRPr="005D6EBB">
              <w:rPr>
                <w:rFonts w:ascii="Arial" w:eastAsia="Times New Roman" w:hAnsi="Arial" w:cs="Arial"/>
                <w:color w:val="000000"/>
                <w:sz w:val="24"/>
                <w:szCs w:val="24"/>
                <w:lang w:val="en-GB"/>
              </w:rPr>
              <w:br/>
              <w:t>a. Mail reminder followed by outreach and making appointment</w:t>
            </w:r>
            <w:r w:rsidR="008B5B17" w:rsidRPr="005D6EBB">
              <w:rPr>
                <w:rFonts w:ascii="Arial" w:eastAsia="Times New Roman" w:hAnsi="Arial" w:cs="Arial"/>
                <w:color w:val="000000"/>
                <w:sz w:val="24"/>
                <w:szCs w:val="24"/>
                <w:lang w:val="en-GB"/>
              </w:rPr>
              <w:t xml:space="preserve"> </w:t>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i/>
                <w:iCs/>
                <w:color w:val="000000"/>
                <w:sz w:val="24"/>
                <w:szCs w:val="24"/>
                <w:lang w:val="en-GB"/>
              </w:rPr>
              <w:fldChar w:fldCharType="begin"/>
            </w:r>
            <w:r w:rsidRPr="005D6EBB">
              <w:rPr>
                <w:rFonts w:ascii="Arial" w:eastAsia="Times New Roman" w:hAnsi="Arial" w:cs="Arial"/>
                <w:i/>
                <w:iCs/>
                <w:color w:val="000000"/>
                <w:sz w:val="24"/>
                <w:szCs w:val="24"/>
                <w:lang w:val="en-GB"/>
              </w:rPr>
              <w:instrText xml:space="preserve"> ADDIN EN.CITE &lt;EndNote&gt;&lt;Cite&gt;&lt;Author&gt;Humiston&lt;/Author&gt;&lt;Year&gt;2011&lt;/Year&gt;&lt;RecNum&gt;20&lt;/RecNum&gt;&lt;DisplayText&gt;&lt;style face="superscript"&gt;18&lt;/style&gt;&lt;/DisplayText&gt;&lt;record&gt;&lt;rec-number&gt;20&lt;/rec-number&gt;&lt;foreign-keys&gt;&lt;key app="EN" db-id="x0esfwe999r95vedax8xp9avd9fsz9xfta2a" timestamp="1604858776"&gt;20&lt;/key&gt;&lt;/foreign-keys&gt;&lt;ref-type name="Journal Article"&gt;17&lt;/ref-type&gt;&lt;contributors&gt;&lt;authors&gt;&lt;author&gt;Humiston, S. G.&lt;/author&gt;&lt;author&gt;Bennett, N. M.&lt;/author&gt;&lt;author&gt;Long, C.&lt;/author&gt;&lt;author&gt;Eberly, S.&lt;/author&gt;&lt;author&gt;Arvelo, L.&lt;/author&gt;&lt;author&gt;Stankaitis, J.&lt;/author&gt;&lt;author&gt;Szilagyi, P. G.&lt;/author&gt;&lt;/authors&gt;&lt;/contributors&gt;&lt;auth-address&gt;University of Rochester Medical Center, The School of Medicine and Dentistry, Rochester, NY, USA. sghumiston@cmh.edu&lt;/auth-address&gt;&lt;titles&gt;&lt;title&gt;Increasing inner-city adult influenza vaccination rates: a randomized controlled trial&lt;/title&gt;&lt;secondary-title&gt;Public Health Rep&lt;/secondary-title&gt;&lt;/titles&gt;&lt;periodical&gt;&lt;full-title&gt;Public Health Rep&lt;/full-title&gt;&lt;/periodical&gt;&lt;pages&gt;39-47&lt;/pages&gt;&lt;volume&gt;126 Suppl 2&lt;/volume&gt;&lt;number&gt;Suppl 2&lt;/number&gt;&lt;edition&gt;2011/08/05&lt;/edition&gt;&lt;keywords&gt;&lt;keyword&gt;Aged&lt;/keyword&gt;&lt;keyword&gt;Aged, 80 and over&lt;/keyword&gt;&lt;keyword&gt;Female&lt;/keyword&gt;&lt;keyword&gt;Humans&lt;/keyword&gt;&lt;keyword&gt;Immunization Programs/*organization &amp;amp; administration/*statistics &amp;amp; numerical data&lt;/keyword&gt;&lt;keyword&gt;Influenza Vaccines/*administration &amp;amp; dosage&lt;/keyword&gt;&lt;keyword&gt;Influenza, Human/*prevention &amp;amp; control&lt;/keyword&gt;&lt;keyword&gt;Male&lt;/keyword&gt;&lt;keyword&gt;Reminder Systems&lt;/keyword&gt;&lt;keyword&gt;Socioeconomic Factors&lt;/keyword&gt;&lt;keyword&gt;Treatment Refusal/statistics &amp;amp; numerical data&lt;/keyword&gt;&lt;keyword&gt;*Urban Population&lt;/keyword&gt;&lt;/keywords&gt;&lt;dates&gt;&lt;year&gt;2011&lt;/year&gt;&lt;pub-dates&gt;&lt;date&gt;Jul-Aug&lt;/date&gt;&lt;/pub-dates&gt;&lt;/dates&gt;&lt;isbn&gt;0033-3549 (Print)&amp;#xD;0033-3549&lt;/isbn&gt;&lt;accession-num&gt;21812168&lt;/accession-num&gt;&lt;urls&gt;&lt;/urls&gt;&lt;custom2&gt;PMC3113429&lt;/custom2&gt;&lt;electronic-resource-num&gt;10.1177/00333549111260s206&lt;/electronic-resource-num&gt;&lt;remote-database-provider&gt;NLM&lt;/remote-database-provider&gt;&lt;language&gt;eng&lt;/language&gt;&lt;/record&gt;&lt;/Cite&gt;&lt;/EndNote&gt;</w:instrText>
            </w:r>
            <w:r w:rsidRPr="005D6EBB">
              <w:rPr>
                <w:rFonts w:ascii="Arial" w:eastAsia="Times New Roman" w:hAnsi="Arial" w:cs="Arial"/>
                <w:i/>
                <w:iCs/>
                <w:color w:val="000000"/>
                <w:sz w:val="24"/>
                <w:szCs w:val="24"/>
                <w:lang w:val="en-GB"/>
              </w:rPr>
              <w:fldChar w:fldCharType="separate"/>
            </w:r>
            <w:r w:rsidRPr="005D6EBB">
              <w:rPr>
                <w:rFonts w:ascii="Arial" w:eastAsia="Times New Roman" w:hAnsi="Arial" w:cs="Arial"/>
                <w:i/>
                <w:iCs/>
                <w:noProof/>
                <w:color w:val="000000"/>
                <w:sz w:val="24"/>
                <w:szCs w:val="24"/>
                <w:lang w:val="en-GB"/>
              </w:rPr>
              <w:t>18</w:t>
            </w:r>
            <w:r w:rsidRPr="005D6EBB">
              <w:rPr>
                <w:rFonts w:ascii="Arial" w:eastAsia="Times New Roman" w:hAnsi="Arial" w:cs="Arial"/>
                <w:i/>
                <w:iCs/>
                <w:color w:val="000000"/>
                <w:sz w:val="24"/>
                <w:szCs w:val="24"/>
                <w:lang w:val="en-GB"/>
              </w:rPr>
              <w:fldChar w:fldCharType="end"/>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i/>
                <w:iCs/>
                <w:color w:val="000000"/>
                <w:sz w:val="24"/>
                <w:szCs w:val="24"/>
                <w:lang w:val="en-GB"/>
              </w:rPr>
              <w:t xml:space="preserve">  </w:t>
            </w:r>
          </w:p>
          <w:p w14:paraId="3FF2C2F1" w14:textId="637D6DF0" w:rsidR="00DD29DC" w:rsidRPr="005D6EBB" w:rsidRDefault="00DD29DC" w:rsidP="00F07FD5">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b/>
                <w:bCs/>
                <w:color w:val="000000"/>
                <w:sz w:val="24"/>
                <w:szCs w:val="24"/>
                <w:lang w:val="en-GB"/>
              </w:rPr>
              <w:t>3.</w:t>
            </w:r>
            <w:r w:rsidRPr="005D6EBB">
              <w:rPr>
                <w:rFonts w:ascii="Arial" w:eastAsia="Times New Roman" w:hAnsi="Arial" w:cs="Arial"/>
                <w:color w:val="000000"/>
                <w:sz w:val="24"/>
                <w:szCs w:val="24"/>
                <w:lang w:val="en-GB"/>
              </w:rPr>
              <w:t xml:space="preserve"> </w:t>
            </w:r>
            <w:r w:rsidRPr="005D6EBB">
              <w:rPr>
                <w:rFonts w:ascii="Arial" w:eastAsia="Times New Roman" w:hAnsi="Arial" w:cs="Arial"/>
                <w:b/>
                <w:bCs/>
                <w:color w:val="000000"/>
                <w:sz w:val="24"/>
                <w:szCs w:val="24"/>
                <w:lang w:val="en-GB"/>
              </w:rPr>
              <w:t xml:space="preserve">Message </w:t>
            </w:r>
            <w:r w:rsidR="008B5B17" w:rsidRPr="005D6EBB">
              <w:rPr>
                <w:rFonts w:ascii="Arial" w:eastAsia="Times New Roman" w:hAnsi="Arial" w:cs="Arial"/>
                <w:b/>
                <w:bCs/>
                <w:color w:val="000000"/>
                <w:sz w:val="24"/>
                <w:szCs w:val="24"/>
                <w:lang w:val="en-GB"/>
              </w:rPr>
              <w:t>framing</w:t>
            </w:r>
            <w:r w:rsidRPr="005D6EBB">
              <w:rPr>
                <w:rFonts w:ascii="Arial" w:eastAsia="Times New Roman" w:hAnsi="Arial" w:cs="Arial"/>
                <w:b/>
                <w:bCs/>
                <w:color w:val="000000"/>
                <w:sz w:val="24"/>
                <w:szCs w:val="24"/>
                <w:lang w:val="en-GB"/>
              </w:rPr>
              <w:t>:</w:t>
            </w:r>
            <w:r w:rsidRPr="005D6EBB">
              <w:rPr>
                <w:rFonts w:ascii="Arial" w:eastAsia="Times New Roman" w:hAnsi="Arial" w:cs="Arial"/>
                <w:color w:val="000000"/>
                <w:sz w:val="24"/>
                <w:szCs w:val="24"/>
                <w:lang w:val="en-GB"/>
              </w:rPr>
              <w:t xml:space="preserve"> </w:t>
            </w:r>
          </w:p>
          <w:p w14:paraId="6A2AE01D" w14:textId="104D7EC0" w:rsidR="00DD29DC" w:rsidRPr="005D6EBB" w:rsidRDefault="00DD29DC" w:rsidP="00F07FD5">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a. Messaging that emphasizes the disadvantages of not getting vaccinated with COVID-19 vaccine</w:t>
            </w:r>
            <w:r w:rsidR="008B5B17" w:rsidRPr="005D6EBB">
              <w:rPr>
                <w:rFonts w:ascii="Arial" w:eastAsia="Times New Roman" w:hAnsi="Arial" w:cs="Arial"/>
                <w:color w:val="000000"/>
                <w:sz w:val="24"/>
                <w:szCs w:val="24"/>
                <w:lang w:val="en-GB"/>
              </w:rPr>
              <w:t xml:space="preserve"> </w:t>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i/>
                <w:iCs/>
                <w:color w:val="000000"/>
                <w:sz w:val="24"/>
                <w:szCs w:val="24"/>
                <w:lang w:val="en-GB"/>
              </w:rPr>
              <w:fldChar w:fldCharType="begin"/>
            </w:r>
            <w:r w:rsidRPr="005D6EBB">
              <w:rPr>
                <w:rFonts w:ascii="Arial" w:eastAsia="Times New Roman" w:hAnsi="Arial" w:cs="Arial"/>
                <w:i/>
                <w:iCs/>
                <w:color w:val="000000"/>
                <w:sz w:val="24"/>
                <w:szCs w:val="24"/>
                <w:lang w:val="en-GB"/>
              </w:rPr>
              <w:instrText xml:space="preserve"> ADDIN EN.CITE &lt;EndNote&gt;&lt;Cite&gt;&lt;Author&gt;Nan&lt;/Author&gt;&lt;Year&gt;2012&lt;/Year&gt;&lt;RecNum&gt;29&lt;/RecNum&gt;&lt;DisplayText&gt;&lt;style face="superscript"&gt;19&lt;/style&gt;&lt;/DisplayText&gt;&lt;record&gt;&lt;rec-number&gt;29&lt;/rec-number&gt;&lt;foreign-keys&gt;&lt;key app="EN" db-id="x0esfwe999r95vedax8xp9avd9fsz9xfta2a" timestamp="1604859597"&gt;29&lt;/key&gt;&lt;/foreign-keys&gt;&lt;ref-type name="Journal Article"&gt;17&lt;/ref-type&gt;&lt;contributors&gt;&lt;authors&gt;&lt;author&gt;Nan, X.&lt;/author&gt;&lt;author&gt;Xie, B.&lt;/author&gt;&lt;author&gt;Madden, K.&lt;/author&gt;&lt;/authors&gt;&lt;/contributors&gt;&lt;auth-address&gt;Department of Communication , University of Maryland, CollegePark, MD 20742-7635, USA. nan@umd.edu&lt;/auth-address&gt;&lt;titles&gt;&lt;title&gt;Acceptability of the H1N1 vaccine among older adults: the interplay of message framing and perceived vaccine safety and efficacy&lt;/title&gt;&lt;secondary-title&gt;Health Commun&lt;/secondary-title&gt;&lt;/titles&gt;&lt;periodical&gt;&lt;full-title&gt;Health Commun&lt;/full-title&gt;&lt;/periodical&gt;&lt;pages&gt;559-68&lt;/pages&gt;&lt;volume&gt;27&lt;/volume&gt;&lt;number&gt;6&lt;/number&gt;&lt;edition&gt;2011/11/19&lt;/edition&gt;&lt;keywords&gt;&lt;keyword&gt;*AIDS Vaccines&lt;/keyword&gt;&lt;keyword&gt;Aged&lt;/keyword&gt;&lt;keyword&gt;Female&lt;/keyword&gt;&lt;keyword&gt;HIV Infections/*prevention &amp;amp; control&lt;/keyword&gt;&lt;keyword&gt;Humans&lt;/keyword&gt;&lt;keyword&gt;Influenza A Virus, H1N1 Subtype/*drug effects&lt;/keyword&gt;&lt;keyword&gt;Male&lt;/keyword&gt;&lt;keyword&gt;Maryland&lt;/keyword&gt;&lt;keyword&gt;*Patient Acceptance of Health Care&lt;/keyword&gt;&lt;keyword&gt;*Persuasive Communication&lt;/keyword&gt;&lt;keyword&gt;Surveys and Questionnaires&lt;/keyword&gt;&lt;/keywords&gt;&lt;dates&gt;&lt;year&gt;2012&lt;/year&gt;&lt;/dates&gt;&lt;isbn&gt;1041-0236&lt;/isbn&gt;&lt;accession-num&gt;22092270&lt;/accession-num&gt;&lt;urls&gt;&lt;/urls&gt;&lt;electronic-resource-num&gt;10.1080/10410236.2011.617243&lt;/electronic-resource-num&gt;&lt;remote-database-provider&gt;NLM&lt;/remote-database-provider&gt;&lt;language&gt;eng&lt;/language&gt;&lt;/record&gt;&lt;/Cite&gt;&lt;/EndNote&gt;</w:instrText>
            </w:r>
            <w:r w:rsidRPr="005D6EBB">
              <w:rPr>
                <w:rFonts w:ascii="Arial" w:eastAsia="Times New Roman" w:hAnsi="Arial" w:cs="Arial"/>
                <w:i/>
                <w:iCs/>
                <w:color w:val="000000"/>
                <w:sz w:val="24"/>
                <w:szCs w:val="24"/>
                <w:lang w:val="en-GB"/>
              </w:rPr>
              <w:fldChar w:fldCharType="separate"/>
            </w:r>
            <w:r w:rsidRPr="005D6EBB">
              <w:rPr>
                <w:rFonts w:ascii="Arial" w:eastAsia="Times New Roman" w:hAnsi="Arial" w:cs="Arial"/>
                <w:i/>
                <w:iCs/>
                <w:noProof/>
                <w:color w:val="000000"/>
                <w:sz w:val="24"/>
                <w:szCs w:val="24"/>
                <w:lang w:val="en-GB"/>
              </w:rPr>
              <w:t>19</w:t>
            </w:r>
            <w:r w:rsidRPr="005D6EBB">
              <w:rPr>
                <w:rFonts w:ascii="Arial" w:eastAsia="Times New Roman" w:hAnsi="Arial" w:cs="Arial"/>
                <w:i/>
                <w:iCs/>
                <w:color w:val="000000"/>
                <w:sz w:val="24"/>
                <w:szCs w:val="24"/>
                <w:lang w:val="en-GB"/>
              </w:rPr>
              <w:fldChar w:fldCharType="end"/>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color w:val="000000"/>
                <w:sz w:val="24"/>
                <w:szCs w:val="24"/>
                <w:lang w:val="en-GB"/>
              </w:rPr>
              <w:t xml:space="preserve">  </w:t>
            </w:r>
          </w:p>
          <w:p w14:paraId="09E4B1C6" w14:textId="5DEF85D3" w:rsidR="00DD29DC" w:rsidRPr="005D6EBB" w:rsidRDefault="00DD29DC" w:rsidP="00F07FD5">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b/>
                <w:bCs/>
                <w:color w:val="000000"/>
                <w:sz w:val="24"/>
                <w:szCs w:val="24"/>
                <w:lang w:val="en-GB"/>
              </w:rPr>
              <w:t>4.</w:t>
            </w:r>
            <w:r w:rsidRPr="005D6EBB">
              <w:rPr>
                <w:rFonts w:ascii="Arial" w:eastAsia="Times New Roman" w:hAnsi="Arial" w:cs="Arial"/>
                <w:color w:val="000000"/>
                <w:sz w:val="24"/>
                <w:szCs w:val="24"/>
                <w:lang w:val="en-GB"/>
              </w:rPr>
              <w:t xml:space="preserve"> </w:t>
            </w:r>
            <w:r w:rsidRPr="005D6EBB">
              <w:rPr>
                <w:rFonts w:ascii="Arial" w:eastAsia="Times New Roman" w:hAnsi="Arial" w:cs="Arial"/>
                <w:b/>
                <w:bCs/>
                <w:color w:val="000000"/>
                <w:sz w:val="24"/>
                <w:szCs w:val="24"/>
                <w:lang w:val="en-GB"/>
              </w:rPr>
              <w:t xml:space="preserve">Not </w:t>
            </w:r>
            <w:r w:rsidR="008B5B17" w:rsidRPr="005D6EBB">
              <w:rPr>
                <w:rFonts w:ascii="Arial" w:eastAsia="Times New Roman" w:hAnsi="Arial" w:cs="Arial"/>
                <w:b/>
                <w:bCs/>
                <w:color w:val="000000"/>
                <w:sz w:val="24"/>
                <w:szCs w:val="24"/>
                <w:lang w:val="en-GB"/>
              </w:rPr>
              <w:t>categorized</w:t>
            </w:r>
            <w:r w:rsidRPr="005D6EBB">
              <w:rPr>
                <w:rFonts w:ascii="Arial" w:eastAsia="Times New Roman" w:hAnsi="Arial" w:cs="Arial"/>
                <w:b/>
                <w:bCs/>
                <w:color w:val="000000"/>
                <w:sz w:val="24"/>
                <w:szCs w:val="24"/>
                <w:lang w:val="en-GB"/>
              </w:rPr>
              <w:t>:</w:t>
            </w:r>
          </w:p>
          <w:p w14:paraId="6D3BAA6F" w14:textId="51266959" w:rsidR="00DD29DC" w:rsidRPr="005D6EBB" w:rsidRDefault="00DD29DC" w:rsidP="00F07FD5">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a. Over the phone offer of immunization appointment</w:t>
            </w:r>
            <w:r w:rsidR="008B5B17" w:rsidRPr="005D6EBB">
              <w:rPr>
                <w:rFonts w:ascii="Arial" w:eastAsia="Times New Roman" w:hAnsi="Arial" w:cs="Arial"/>
                <w:color w:val="000000"/>
                <w:sz w:val="24"/>
                <w:szCs w:val="24"/>
                <w:lang w:val="en-GB"/>
              </w:rPr>
              <w:t xml:space="preserve"> </w:t>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i/>
                <w:iCs/>
                <w:color w:val="000000"/>
                <w:sz w:val="24"/>
                <w:szCs w:val="24"/>
                <w:lang w:val="en-GB"/>
              </w:rPr>
              <w:fldChar w:fldCharType="begin"/>
            </w:r>
            <w:r w:rsidRPr="005D6EBB">
              <w:rPr>
                <w:rFonts w:ascii="Arial" w:eastAsia="Times New Roman" w:hAnsi="Arial" w:cs="Arial"/>
                <w:i/>
                <w:iCs/>
                <w:color w:val="000000"/>
                <w:sz w:val="24"/>
                <w:szCs w:val="24"/>
                <w:lang w:val="en-GB"/>
              </w:rPr>
              <w:instrText xml:space="preserve"> ADDIN EN.CITE &lt;EndNote&gt;&lt;Cite&gt;&lt;Author&gt;Hull&lt;/Author&gt;&lt;Year&gt;2002&lt;/Year&gt;&lt;RecNum&gt;19&lt;/RecNum&gt;&lt;DisplayText&gt;&lt;style face="superscript"&gt;20&lt;/style&gt;&lt;/DisplayText&gt;&lt;record&gt;&lt;rec-number&gt;19&lt;/rec-number&gt;&lt;foreign-keys&gt;&lt;key app="EN" db-id="x0esfwe999r95vedax8xp9avd9fsz9xfta2a" timestamp="1604858724"&gt;19&lt;/key&gt;&lt;/foreign-keys&gt;&lt;ref-type name="Journal Article"&gt;17&lt;/ref-type&gt;&lt;contributors&gt;&lt;authors&gt;&lt;author&gt;Hull, S.&lt;/author&gt;&lt;author&gt;Hagdrup, N.&lt;/author&gt;&lt;author&gt;Hart, B.&lt;/author&gt;&lt;author&gt;Griffiths, C.&lt;/author&gt;&lt;author&gt;Hennessy, E.&lt;/author&gt;&lt;/authors&gt;&lt;/contributors&gt;&lt;auth-address&gt;Department of General Practice and Primary Care, Queen Mary College, London. s.a.hull@qmw.ac.uk&lt;/auth-address&gt;&lt;titles&gt;&lt;title&gt;Boosting uptake of influenza immunisation: a randomised controlled trial of telephone appointing in general practice&lt;/title&gt;&lt;secondary-title&gt;Br J Gen Pract&lt;/secondary-title&gt;&lt;/titles&gt;&lt;periodical&gt;&lt;full-title&gt;Br J Gen Pract&lt;/full-title&gt;&lt;/periodical&gt;&lt;pages&gt;712-6&lt;/pages&gt;&lt;volume&gt;52&lt;/volume&gt;&lt;number&gt;482&lt;/number&gt;&lt;edition&gt;2002/09/19&lt;/edition&gt;&lt;keywords&gt;&lt;keyword&gt;Aged&lt;/keyword&gt;&lt;keyword&gt;Appointments and Schedules&lt;/keyword&gt;&lt;keyword&gt;Costs and Cost Analysis&lt;/keyword&gt;&lt;keyword&gt;England&lt;/keyword&gt;&lt;keyword&gt;Family Practice/economics/organization &amp;amp; administration&lt;/keyword&gt;&lt;keyword&gt;Female&lt;/keyword&gt;&lt;keyword&gt;Humans&lt;/keyword&gt;&lt;keyword&gt;Immunization Programs/economics/*statistics &amp;amp; numerical data&lt;/keyword&gt;&lt;keyword&gt;Influenza Vaccines/*administration &amp;amp; dosage&lt;/keyword&gt;&lt;keyword&gt;Influenza, Human/economics/*prevention &amp;amp; control&lt;/keyword&gt;&lt;keyword&gt;Male&lt;/keyword&gt;&lt;keyword&gt;Middle Aged&lt;/keyword&gt;&lt;keyword&gt;Patient Acceptance of Health Care&lt;/keyword&gt;&lt;keyword&gt;*Reminder Systems&lt;/keyword&gt;&lt;keyword&gt;*Telephone&lt;/keyword&gt;&lt;/keywords&gt;&lt;dates&gt;&lt;year&gt;2002&lt;/year&gt;&lt;pub-dates&gt;&lt;date&gt;Sep&lt;/date&gt;&lt;/pub-dates&gt;&lt;/dates&gt;&lt;isbn&gt;0960-1643 (Print)&amp;#xD;0960-1643&lt;/isbn&gt;&lt;accession-num&gt;12236273&lt;/accession-num&gt;&lt;urls&gt;&lt;/urls&gt;&lt;custom2&gt;PMC1314410&lt;/custom2&gt;&lt;remote-database-provider&gt;NLM&lt;/remote-database-provider&gt;&lt;language&gt;eng&lt;/language&gt;&lt;/record&gt;&lt;/Cite&gt;&lt;/EndNote&gt;</w:instrText>
            </w:r>
            <w:r w:rsidRPr="005D6EBB">
              <w:rPr>
                <w:rFonts w:ascii="Arial" w:eastAsia="Times New Roman" w:hAnsi="Arial" w:cs="Arial"/>
                <w:i/>
                <w:iCs/>
                <w:color w:val="000000"/>
                <w:sz w:val="24"/>
                <w:szCs w:val="24"/>
                <w:lang w:val="en-GB"/>
              </w:rPr>
              <w:fldChar w:fldCharType="separate"/>
            </w:r>
            <w:r w:rsidRPr="005D6EBB">
              <w:rPr>
                <w:rFonts w:ascii="Arial" w:eastAsia="Times New Roman" w:hAnsi="Arial" w:cs="Arial"/>
                <w:i/>
                <w:iCs/>
                <w:noProof/>
                <w:color w:val="000000"/>
                <w:sz w:val="24"/>
                <w:szCs w:val="24"/>
                <w:lang w:val="en-GB"/>
              </w:rPr>
              <w:t>20</w:t>
            </w:r>
            <w:r w:rsidRPr="005D6EBB">
              <w:rPr>
                <w:rFonts w:ascii="Arial" w:eastAsia="Times New Roman" w:hAnsi="Arial" w:cs="Arial"/>
                <w:i/>
                <w:iCs/>
                <w:color w:val="000000"/>
                <w:sz w:val="24"/>
                <w:szCs w:val="24"/>
                <w:lang w:val="en-GB"/>
              </w:rPr>
              <w:fldChar w:fldCharType="end"/>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color w:val="000000"/>
                <w:sz w:val="24"/>
                <w:szCs w:val="24"/>
                <w:lang w:val="en-GB"/>
              </w:rPr>
              <w:t xml:space="preserve"> </w:t>
            </w:r>
          </w:p>
        </w:tc>
      </w:tr>
      <w:tr w:rsidR="00DD29DC" w:rsidRPr="005D6EBB" w14:paraId="6B76DE84" w14:textId="77777777" w:rsidTr="001D79CF">
        <w:trPr>
          <w:trHeight w:val="1104"/>
        </w:trPr>
        <w:tc>
          <w:tcPr>
            <w:tcW w:w="1980" w:type="dxa"/>
            <w:shd w:val="clear" w:color="auto" w:fill="DDEBF7"/>
          </w:tcPr>
          <w:p w14:paraId="0014EEC3" w14:textId="48EDD03C" w:rsidR="00DD29DC" w:rsidRPr="005D6EBB" w:rsidRDefault="00DD29DC" w:rsidP="001D79CF">
            <w:pPr>
              <w:spacing w:after="0" w:line="240" w:lineRule="auto"/>
              <w:rPr>
                <w:rFonts w:ascii="Arial" w:eastAsia="Times New Roman" w:hAnsi="Arial" w:cs="Arial"/>
                <w:b/>
                <w:bCs/>
                <w:color w:val="000000"/>
                <w:sz w:val="24"/>
                <w:szCs w:val="24"/>
                <w:lang w:val="en-GB"/>
              </w:rPr>
            </w:pPr>
            <w:r w:rsidRPr="005D6EBB">
              <w:rPr>
                <w:rFonts w:ascii="Arial" w:eastAsia="Times New Roman" w:hAnsi="Arial" w:cs="Arial"/>
                <w:b/>
                <w:bCs/>
                <w:color w:val="000000"/>
                <w:sz w:val="24"/>
                <w:szCs w:val="24"/>
                <w:lang w:val="en-GB"/>
              </w:rPr>
              <w:t xml:space="preserve">Practical </w:t>
            </w:r>
            <w:r w:rsidR="009C0D50" w:rsidRPr="005D6EBB">
              <w:rPr>
                <w:rFonts w:ascii="Arial" w:eastAsia="Times New Roman" w:hAnsi="Arial" w:cs="Arial"/>
                <w:b/>
                <w:bCs/>
                <w:color w:val="000000"/>
                <w:sz w:val="24"/>
                <w:szCs w:val="24"/>
                <w:lang w:val="en-GB"/>
              </w:rPr>
              <w:t>i</w:t>
            </w:r>
            <w:r w:rsidRPr="005D6EBB">
              <w:rPr>
                <w:rFonts w:ascii="Arial" w:eastAsia="Times New Roman" w:hAnsi="Arial" w:cs="Arial"/>
                <w:b/>
                <w:bCs/>
                <w:color w:val="000000"/>
                <w:sz w:val="24"/>
                <w:szCs w:val="24"/>
                <w:lang w:val="en-GB"/>
              </w:rPr>
              <w:t>ssues</w:t>
            </w:r>
          </w:p>
        </w:tc>
        <w:tc>
          <w:tcPr>
            <w:tcW w:w="3827" w:type="dxa"/>
            <w:shd w:val="clear" w:color="auto" w:fill="DDEBF7"/>
          </w:tcPr>
          <w:p w14:paraId="3E18598D" w14:textId="77777777" w:rsidR="00DD29DC" w:rsidRPr="005D6EBB" w:rsidRDefault="00DD29DC" w:rsidP="001D79CF">
            <w:pPr>
              <w:spacing w:after="0" w:line="240" w:lineRule="auto"/>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 of adults who believe that accessing vaccination for themselves is "very” or “moderately" easy (item 4)</w:t>
            </w:r>
          </w:p>
          <w:p w14:paraId="47303E3B" w14:textId="77777777" w:rsidR="00DD29DC" w:rsidRPr="005D6EBB" w:rsidRDefault="00DD29DC" w:rsidP="001D79CF">
            <w:pPr>
              <w:spacing w:after="0" w:line="240" w:lineRule="auto"/>
              <w:rPr>
                <w:rFonts w:ascii="Arial" w:eastAsia="Times New Roman" w:hAnsi="Arial" w:cs="Arial"/>
                <w:color w:val="000000"/>
                <w:sz w:val="24"/>
                <w:szCs w:val="24"/>
                <w:lang w:val="en-GB"/>
              </w:rPr>
            </w:pPr>
          </w:p>
          <w:p w14:paraId="20D033E7" w14:textId="77777777" w:rsidR="00DD29DC" w:rsidRPr="005D6EBB" w:rsidRDefault="00DD29DC" w:rsidP="001D79CF">
            <w:pPr>
              <w:spacing w:after="0" w:line="240" w:lineRule="auto"/>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 xml:space="preserve">% of adults endorsing each reason for vaccination being hard (item 5)  </w:t>
            </w:r>
          </w:p>
        </w:tc>
        <w:tc>
          <w:tcPr>
            <w:tcW w:w="8505" w:type="dxa"/>
            <w:shd w:val="clear" w:color="auto" w:fill="DDEBF7"/>
          </w:tcPr>
          <w:p w14:paraId="6E63EFEB" w14:textId="360D00F7"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b/>
                <w:bCs/>
                <w:color w:val="000000"/>
                <w:sz w:val="24"/>
                <w:szCs w:val="24"/>
                <w:lang w:val="en-GB"/>
              </w:rPr>
              <w:t>1.</w:t>
            </w:r>
            <w:r w:rsidRPr="005D6EBB">
              <w:rPr>
                <w:rFonts w:ascii="Arial" w:eastAsia="Times New Roman" w:hAnsi="Arial" w:cs="Arial"/>
                <w:color w:val="000000"/>
                <w:sz w:val="24"/>
                <w:szCs w:val="24"/>
                <w:lang w:val="en-GB"/>
              </w:rPr>
              <w:t xml:space="preserve"> </w:t>
            </w:r>
            <w:r w:rsidRPr="005D6EBB">
              <w:rPr>
                <w:rFonts w:ascii="Arial" w:eastAsia="Times New Roman" w:hAnsi="Arial" w:cs="Arial"/>
                <w:b/>
                <w:bCs/>
                <w:color w:val="000000"/>
                <w:sz w:val="24"/>
                <w:szCs w:val="24"/>
                <w:lang w:val="en-GB"/>
              </w:rPr>
              <w:t>On-</w:t>
            </w:r>
            <w:r w:rsidR="008B5B17" w:rsidRPr="005D6EBB">
              <w:rPr>
                <w:rFonts w:ascii="Arial" w:eastAsia="Times New Roman" w:hAnsi="Arial" w:cs="Arial"/>
                <w:b/>
                <w:bCs/>
                <w:color w:val="000000"/>
                <w:sz w:val="24"/>
                <w:szCs w:val="24"/>
                <w:lang w:val="en-GB"/>
              </w:rPr>
              <w:t>site vaccination</w:t>
            </w:r>
            <w:r w:rsidRPr="005D6EBB">
              <w:rPr>
                <w:rFonts w:ascii="Arial" w:eastAsia="Times New Roman" w:hAnsi="Arial" w:cs="Arial"/>
                <w:b/>
                <w:bCs/>
                <w:color w:val="000000"/>
                <w:sz w:val="24"/>
                <w:szCs w:val="24"/>
                <w:lang w:val="en-GB"/>
              </w:rPr>
              <w:t>:</w:t>
            </w:r>
          </w:p>
          <w:p w14:paraId="67B4E6D7" w14:textId="632E4193"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 xml:space="preserve">a. Offer an option of getting the vaccination at home </w:t>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i/>
                <w:iCs/>
                <w:color w:val="000000"/>
                <w:sz w:val="24"/>
                <w:szCs w:val="24"/>
                <w:lang w:val="en-GB"/>
              </w:rPr>
              <w:fldChar w:fldCharType="begin"/>
            </w:r>
            <w:r w:rsidRPr="005D6EBB">
              <w:rPr>
                <w:rFonts w:ascii="Arial" w:eastAsia="Times New Roman" w:hAnsi="Arial" w:cs="Arial"/>
                <w:i/>
                <w:iCs/>
                <w:color w:val="000000"/>
                <w:sz w:val="24"/>
                <w:szCs w:val="24"/>
                <w:lang w:val="en-GB"/>
              </w:rPr>
              <w:instrText xml:space="preserve"> ADDIN EN.CITE &lt;EndNote&gt;&lt;Cite&gt;&lt;Author&gt;Arthur&lt;/Author&gt;&lt;Year&gt;2002&lt;/Year&gt;&lt;RecNum&gt;2&lt;/RecNum&gt;&lt;DisplayText&gt;&lt;style face="superscript"&gt;16&lt;/style&gt;&lt;/DisplayText&gt;&lt;record&gt;&lt;rec-number&gt;2&lt;/rec-number&gt;&lt;foreign-keys&gt;&lt;key app="EN" db-id="x0esfwe999r95vedax8xp9avd9fsz9xfta2a" timestamp="1604857939"&gt;2&lt;/key&gt;&lt;/foreign-keys&gt;&lt;ref-type name="Journal Article"&gt;17&lt;/ref-type&gt;&lt;contributors&gt;&lt;authors&gt;&lt;author&gt;Arthur, A. J.&lt;/author&gt;&lt;author&gt;Matthews, R. J.&lt;/author&gt;&lt;author&gt;Jagger, C.&lt;/author&gt;&lt;author&gt;Clarke, M.&lt;/author&gt;&lt;author&gt;Hipkin, A.&lt;/author&gt;&lt;author&gt;Bennison, D. P.&lt;/author&gt;&lt;/authors&gt;&lt;/contributors&gt;&lt;auth-address&gt;School of Nursing, Faculty of Medicine and Health Sciences, University of Nottingham. tony.arthur@nottingham.ac.uk&lt;/auth-address&gt;&lt;titles&gt;&lt;title&gt;Improving uptake of influenza vaccination among older people: a randomised controlled trial&lt;/title&gt;&lt;secondary-title&gt;Br J Gen Pract&lt;/secondary-title&gt;&lt;/titles&gt;&lt;periodical&gt;&lt;full-title&gt;Br J Gen Pract&lt;/full-title&gt;&lt;/periodical&gt;&lt;pages&gt;717-8, 720-2&lt;/pages&gt;&lt;volume&gt;52&lt;/volume&gt;&lt;number&gt;482&lt;/number&gt;&lt;edition&gt;2002/09/19&lt;/edition&gt;&lt;keywords&gt;&lt;keyword&gt;Aged&lt;/keyword&gt;&lt;keyword&gt;England&lt;/keyword&gt;&lt;keyword&gt;Female&lt;/keyword&gt;&lt;keyword&gt;Health Promotion/methods&lt;/keyword&gt;&lt;keyword&gt;Home Care Services/organization &amp;amp; administration&lt;/keyword&gt;&lt;keyword&gt;Humans&lt;/keyword&gt;&lt;keyword&gt;Influenza Vaccines/*administration &amp;amp; dosage&lt;/keyword&gt;&lt;keyword&gt;Influenza, Human/*prevention &amp;amp; control&lt;/keyword&gt;&lt;keyword&gt;Male&lt;/keyword&gt;&lt;keyword&gt;Patient Acceptance of Health Care/statistics &amp;amp; numerical data&lt;/keyword&gt;&lt;keyword&gt;Rural Health&lt;/keyword&gt;&lt;keyword&gt;Vaccination/*statistics &amp;amp; numerical data&lt;/keyword&gt;&lt;/keywords&gt;&lt;dates&gt;&lt;year&gt;2002&lt;/year&gt;&lt;pub-dates&gt;&lt;date&gt;Sep&lt;/date&gt;&lt;/pub-dates&gt;&lt;/dates&gt;&lt;isbn&gt;0960-1643 (Print)&amp;#xD;0960-1643&lt;/isbn&gt;&lt;accession-num&gt;12236274&lt;/accession-num&gt;&lt;urls&gt;&lt;/urls&gt;&lt;custom2&gt;PMC1314411&lt;/custom2&gt;&lt;remote-database-provider&gt;NLM&lt;/remote-database-provider&gt;&lt;language&gt;eng&lt;/language&gt;&lt;/record&gt;&lt;/Cite&gt;&lt;/EndNote&gt;</w:instrText>
            </w:r>
            <w:r w:rsidRPr="005D6EBB">
              <w:rPr>
                <w:rFonts w:ascii="Arial" w:eastAsia="Times New Roman" w:hAnsi="Arial" w:cs="Arial"/>
                <w:i/>
                <w:iCs/>
                <w:color w:val="000000"/>
                <w:sz w:val="24"/>
                <w:szCs w:val="24"/>
                <w:lang w:val="en-GB"/>
              </w:rPr>
              <w:fldChar w:fldCharType="separate"/>
            </w:r>
            <w:r w:rsidRPr="005D6EBB">
              <w:rPr>
                <w:rFonts w:ascii="Arial" w:eastAsia="Times New Roman" w:hAnsi="Arial" w:cs="Arial"/>
                <w:i/>
                <w:iCs/>
                <w:noProof/>
                <w:color w:val="000000"/>
                <w:sz w:val="24"/>
                <w:szCs w:val="24"/>
                <w:lang w:val="en-GB"/>
              </w:rPr>
              <w:t>16</w:t>
            </w:r>
            <w:r w:rsidRPr="005D6EBB">
              <w:rPr>
                <w:rFonts w:ascii="Arial" w:eastAsia="Times New Roman" w:hAnsi="Arial" w:cs="Arial"/>
                <w:i/>
                <w:iCs/>
                <w:color w:val="000000"/>
                <w:sz w:val="24"/>
                <w:szCs w:val="24"/>
                <w:lang w:val="en-GB"/>
              </w:rPr>
              <w:fldChar w:fldCharType="end"/>
            </w:r>
            <w:r w:rsidR="008B5B17" w:rsidRPr="005D6EBB">
              <w:rPr>
                <w:rFonts w:ascii="Arial" w:eastAsia="Times New Roman" w:hAnsi="Arial" w:cs="Arial"/>
                <w:i/>
                <w:iCs/>
                <w:color w:val="000000"/>
                <w:sz w:val="24"/>
                <w:szCs w:val="24"/>
                <w:lang w:val="en-GB"/>
              </w:rPr>
              <w:t>).</w:t>
            </w:r>
          </w:p>
          <w:p w14:paraId="2208BD3E" w14:textId="2BEACD50"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b/>
                <w:bCs/>
                <w:color w:val="000000"/>
                <w:sz w:val="24"/>
                <w:szCs w:val="24"/>
                <w:lang w:val="en-GB"/>
              </w:rPr>
              <w:t>2.</w:t>
            </w:r>
            <w:r w:rsidRPr="005D6EBB">
              <w:rPr>
                <w:rFonts w:ascii="Arial" w:eastAsia="Times New Roman" w:hAnsi="Arial" w:cs="Arial"/>
                <w:color w:val="000000"/>
                <w:sz w:val="24"/>
                <w:szCs w:val="24"/>
                <w:lang w:val="en-GB"/>
              </w:rPr>
              <w:t xml:space="preserve"> </w:t>
            </w:r>
            <w:r w:rsidRPr="005D6EBB">
              <w:rPr>
                <w:rFonts w:ascii="Arial" w:eastAsia="Times New Roman" w:hAnsi="Arial" w:cs="Arial"/>
                <w:b/>
                <w:bCs/>
                <w:color w:val="000000"/>
                <w:sz w:val="24"/>
                <w:szCs w:val="24"/>
                <w:lang w:val="en-GB"/>
              </w:rPr>
              <w:t xml:space="preserve">Message </w:t>
            </w:r>
            <w:r w:rsidR="008B5B17" w:rsidRPr="005D6EBB">
              <w:rPr>
                <w:rFonts w:ascii="Arial" w:eastAsia="Times New Roman" w:hAnsi="Arial" w:cs="Arial"/>
                <w:b/>
                <w:bCs/>
                <w:color w:val="000000"/>
                <w:sz w:val="24"/>
                <w:szCs w:val="24"/>
                <w:lang w:val="en-GB"/>
              </w:rPr>
              <w:t>framing</w:t>
            </w:r>
            <w:r w:rsidRPr="005D6EBB">
              <w:rPr>
                <w:rFonts w:ascii="Arial" w:eastAsia="Times New Roman" w:hAnsi="Arial" w:cs="Arial"/>
                <w:b/>
                <w:bCs/>
                <w:color w:val="000000"/>
                <w:sz w:val="24"/>
                <w:szCs w:val="24"/>
                <w:lang w:val="en-GB"/>
              </w:rPr>
              <w:t>:</w:t>
            </w:r>
            <w:r w:rsidRPr="005D6EBB">
              <w:rPr>
                <w:rFonts w:ascii="Arial" w:eastAsia="Times New Roman" w:hAnsi="Arial" w:cs="Arial"/>
                <w:color w:val="000000"/>
                <w:sz w:val="24"/>
                <w:szCs w:val="24"/>
                <w:lang w:val="en-GB"/>
              </w:rPr>
              <w:t xml:space="preserve"> </w:t>
            </w:r>
          </w:p>
          <w:p w14:paraId="69C98721" w14:textId="7F5AC76F"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a. Messaging that emphasize the disadvantages of not getting vaccinated (loss framing for low vaccine efficacy)</w:t>
            </w:r>
            <w:r w:rsidR="008B5B17" w:rsidRPr="005D6EBB">
              <w:rPr>
                <w:rFonts w:ascii="Arial" w:eastAsia="Times New Roman" w:hAnsi="Arial" w:cs="Arial"/>
                <w:color w:val="000000"/>
                <w:sz w:val="24"/>
                <w:szCs w:val="24"/>
                <w:lang w:val="en-GB"/>
              </w:rPr>
              <w:t xml:space="preserve"> </w:t>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i/>
                <w:iCs/>
                <w:color w:val="000000"/>
                <w:sz w:val="24"/>
                <w:szCs w:val="24"/>
                <w:lang w:val="en-GB"/>
              </w:rPr>
              <w:fldChar w:fldCharType="begin"/>
            </w:r>
            <w:r w:rsidRPr="005D6EBB">
              <w:rPr>
                <w:rFonts w:ascii="Arial" w:eastAsia="Times New Roman" w:hAnsi="Arial" w:cs="Arial"/>
                <w:i/>
                <w:iCs/>
                <w:color w:val="000000"/>
                <w:sz w:val="24"/>
                <w:szCs w:val="24"/>
                <w:lang w:val="en-GB"/>
              </w:rPr>
              <w:instrText xml:space="preserve"> ADDIN EN.CITE &lt;EndNote&gt;&lt;Cite&gt;&lt;Author&gt;Nan&lt;/Author&gt;&lt;Year&gt;2012&lt;/Year&gt;&lt;RecNum&gt;29&lt;/RecNum&gt;&lt;DisplayText&gt;&lt;style face="superscript"&gt;19&lt;/style&gt;&lt;/DisplayText&gt;&lt;record&gt;&lt;rec-number&gt;29&lt;/rec-number&gt;&lt;foreign-keys&gt;&lt;key app="EN" db-id="x0esfwe999r95vedax8xp9avd9fsz9xfta2a" timestamp="1604859597"&gt;29&lt;/key&gt;&lt;/foreign-keys&gt;&lt;ref-type name="Journal Article"&gt;17&lt;/ref-type&gt;&lt;contributors&gt;&lt;authors&gt;&lt;author&gt;Nan, X.&lt;/author&gt;&lt;author&gt;Xie, B.&lt;/author&gt;&lt;author&gt;Madden, K.&lt;/author&gt;&lt;/authors&gt;&lt;/contributors&gt;&lt;auth-address&gt;Department of Communication , University of Maryland, CollegePark, MD 20742-7635, USA. nan@umd.edu&lt;/auth-address&gt;&lt;titles&gt;&lt;title&gt;Acceptability of the H1N1 vaccine among older adults: the interplay of message framing and perceived vaccine safety and efficacy&lt;/title&gt;&lt;secondary-title&gt;Health Commun&lt;/secondary-title&gt;&lt;/titles&gt;&lt;periodical&gt;&lt;full-title&gt;Health Commun&lt;/full-title&gt;&lt;/periodical&gt;&lt;pages&gt;559-68&lt;/pages&gt;&lt;volume&gt;27&lt;/volume&gt;&lt;number&gt;6&lt;/number&gt;&lt;edition&gt;2011/11/19&lt;/edition&gt;&lt;keywords&gt;&lt;keyword&gt;*AIDS Vaccines&lt;/keyword&gt;&lt;keyword&gt;Aged&lt;/keyword&gt;&lt;keyword&gt;Female&lt;/keyword&gt;&lt;keyword&gt;HIV Infections/*prevention &amp;amp; control&lt;/keyword&gt;&lt;keyword&gt;Humans&lt;/keyword&gt;&lt;keyword&gt;Influenza A Virus, H1N1 Subtype/*drug effects&lt;/keyword&gt;&lt;keyword&gt;Male&lt;/keyword&gt;&lt;keyword&gt;Maryland&lt;/keyword&gt;&lt;keyword&gt;*Patient Acceptance of Health Care&lt;/keyword&gt;&lt;keyword&gt;*Persuasive Communication&lt;/keyword&gt;&lt;keyword&gt;Surveys and Questionnaires&lt;/keyword&gt;&lt;/keywords&gt;&lt;dates&gt;&lt;year&gt;2012&lt;/year&gt;&lt;/dates&gt;&lt;isbn&gt;1041-0236&lt;/isbn&gt;&lt;accession-num&gt;22092270&lt;/accession-num&gt;&lt;urls&gt;&lt;/urls&gt;&lt;electronic-resource-num&gt;10.1080/10410236.2011.617243&lt;/electronic-resource-num&gt;&lt;remote-database-provider&gt;NLM&lt;/remote-database-provider&gt;&lt;language&gt;eng&lt;/language&gt;&lt;/record&gt;&lt;/Cite&gt;&lt;/EndNote&gt;</w:instrText>
            </w:r>
            <w:r w:rsidRPr="005D6EBB">
              <w:rPr>
                <w:rFonts w:ascii="Arial" w:eastAsia="Times New Roman" w:hAnsi="Arial" w:cs="Arial"/>
                <w:i/>
                <w:iCs/>
                <w:color w:val="000000"/>
                <w:sz w:val="24"/>
                <w:szCs w:val="24"/>
                <w:lang w:val="en-GB"/>
              </w:rPr>
              <w:fldChar w:fldCharType="separate"/>
            </w:r>
            <w:r w:rsidRPr="005D6EBB">
              <w:rPr>
                <w:rFonts w:ascii="Arial" w:eastAsia="Times New Roman" w:hAnsi="Arial" w:cs="Arial"/>
                <w:i/>
                <w:iCs/>
                <w:noProof/>
                <w:color w:val="000000"/>
                <w:sz w:val="24"/>
                <w:szCs w:val="24"/>
                <w:lang w:val="en-GB"/>
              </w:rPr>
              <w:t>19</w:t>
            </w:r>
            <w:r w:rsidRPr="005D6EBB">
              <w:rPr>
                <w:rFonts w:ascii="Arial" w:eastAsia="Times New Roman" w:hAnsi="Arial" w:cs="Arial"/>
                <w:i/>
                <w:iCs/>
                <w:color w:val="000000"/>
                <w:sz w:val="24"/>
                <w:szCs w:val="24"/>
                <w:lang w:val="en-GB"/>
              </w:rPr>
              <w:fldChar w:fldCharType="end"/>
            </w:r>
            <w:r w:rsidR="008B5B17" w:rsidRPr="005D6EBB">
              <w:rPr>
                <w:rFonts w:ascii="Arial" w:eastAsia="Times New Roman" w:hAnsi="Arial" w:cs="Arial"/>
                <w:i/>
                <w:iCs/>
                <w:color w:val="000000"/>
                <w:sz w:val="24"/>
                <w:szCs w:val="24"/>
                <w:lang w:val="en-GB"/>
              </w:rPr>
              <w:t>).</w:t>
            </w:r>
          </w:p>
          <w:p w14:paraId="28A2328C" w14:textId="3E7524AA"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 xml:space="preserve">b. Letters/messaging that emphasize norms of vaccination that most people get vaccinated </w:t>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i/>
                <w:iCs/>
                <w:color w:val="000000"/>
                <w:sz w:val="24"/>
                <w:szCs w:val="24"/>
                <w:lang w:val="en-GB"/>
              </w:rPr>
              <w:fldChar w:fldCharType="begin">
                <w:fldData xml:space="preserve">PEVuZE5vdGU+PENpdGU+PEF1dGhvcj5Zb2t1bTwvQXV0aG9yPjxZZWFyPjIwMTg8L1llYXI+PFJl
Y051bT4zOTwvUmVjTnVtPjxEaXNwbGF5VGV4dD48c3R5bGUgZmFjZT0ic3VwZXJzY3JpcHQiPjIx
PC9zdHlsZT48L0Rpc3BsYXlUZXh0PjxyZWNvcmQ+PHJlYy1udW1iZXI+Mzk8L3JlYy1udW1iZXI+
PGZvcmVpZ24ta2V5cz48a2V5IGFwcD0iRU4iIGRiLWlkPSJ4MGVzZndlOTk5cjk1dmVkYXg4eHA5
YXZkOWZzejl4ZnRhMmEiIHRpbWVzdGFtcD0iMTYwNDg2MDI5OCI+Mzk8L2tleT48L2ZvcmVpZ24t
a2V5cz48cmVmLXR5cGUgbmFtZT0iSm91cm5hbCBBcnRpY2xlIj4xNzwvcmVmLXR5cGU+PGNvbnRy
aWJ1dG9ycz48YXV0aG9ycz48YXV0aG9yPllva3VtLCBELjwvYXV0aG9yPjxhdXRob3I+TGF1ZmZl
bmJ1cmdlciwgSi4gQy48L2F1dGhvcj48YXV0aG9yPkdoYXppbm91cmksIFIuPC9hdXRob3I+PGF1
dGhvcj5DaG91ZGhyeSwgTi4gSy48L2F1dGhvcj48L2F1dGhvcnM+PC9jb250cmlidXRvcnM+PGF1
dGgtYWRkcmVzcz5UaGUgTGFiIEAgREMsIFdhc2hpbmd0b24gREMsIFVTQS4mI3hEO0NlbnRlciBm
b3IgSGVhbHRoY2FyZSBEZWxpdmVyeSBTY2llbmNlcyAoQzRIRFMpIGFuZCBEaXZpc2lvbiBvZiBQ
aGFybWFjb2VwaWRlbWlvbG9neSBhbmQgUGhhcm1hY29lY29ub21pY3MsIERlcGFydG1lbnQgb2Yg
TWVkaWNpbmUsIEJyaWdoYW0gYW5kIFdvbWVuJmFwb3M7cyBIb3NwaXRhbCBhbmQgSGFydmFyZCBN
ZWRpY2FsIFNjaG9vbCwgQm9zdG9uLCBNQSwgVVNBLiYjeEQ7Q2VudGVyIGZvciBIZWFsdGhjYXJl
IERlbGl2ZXJ5IFNjaWVuY2VzIChDNEhEUykgYW5kIERpdmlzaW9uIG9mIFBoYXJtYWNvZXBpZGVt
aW9sb2d5IGFuZCBQaGFybWFjb2Vjb25vbWljcywgRGVwYXJ0bWVudCBvZiBNZWRpY2luZSwgQnJp
Z2hhbSBhbmQgV29tZW4mYXBvcztzIEhvc3BpdGFsIGFuZCBIYXJ2YXJkIE1lZGljYWwgU2Nob29s
LCBCb3N0b24sIE1BLCBVU0EuIG5rY2hvdWRocnlAYndoLmhhcnZhcmQuZWR1LjwvYXV0aC1hZGRy
ZXNzPjx0aXRsZXM+PHRpdGxlPkxldHRlcnMgZGVzaWduZWQgd2l0aCBiZWhhdmlvdXJhbCBzY2ll
bmNlIGluY3JlYXNlIGluZmx1ZW56YSB2YWNjaW5hdGlvbiBpbiBNZWRpY2FyZSBiZW5lZmljaWFy
aWVzPC90aXRsZT48c2Vjb25kYXJ5LXRpdGxlPk5hdCBIdW0gQmVoYXY8L3NlY29uZGFyeS10aXRs
ZT48L3RpdGxlcz48cGVyaW9kaWNhbD48ZnVsbC10aXRsZT5OYXQgSHVtIEJlaGF2PC9mdWxsLXRp
dGxlPjwvcGVyaW9kaWNhbD48cGFnZXM+NzQzLTc0OTwvcGFnZXM+PHZvbHVtZT4yPC92b2x1bWU+
PG51bWJlcj4xMDwvbnVtYmVyPjxlZGl0aW9uPjIwMTkvMDgvMTQ8L2VkaXRpb24+PGtleXdvcmRz
PjxrZXl3b3JkPkFnZWQ8L2tleXdvcmQ+PGtleXdvcmQ+QmVoYXZpb3JhbCBTY2llbmNlcy9tZXRo
b2RzPC9rZXl3b3JkPjxrZXl3b3JkPkZlbWFsZTwva2V5d29yZD48a2V5d29yZD5IdW1hbnM8L2tl
eXdvcmQ+PGtleXdvcmQ+SW1tdW5pemF0aW9uIFByb2dyYW1zL21ldGhvZHMvc3RhdGlzdGljcyAm
YW1wOyBudW1lcmljYWwgZGF0YTwva2V5d29yZD48a2V5d29yZD4qSW5mbHVlbnphLCBIdW1hbi9w
cmV2ZW50aW9uICZhbXA7IGNvbnRyb2wvcHN5Y2hvbG9neTwva2V5d29yZD48a2V5d29yZD5NYWxl
PC9rZXl3b3JkPjxrZXl3b3JkPk1lZGljYXJlL3N0YXRpc3RpY3MgJmFtcDsgbnVtZXJpY2FsIGRh
dGE8L2tleXdvcmQ+PGtleXdvcmQ+T3V0Y29tZSBBc3Nlc3NtZW50LCBIZWFsdGggQ2FyZTwva2V5
d29yZD48a2V5d29yZD4qUG9zdGFsIFNlcnZpY2U8L2tleXdvcmQ+PGtleXdvcmQ+KlJlbWluZGVy
IFN5c3RlbXM8L2tleXdvcmQ+PGtleXdvcmQ+VW5pdGVkIFN0YXRlczwva2V5d29yZD48a2V5d29y
ZD4qVmFjY2luYXRpb24vbWV0aG9kcy9wc3ljaG9sb2d5L3N0YXRpc3RpY3MgJmFtcDsgbnVtZXJp
Y2FsIGRhdGE8L2tleXdvcmQ+PC9rZXl3b3Jkcz48ZGF0ZXM+PHllYXI+MjAxODwveWVhcj48cHVi
LWRhdGVzPjxkYXRlPk9jdDwvZGF0ZT48L3B1Yi1kYXRlcz48L2RhdGVzPjxpc2JuPjIzOTctMzM3
NDwvaXNibj48YWNjZXNzaW9uLW51bT4zMTQwNjI5NDwvYWNjZXNzaW9uLW51bT48dXJscz48L3Vy
bHM+PGVsZWN0cm9uaWMtcmVzb3VyY2UtbnVtPjEwLjEwMzgvczQxNTYyLTAxOC0wNDMyLTI8L2Vs
ZWN0cm9uaWMtcmVzb3VyY2UtbnVtPjxyZW1vdGUtZGF0YWJhc2UtcHJvdmlkZXI+TkxNPC9yZW1v
dGUtZGF0YWJhc2UtcHJvdmlkZXI+PGxhbmd1YWdlPmVuZzwvbGFuZ3VhZ2U+PC9yZWNvcmQ+PC9D
aXRlPjwvRW5kTm90ZT5=
</w:fldData>
              </w:fldChar>
            </w:r>
            <w:r w:rsidRPr="005D6EBB">
              <w:rPr>
                <w:rFonts w:ascii="Arial" w:eastAsia="Times New Roman" w:hAnsi="Arial" w:cs="Arial"/>
                <w:i/>
                <w:iCs/>
                <w:color w:val="000000"/>
                <w:sz w:val="24"/>
                <w:szCs w:val="24"/>
                <w:lang w:val="en-GB"/>
              </w:rPr>
              <w:instrText xml:space="preserve"> ADDIN EN.CITE </w:instrText>
            </w:r>
            <w:r w:rsidRPr="005D6EBB">
              <w:rPr>
                <w:rFonts w:ascii="Arial" w:eastAsia="Times New Roman" w:hAnsi="Arial" w:cs="Arial"/>
                <w:i/>
                <w:iCs/>
                <w:color w:val="000000"/>
                <w:sz w:val="24"/>
                <w:szCs w:val="24"/>
                <w:lang w:val="en-GB"/>
              </w:rPr>
              <w:fldChar w:fldCharType="begin">
                <w:fldData xml:space="preserve">PEVuZE5vdGU+PENpdGU+PEF1dGhvcj5Zb2t1bTwvQXV0aG9yPjxZZWFyPjIwMTg8L1llYXI+PFJl
Y051bT4zOTwvUmVjTnVtPjxEaXNwbGF5VGV4dD48c3R5bGUgZmFjZT0ic3VwZXJzY3JpcHQiPjIx
PC9zdHlsZT48L0Rpc3BsYXlUZXh0PjxyZWNvcmQ+PHJlYy1udW1iZXI+Mzk8L3JlYy1udW1iZXI+
PGZvcmVpZ24ta2V5cz48a2V5IGFwcD0iRU4iIGRiLWlkPSJ4MGVzZndlOTk5cjk1dmVkYXg4eHA5
YXZkOWZzejl4ZnRhMmEiIHRpbWVzdGFtcD0iMTYwNDg2MDI5OCI+Mzk8L2tleT48L2ZvcmVpZ24t
a2V5cz48cmVmLXR5cGUgbmFtZT0iSm91cm5hbCBBcnRpY2xlIj4xNzwvcmVmLXR5cGU+PGNvbnRy
aWJ1dG9ycz48YXV0aG9ycz48YXV0aG9yPllva3VtLCBELjwvYXV0aG9yPjxhdXRob3I+TGF1ZmZl
bmJ1cmdlciwgSi4gQy48L2F1dGhvcj48YXV0aG9yPkdoYXppbm91cmksIFIuPC9hdXRob3I+PGF1
dGhvcj5DaG91ZGhyeSwgTi4gSy48L2F1dGhvcj48L2F1dGhvcnM+PC9jb250cmlidXRvcnM+PGF1
dGgtYWRkcmVzcz5UaGUgTGFiIEAgREMsIFdhc2hpbmd0b24gREMsIFVTQS4mI3hEO0NlbnRlciBm
b3IgSGVhbHRoY2FyZSBEZWxpdmVyeSBTY2llbmNlcyAoQzRIRFMpIGFuZCBEaXZpc2lvbiBvZiBQ
aGFybWFjb2VwaWRlbWlvbG9neSBhbmQgUGhhcm1hY29lY29ub21pY3MsIERlcGFydG1lbnQgb2Yg
TWVkaWNpbmUsIEJyaWdoYW0gYW5kIFdvbWVuJmFwb3M7cyBIb3NwaXRhbCBhbmQgSGFydmFyZCBN
ZWRpY2FsIFNjaG9vbCwgQm9zdG9uLCBNQSwgVVNBLiYjeEQ7Q2VudGVyIGZvciBIZWFsdGhjYXJl
IERlbGl2ZXJ5IFNjaWVuY2VzIChDNEhEUykgYW5kIERpdmlzaW9uIG9mIFBoYXJtYWNvZXBpZGVt
aW9sb2d5IGFuZCBQaGFybWFjb2Vjb25vbWljcywgRGVwYXJ0bWVudCBvZiBNZWRpY2luZSwgQnJp
Z2hhbSBhbmQgV29tZW4mYXBvcztzIEhvc3BpdGFsIGFuZCBIYXJ2YXJkIE1lZGljYWwgU2Nob29s
LCBCb3N0b24sIE1BLCBVU0EuIG5rY2hvdWRocnlAYndoLmhhcnZhcmQuZWR1LjwvYXV0aC1hZGRy
ZXNzPjx0aXRsZXM+PHRpdGxlPkxldHRlcnMgZGVzaWduZWQgd2l0aCBiZWhhdmlvdXJhbCBzY2ll
bmNlIGluY3JlYXNlIGluZmx1ZW56YSB2YWNjaW5hdGlvbiBpbiBNZWRpY2FyZSBiZW5lZmljaWFy
aWVzPC90aXRsZT48c2Vjb25kYXJ5LXRpdGxlPk5hdCBIdW0gQmVoYXY8L3NlY29uZGFyeS10aXRs
ZT48L3RpdGxlcz48cGVyaW9kaWNhbD48ZnVsbC10aXRsZT5OYXQgSHVtIEJlaGF2PC9mdWxsLXRp
dGxlPjwvcGVyaW9kaWNhbD48cGFnZXM+NzQzLTc0OTwvcGFnZXM+PHZvbHVtZT4yPC92b2x1bWU+
PG51bWJlcj4xMDwvbnVtYmVyPjxlZGl0aW9uPjIwMTkvMDgvMTQ8L2VkaXRpb24+PGtleXdvcmRz
PjxrZXl3b3JkPkFnZWQ8L2tleXdvcmQ+PGtleXdvcmQ+QmVoYXZpb3JhbCBTY2llbmNlcy9tZXRo
b2RzPC9rZXl3b3JkPjxrZXl3b3JkPkZlbWFsZTwva2V5d29yZD48a2V5d29yZD5IdW1hbnM8L2tl
eXdvcmQ+PGtleXdvcmQ+SW1tdW5pemF0aW9uIFByb2dyYW1zL21ldGhvZHMvc3RhdGlzdGljcyAm
YW1wOyBudW1lcmljYWwgZGF0YTwva2V5d29yZD48a2V5d29yZD4qSW5mbHVlbnphLCBIdW1hbi9w
cmV2ZW50aW9uICZhbXA7IGNvbnRyb2wvcHN5Y2hvbG9neTwva2V5d29yZD48a2V5d29yZD5NYWxl
PC9rZXl3b3JkPjxrZXl3b3JkPk1lZGljYXJlL3N0YXRpc3RpY3MgJmFtcDsgbnVtZXJpY2FsIGRh
dGE8L2tleXdvcmQ+PGtleXdvcmQ+T3V0Y29tZSBBc3Nlc3NtZW50LCBIZWFsdGggQ2FyZTwva2V5
d29yZD48a2V5d29yZD4qUG9zdGFsIFNlcnZpY2U8L2tleXdvcmQ+PGtleXdvcmQ+KlJlbWluZGVy
IFN5c3RlbXM8L2tleXdvcmQ+PGtleXdvcmQ+VW5pdGVkIFN0YXRlczwva2V5d29yZD48a2V5d29y
ZD4qVmFjY2luYXRpb24vbWV0aG9kcy9wc3ljaG9sb2d5L3N0YXRpc3RpY3MgJmFtcDsgbnVtZXJp
Y2FsIGRhdGE8L2tleXdvcmQ+PC9rZXl3b3Jkcz48ZGF0ZXM+PHllYXI+MjAxODwveWVhcj48cHVi
LWRhdGVzPjxkYXRlPk9jdDwvZGF0ZT48L3B1Yi1kYXRlcz48L2RhdGVzPjxpc2JuPjIzOTctMzM3
NDwvaXNibj48YWNjZXNzaW9uLW51bT4zMTQwNjI5NDwvYWNjZXNzaW9uLW51bT48dXJscz48L3Vy
bHM+PGVsZWN0cm9uaWMtcmVzb3VyY2UtbnVtPjEwLjEwMzgvczQxNTYyLTAxOC0wNDMyLTI8L2Vs
ZWN0cm9uaWMtcmVzb3VyY2UtbnVtPjxyZW1vdGUtZGF0YWJhc2UtcHJvdmlkZXI+TkxNPC9yZW1v
dGUtZGF0YWJhc2UtcHJvdmlkZXI+PGxhbmd1YWdlPmVuZzwvbGFuZ3VhZ2U+PC9yZWNvcmQ+PC9D
aXRlPjwvRW5kTm90ZT5=
</w:fldData>
              </w:fldChar>
            </w:r>
            <w:r w:rsidRPr="005D6EBB">
              <w:rPr>
                <w:rFonts w:ascii="Arial" w:eastAsia="Times New Roman" w:hAnsi="Arial" w:cs="Arial"/>
                <w:i/>
                <w:iCs/>
                <w:color w:val="000000"/>
                <w:sz w:val="24"/>
                <w:szCs w:val="24"/>
                <w:lang w:val="en-GB"/>
              </w:rPr>
              <w:instrText xml:space="preserve"> ADDIN EN.CITE.DATA </w:instrText>
            </w:r>
            <w:r w:rsidRPr="005D6EBB">
              <w:rPr>
                <w:rFonts w:ascii="Arial" w:eastAsia="Times New Roman" w:hAnsi="Arial" w:cs="Arial"/>
                <w:i/>
                <w:iCs/>
                <w:color w:val="000000"/>
                <w:sz w:val="24"/>
                <w:szCs w:val="24"/>
                <w:lang w:val="en-GB"/>
              </w:rPr>
            </w:r>
            <w:r w:rsidRPr="005D6EBB">
              <w:rPr>
                <w:rFonts w:ascii="Arial" w:eastAsia="Times New Roman" w:hAnsi="Arial" w:cs="Arial"/>
                <w:i/>
                <w:iCs/>
                <w:color w:val="000000"/>
                <w:sz w:val="24"/>
                <w:szCs w:val="24"/>
                <w:lang w:val="en-GB"/>
              </w:rPr>
              <w:fldChar w:fldCharType="end"/>
            </w:r>
            <w:r w:rsidRPr="005D6EBB">
              <w:rPr>
                <w:rFonts w:ascii="Arial" w:eastAsia="Times New Roman" w:hAnsi="Arial" w:cs="Arial"/>
                <w:i/>
                <w:iCs/>
                <w:color w:val="000000"/>
                <w:sz w:val="24"/>
                <w:szCs w:val="24"/>
                <w:lang w:val="en-GB"/>
              </w:rPr>
            </w:r>
            <w:r w:rsidRPr="005D6EBB">
              <w:rPr>
                <w:rFonts w:ascii="Arial" w:eastAsia="Times New Roman" w:hAnsi="Arial" w:cs="Arial"/>
                <w:i/>
                <w:iCs/>
                <w:color w:val="000000"/>
                <w:sz w:val="24"/>
                <w:szCs w:val="24"/>
                <w:lang w:val="en-GB"/>
              </w:rPr>
              <w:fldChar w:fldCharType="separate"/>
            </w:r>
            <w:r w:rsidRPr="005D6EBB">
              <w:rPr>
                <w:rFonts w:ascii="Arial" w:eastAsia="Times New Roman" w:hAnsi="Arial" w:cs="Arial"/>
                <w:i/>
                <w:iCs/>
                <w:noProof/>
                <w:color w:val="000000"/>
                <w:sz w:val="24"/>
                <w:szCs w:val="24"/>
                <w:lang w:val="en-GB"/>
              </w:rPr>
              <w:t>21</w:t>
            </w:r>
            <w:r w:rsidRPr="005D6EBB">
              <w:rPr>
                <w:rFonts w:ascii="Arial" w:eastAsia="Times New Roman" w:hAnsi="Arial" w:cs="Arial"/>
                <w:i/>
                <w:iCs/>
                <w:color w:val="000000"/>
                <w:sz w:val="24"/>
                <w:szCs w:val="24"/>
                <w:lang w:val="en-GB"/>
              </w:rPr>
              <w:fldChar w:fldCharType="end"/>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color w:val="000000"/>
                <w:sz w:val="24"/>
                <w:szCs w:val="24"/>
                <w:lang w:val="en-GB"/>
              </w:rPr>
              <w:t xml:space="preserve"> </w:t>
            </w:r>
          </w:p>
          <w:p w14:paraId="7179F09C" w14:textId="670F8C3B"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b/>
                <w:bCs/>
                <w:color w:val="000000"/>
                <w:sz w:val="24"/>
                <w:szCs w:val="24"/>
                <w:lang w:val="en-GB"/>
              </w:rPr>
              <w:t>3.</w:t>
            </w:r>
            <w:r w:rsidRPr="005D6EBB">
              <w:rPr>
                <w:rFonts w:ascii="Arial" w:eastAsia="Times New Roman" w:hAnsi="Arial" w:cs="Arial"/>
                <w:color w:val="000000"/>
                <w:sz w:val="24"/>
                <w:szCs w:val="24"/>
                <w:lang w:val="en-GB"/>
              </w:rPr>
              <w:t xml:space="preserve"> </w:t>
            </w:r>
            <w:r w:rsidRPr="005D6EBB">
              <w:rPr>
                <w:rFonts w:ascii="Arial" w:eastAsia="Times New Roman" w:hAnsi="Arial" w:cs="Arial"/>
                <w:b/>
                <w:bCs/>
                <w:color w:val="000000"/>
                <w:sz w:val="24"/>
                <w:szCs w:val="24"/>
                <w:lang w:val="en-GB"/>
              </w:rPr>
              <w:t xml:space="preserve">Reminder and </w:t>
            </w:r>
            <w:r w:rsidR="008B5B17" w:rsidRPr="005D6EBB">
              <w:rPr>
                <w:rFonts w:ascii="Arial" w:eastAsia="Times New Roman" w:hAnsi="Arial" w:cs="Arial"/>
                <w:b/>
                <w:bCs/>
                <w:color w:val="000000"/>
                <w:sz w:val="24"/>
                <w:szCs w:val="24"/>
                <w:lang w:val="en-GB"/>
              </w:rPr>
              <w:t>recall</w:t>
            </w:r>
            <w:r w:rsidRPr="005D6EBB">
              <w:rPr>
                <w:rFonts w:ascii="Arial" w:eastAsia="Times New Roman" w:hAnsi="Arial" w:cs="Arial"/>
                <w:b/>
                <w:bCs/>
                <w:color w:val="000000"/>
                <w:sz w:val="24"/>
                <w:szCs w:val="24"/>
                <w:lang w:val="en-GB"/>
              </w:rPr>
              <w:t>:</w:t>
            </w:r>
            <w:r w:rsidRPr="005D6EBB">
              <w:rPr>
                <w:rFonts w:ascii="Arial" w:eastAsia="Times New Roman" w:hAnsi="Arial" w:cs="Arial"/>
                <w:color w:val="000000"/>
                <w:sz w:val="24"/>
                <w:szCs w:val="24"/>
                <w:lang w:val="en-GB"/>
              </w:rPr>
              <w:t xml:space="preserve"> </w:t>
            </w:r>
          </w:p>
          <w:p w14:paraId="0A7EEB20" w14:textId="7FCEE005"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a. Reminders, standing orders that allow staff to vaccinate patients without first obtaining a physician order, and walk</w:t>
            </w:r>
            <w:r w:rsidR="00020F86" w:rsidRPr="005D6EBB">
              <w:rPr>
                <w:rFonts w:ascii="Arial" w:eastAsia="Times New Roman" w:hAnsi="Arial" w:cs="Arial"/>
                <w:color w:val="000000"/>
                <w:sz w:val="24"/>
                <w:szCs w:val="24"/>
                <w:lang w:val="en-GB"/>
              </w:rPr>
              <w:t>-</w:t>
            </w:r>
            <w:r w:rsidRPr="005D6EBB">
              <w:rPr>
                <w:rFonts w:ascii="Arial" w:eastAsia="Times New Roman" w:hAnsi="Arial" w:cs="Arial"/>
                <w:color w:val="000000"/>
                <w:sz w:val="24"/>
                <w:szCs w:val="24"/>
                <w:lang w:val="en-GB"/>
              </w:rPr>
              <w:t xml:space="preserve">in clinics </w:t>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i/>
                <w:iCs/>
                <w:color w:val="000000"/>
                <w:sz w:val="24"/>
                <w:szCs w:val="24"/>
                <w:lang w:val="en-GB"/>
              </w:rPr>
              <w:fldChar w:fldCharType="begin">
                <w:fldData xml:space="preserve">PEVuZE5vdGU+PENpdGU+PEF1dGhvcj5aaW1tZXJtYW48L0F1dGhvcj48WWVhcj4yMDAzPC9ZZWFy
PjxSZWNOdW0+NDE8L1JlY051bT48RGlzcGxheVRleHQ+PHN0eWxlIGZhY2U9InN1cGVyc2NyaXB0
Ij4yMjwvc3R5bGU+PC9EaXNwbGF5VGV4dD48cmVjb3JkPjxyZWMtbnVtYmVyPjQxPC9yZWMtbnVt
YmVyPjxmb3JlaWduLWtleXM+PGtleSBhcHA9IkVOIiBkYi1pZD0ieDBlc2Z3ZTk5OXI5NXZlZGF4
OHhwOWF2ZDlmc3o5eGZ0YTJhIiB0aW1lc3RhbXA9IjE2MDQ4NjA0MDUiPjQxPC9rZXk+PC9mb3Jl
aWduLWtleXM+PHJlZi10eXBlIG5hbWU9IkpvdXJuYWwgQXJ0aWNsZSI+MTc8L3JlZi10eXBlPjxj
b250cmlidXRvcnM+PGF1dGhvcnM+PGF1dGhvcj5aaW1tZXJtYW4sIFIuIEsuPC9hdXRob3I+PGF1
dGhvcj5Ob3dhbGssIE0uIFAuPC9hdXRob3I+PGF1dGhvcj5SYXltdW5kLCBNLjwvYXV0aG9yPjxh
dXRob3I+VGFiYmFyYWgsIE0uPC9hdXRob3I+PGF1dGhvcj5IYWxsLCBELiBHLjwvYXV0aG9yPjxh
dXRob3I+V2FocmVuYmVyZ2VyLCBKLiBULjwvYXV0aG9yPjxhdXRob3I+V2lsc29uLCBTLiBBLjwv
YXV0aG9yPjxhdXRob3I+UmljY2ksIEUuIE0uPC9hdXRob3I+PC9hdXRob3JzPjwvY29udHJpYnV0
b3JzPjxhdXRoLWFkZHJlc3M+RGVwYXJ0bWVudCBvZiBGYW1pbHkgTWVkaWNpbmUgYW5kIENsaW5p
Y2FsIEVwaWRlbWlvbG9neSwgVW5pdmVyc2l0eSBvZiBQaXR0c2J1cmdoIFNjaG9vbCBvZiBNZWRp
Y2luZSwgUGl0dHNidXJnaCwgUEEgMTUyNjEsIFVTQS4gemltbWVyQHBpdHQuZWR1PC9hdXRoLWFk
ZHJlc3M+PHRpdGxlcz48dGl0bGU+VGFpbG9yZWQgaW50ZXJ2ZW50aW9ucyB0byBpbmNyZWFzZSBp
bmZsdWVuemEgdmFjY2luYXRpb24gaW4gbmVpZ2hib3Job29kIGhlYWx0aCBjZW50ZXJzIHNlcnZp
bmcgdGhlIGRpc2FkdmFudGFnZWQ8L3RpdGxlPjxzZWNvbmRhcnktdGl0bGU+QW0gSiBQdWJsaWMg
SGVhbHRoPC9zZWNvbmRhcnktdGl0bGU+PC90aXRsZXM+PHBlcmlvZGljYWw+PGZ1bGwtdGl0bGU+
QW0gSiBQdWJsaWMgSGVhbHRoPC9mdWxsLXRpdGxlPjwvcGVyaW9kaWNhbD48cGFnZXM+MTY5OS03
MDU8L3BhZ2VzPjx2b2x1bWU+OTM8L3ZvbHVtZT48bnVtYmVyPjEwPC9udW1iZXI+PGVkaXRpb24+
MjAwMy8xMC8xMDwvZWRpdGlvbj48a2V5d29yZHM+PGtleXdvcmQ+Q29tbXVuaXR5IEhlYWx0aCBD
ZW50ZXJzLypvcmdhbml6YXRpb24gJmFtcDsgYWRtaW5pc3RyYXRpb248L2tleXdvcmQ+PGtleXdv
cmQ+RmVtYWxlPC9rZXl3b3JkPjxrZXl3b3JkPkhlYWx0aCBTZXJ2aWNlcyBSZXNlYXJjaDwva2V5
d29yZD48a2V5d29yZD5IdW1hbnM8L2tleXdvcmQ+PGtleXdvcmQ+SW1tdW5pemF0aW9uIFByb2dy
YW1zLypvcmdhbml6YXRpb24gJmFtcDsgYWRtaW5pc3RyYXRpb248L2tleXdvcmQ+PGtleXdvcmQ+
SW5mbHVlbnphIFZhY2NpbmVzLyphZG1pbmlzdHJhdGlvbiAmYW1wOyBkb3NhZ2U8L2tleXdvcmQ+
PGtleXdvcmQ+TWFsZTwva2V5d29yZD48a2V5d29yZD5NZWRpY2FsIFJlY29yZHMgU3lzdGVtcywg
Q29tcHV0ZXJpemVkPC9rZXl3b3JkPjxrZXl3b3JkPk1pZGRsZSBBZ2VkPC9rZXl3b3JkPjxrZXl3
b3JkPk9yZ2FuaXphdGlvbmFsIFBvbGljeTwva2V5d29yZD48a2V5d29yZD4qUGF0aWVudCBBY2Nl
cHRhbmNlIG9mIEhlYWx0aCBDYXJlL2V0aG5vbG9neTwva2V5d29yZD48a2V5d29yZD5Qcm9ncmFt
IEV2YWx1YXRpb248L2tleXdvcmQ+PGtleXdvcmQ+UmVtaW5kZXIgU3lzdGVtczwva2V5d29yZD48
a2V5d29yZD5Vbml0ZWQgU3RhdGVzPC9rZXl3b3JkPjxrZXl3b3JkPlVyYmFuIEhlYWx0aCBTZXJ2
aWNlcy8qb3JnYW5pemF0aW9uICZhbXA7IGFkbWluaXN0cmF0aW9uPC9rZXl3b3JkPjxrZXl3b3Jk
PlZhY2NpbmF0aW9uLypzdGF0aXN0aWNzICZhbXA7IG51bWVyaWNhbCBkYXRhPC9rZXl3b3JkPjwv
a2V5d29yZHM+PGRhdGVzPjx5ZWFyPjIwMDM8L3llYXI+PHB1Yi1kYXRlcz48ZGF0ZT5PY3Q8L2Rh
dGU+PC9wdWItZGF0ZXM+PC9kYXRlcz48aXNibj4wMDkwLTAwMzYgKFByaW50KSYjeEQ7MDA5MC0w
MDM2PC9pc2JuPjxhY2Nlc3Npb24tbnVtPjE0NTM0MjI1PC9hY2Nlc3Npb24tbnVtPjx1cmxzPjwv
dXJscz48Y3VzdG9tMj5QTUMxNDQ4MDM3PC9jdXN0b20yPjxlbGVjdHJvbmljLXJlc291cmNlLW51
bT4xMC4yMTA1L2FqcGguOTMuMTAuMTY5OTwvZWxlY3Ryb25pYy1yZXNvdXJjZS1udW0+PHJlbW90
ZS1kYXRhYmFzZS1wcm92aWRlcj5OTE08L3JlbW90ZS1kYXRhYmFzZS1wcm92aWRlcj48bGFuZ3Vh
Z2U+ZW5nPC9sYW5ndWFnZT48L3JlY29yZD48L0NpdGU+PC9FbmROb3RlPgB=
</w:fldData>
              </w:fldChar>
            </w:r>
            <w:r w:rsidRPr="005D6EBB">
              <w:rPr>
                <w:rFonts w:ascii="Arial" w:eastAsia="Times New Roman" w:hAnsi="Arial" w:cs="Arial"/>
                <w:i/>
                <w:iCs/>
                <w:color w:val="000000"/>
                <w:sz w:val="24"/>
                <w:szCs w:val="24"/>
                <w:lang w:val="en-GB"/>
              </w:rPr>
              <w:instrText xml:space="preserve"> ADDIN EN.CITE </w:instrText>
            </w:r>
            <w:r w:rsidRPr="005D6EBB">
              <w:rPr>
                <w:rFonts w:ascii="Arial" w:eastAsia="Times New Roman" w:hAnsi="Arial" w:cs="Arial"/>
                <w:i/>
                <w:iCs/>
                <w:color w:val="000000"/>
                <w:sz w:val="24"/>
                <w:szCs w:val="24"/>
                <w:lang w:val="en-GB"/>
              </w:rPr>
              <w:fldChar w:fldCharType="begin">
                <w:fldData xml:space="preserve">PEVuZE5vdGU+PENpdGU+PEF1dGhvcj5aaW1tZXJtYW48L0F1dGhvcj48WWVhcj4yMDAzPC9ZZWFy
PjxSZWNOdW0+NDE8L1JlY051bT48RGlzcGxheVRleHQ+PHN0eWxlIGZhY2U9InN1cGVyc2NyaXB0
Ij4yMjwvc3R5bGU+PC9EaXNwbGF5VGV4dD48cmVjb3JkPjxyZWMtbnVtYmVyPjQxPC9yZWMtbnVt
YmVyPjxmb3JlaWduLWtleXM+PGtleSBhcHA9IkVOIiBkYi1pZD0ieDBlc2Z3ZTk5OXI5NXZlZGF4
OHhwOWF2ZDlmc3o5eGZ0YTJhIiB0aW1lc3RhbXA9IjE2MDQ4NjA0MDUiPjQxPC9rZXk+PC9mb3Jl
aWduLWtleXM+PHJlZi10eXBlIG5hbWU9IkpvdXJuYWwgQXJ0aWNsZSI+MTc8L3JlZi10eXBlPjxj
b250cmlidXRvcnM+PGF1dGhvcnM+PGF1dGhvcj5aaW1tZXJtYW4sIFIuIEsuPC9hdXRob3I+PGF1
dGhvcj5Ob3dhbGssIE0uIFAuPC9hdXRob3I+PGF1dGhvcj5SYXltdW5kLCBNLjwvYXV0aG9yPjxh
dXRob3I+VGFiYmFyYWgsIE0uPC9hdXRob3I+PGF1dGhvcj5IYWxsLCBELiBHLjwvYXV0aG9yPjxh
dXRob3I+V2FocmVuYmVyZ2VyLCBKLiBULjwvYXV0aG9yPjxhdXRob3I+V2lsc29uLCBTLiBBLjwv
YXV0aG9yPjxhdXRob3I+UmljY2ksIEUuIE0uPC9hdXRob3I+PC9hdXRob3JzPjwvY29udHJpYnV0
b3JzPjxhdXRoLWFkZHJlc3M+RGVwYXJ0bWVudCBvZiBGYW1pbHkgTWVkaWNpbmUgYW5kIENsaW5p
Y2FsIEVwaWRlbWlvbG9neSwgVW5pdmVyc2l0eSBvZiBQaXR0c2J1cmdoIFNjaG9vbCBvZiBNZWRp
Y2luZSwgUGl0dHNidXJnaCwgUEEgMTUyNjEsIFVTQS4gemltbWVyQHBpdHQuZWR1PC9hdXRoLWFk
ZHJlc3M+PHRpdGxlcz48dGl0bGU+VGFpbG9yZWQgaW50ZXJ2ZW50aW9ucyB0byBpbmNyZWFzZSBp
bmZsdWVuemEgdmFjY2luYXRpb24gaW4gbmVpZ2hib3Job29kIGhlYWx0aCBjZW50ZXJzIHNlcnZp
bmcgdGhlIGRpc2FkdmFudGFnZWQ8L3RpdGxlPjxzZWNvbmRhcnktdGl0bGU+QW0gSiBQdWJsaWMg
SGVhbHRoPC9zZWNvbmRhcnktdGl0bGU+PC90aXRsZXM+PHBlcmlvZGljYWw+PGZ1bGwtdGl0bGU+
QW0gSiBQdWJsaWMgSGVhbHRoPC9mdWxsLXRpdGxlPjwvcGVyaW9kaWNhbD48cGFnZXM+MTY5OS03
MDU8L3BhZ2VzPjx2b2x1bWU+OTM8L3ZvbHVtZT48bnVtYmVyPjEwPC9udW1iZXI+PGVkaXRpb24+
MjAwMy8xMC8xMDwvZWRpdGlvbj48a2V5d29yZHM+PGtleXdvcmQ+Q29tbXVuaXR5IEhlYWx0aCBD
ZW50ZXJzLypvcmdhbml6YXRpb24gJmFtcDsgYWRtaW5pc3RyYXRpb248L2tleXdvcmQ+PGtleXdv
cmQ+RmVtYWxlPC9rZXl3b3JkPjxrZXl3b3JkPkhlYWx0aCBTZXJ2aWNlcyBSZXNlYXJjaDwva2V5
d29yZD48a2V5d29yZD5IdW1hbnM8L2tleXdvcmQ+PGtleXdvcmQ+SW1tdW5pemF0aW9uIFByb2dy
YW1zLypvcmdhbml6YXRpb24gJmFtcDsgYWRtaW5pc3RyYXRpb248L2tleXdvcmQ+PGtleXdvcmQ+
SW5mbHVlbnphIFZhY2NpbmVzLyphZG1pbmlzdHJhdGlvbiAmYW1wOyBkb3NhZ2U8L2tleXdvcmQ+
PGtleXdvcmQ+TWFsZTwva2V5d29yZD48a2V5d29yZD5NZWRpY2FsIFJlY29yZHMgU3lzdGVtcywg
Q29tcHV0ZXJpemVkPC9rZXl3b3JkPjxrZXl3b3JkPk1pZGRsZSBBZ2VkPC9rZXl3b3JkPjxrZXl3
b3JkPk9yZ2FuaXphdGlvbmFsIFBvbGljeTwva2V5d29yZD48a2V5d29yZD4qUGF0aWVudCBBY2Nl
cHRhbmNlIG9mIEhlYWx0aCBDYXJlL2V0aG5vbG9neTwva2V5d29yZD48a2V5d29yZD5Qcm9ncmFt
IEV2YWx1YXRpb248L2tleXdvcmQ+PGtleXdvcmQ+UmVtaW5kZXIgU3lzdGVtczwva2V5d29yZD48
a2V5d29yZD5Vbml0ZWQgU3RhdGVzPC9rZXl3b3JkPjxrZXl3b3JkPlVyYmFuIEhlYWx0aCBTZXJ2
aWNlcy8qb3JnYW5pemF0aW9uICZhbXA7IGFkbWluaXN0cmF0aW9uPC9rZXl3b3JkPjxrZXl3b3Jk
PlZhY2NpbmF0aW9uLypzdGF0aXN0aWNzICZhbXA7IG51bWVyaWNhbCBkYXRhPC9rZXl3b3JkPjwv
a2V5d29yZHM+PGRhdGVzPjx5ZWFyPjIwMDM8L3llYXI+PHB1Yi1kYXRlcz48ZGF0ZT5PY3Q8L2Rh
dGU+PC9wdWItZGF0ZXM+PC9kYXRlcz48aXNibj4wMDkwLTAwMzYgKFByaW50KSYjeEQ7MDA5MC0w
MDM2PC9pc2JuPjxhY2Nlc3Npb24tbnVtPjE0NTM0MjI1PC9hY2Nlc3Npb24tbnVtPjx1cmxzPjwv
dXJscz48Y3VzdG9tMj5QTUMxNDQ4MDM3PC9jdXN0b20yPjxlbGVjdHJvbmljLXJlc291cmNlLW51
bT4xMC4yMTA1L2FqcGguOTMuMTAuMTY5OTwvZWxlY3Ryb25pYy1yZXNvdXJjZS1udW0+PHJlbW90
ZS1kYXRhYmFzZS1wcm92aWRlcj5OTE08L3JlbW90ZS1kYXRhYmFzZS1wcm92aWRlcj48bGFuZ3Vh
Z2U+ZW5nPC9sYW5ndWFnZT48L3JlY29yZD48L0NpdGU+PC9FbmROb3RlPgB=
</w:fldData>
              </w:fldChar>
            </w:r>
            <w:r w:rsidRPr="005D6EBB">
              <w:rPr>
                <w:rFonts w:ascii="Arial" w:eastAsia="Times New Roman" w:hAnsi="Arial" w:cs="Arial"/>
                <w:i/>
                <w:iCs/>
                <w:color w:val="000000"/>
                <w:sz w:val="24"/>
                <w:szCs w:val="24"/>
                <w:lang w:val="en-GB"/>
              </w:rPr>
              <w:instrText xml:space="preserve"> ADDIN EN.CITE.DATA </w:instrText>
            </w:r>
            <w:r w:rsidRPr="005D6EBB">
              <w:rPr>
                <w:rFonts w:ascii="Arial" w:eastAsia="Times New Roman" w:hAnsi="Arial" w:cs="Arial"/>
                <w:i/>
                <w:iCs/>
                <w:color w:val="000000"/>
                <w:sz w:val="24"/>
                <w:szCs w:val="24"/>
                <w:lang w:val="en-GB"/>
              </w:rPr>
            </w:r>
            <w:r w:rsidRPr="005D6EBB">
              <w:rPr>
                <w:rFonts w:ascii="Arial" w:eastAsia="Times New Roman" w:hAnsi="Arial" w:cs="Arial"/>
                <w:i/>
                <w:iCs/>
                <w:color w:val="000000"/>
                <w:sz w:val="24"/>
                <w:szCs w:val="24"/>
                <w:lang w:val="en-GB"/>
              </w:rPr>
              <w:fldChar w:fldCharType="end"/>
            </w:r>
            <w:r w:rsidRPr="005D6EBB">
              <w:rPr>
                <w:rFonts w:ascii="Arial" w:eastAsia="Times New Roman" w:hAnsi="Arial" w:cs="Arial"/>
                <w:i/>
                <w:iCs/>
                <w:color w:val="000000"/>
                <w:sz w:val="24"/>
                <w:szCs w:val="24"/>
                <w:lang w:val="en-GB"/>
              </w:rPr>
            </w:r>
            <w:r w:rsidRPr="005D6EBB">
              <w:rPr>
                <w:rFonts w:ascii="Arial" w:eastAsia="Times New Roman" w:hAnsi="Arial" w:cs="Arial"/>
                <w:i/>
                <w:iCs/>
                <w:color w:val="000000"/>
                <w:sz w:val="24"/>
                <w:szCs w:val="24"/>
                <w:lang w:val="en-GB"/>
              </w:rPr>
              <w:fldChar w:fldCharType="separate"/>
            </w:r>
            <w:r w:rsidRPr="005D6EBB">
              <w:rPr>
                <w:rFonts w:ascii="Arial" w:eastAsia="Times New Roman" w:hAnsi="Arial" w:cs="Arial"/>
                <w:i/>
                <w:iCs/>
                <w:noProof/>
                <w:color w:val="000000"/>
                <w:sz w:val="24"/>
                <w:szCs w:val="24"/>
                <w:lang w:val="en-GB"/>
              </w:rPr>
              <w:t>22</w:t>
            </w:r>
            <w:r w:rsidRPr="005D6EBB">
              <w:rPr>
                <w:rFonts w:ascii="Arial" w:eastAsia="Times New Roman" w:hAnsi="Arial" w:cs="Arial"/>
                <w:i/>
                <w:iCs/>
                <w:color w:val="000000"/>
                <w:sz w:val="24"/>
                <w:szCs w:val="24"/>
                <w:lang w:val="en-GB"/>
              </w:rPr>
              <w:fldChar w:fldCharType="end"/>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i/>
                <w:iCs/>
                <w:color w:val="000000"/>
                <w:sz w:val="24"/>
                <w:szCs w:val="24"/>
                <w:lang w:val="en-GB"/>
              </w:rPr>
              <w:t xml:space="preserve">  </w:t>
            </w:r>
          </w:p>
          <w:p w14:paraId="420EE6CB" w14:textId="3863AAE8"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 xml:space="preserve">b. Outreach to patients by mail to eligible individuals, followed by outreach and making appointment; patient tracking; provider reminders, and patient reminders and recall </w:t>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i/>
                <w:iCs/>
                <w:color w:val="000000"/>
                <w:sz w:val="24"/>
                <w:szCs w:val="24"/>
                <w:lang w:val="en-GB"/>
              </w:rPr>
              <w:fldChar w:fldCharType="begin"/>
            </w:r>
            <w:r w:rsidRPr="005D6EBB">
              <w:rPr>
                <w:rFonts w:ascii="Arial" w:eastAsia="Times New Roman" w:hAnsi="Arial" w:cs="Arial"/>
                <w:i/>
                <w:iCs/>
                <w:color w:val="000000"/>
                <w:sz w:val="24"/>
                <w:szCs w:val="24"/>
                <w:lang w:val="en-GB"/>
              </w:rPr>
              <w:instrText xml:space="preserve"> ADDIN EN.CITE &lt;EndNote&gt;&lt;Cite&gt;&lt;Author&gt;Humiston&lt;/Author&gt;&lt;Year&gt;2011&lt;/Year&gt;&lt;RecNum&gt;20&lt;/RecNum&gt;&lt;DisplayText&gt;&lt;style face="superscript"&gt;18&lt;/style&gt;&lt;/DisplayText&gt;&lt;record&gt;&lt;rec-number&gt;20&lt;/rec-number&gt;&lt;foreign-keys&gt;&lt;key app="EN" db-id="x0esfwe999r95vedax8xp9avd9fsz9xfta2a" timestamp="1604858776"&gt;20&lt;/key&gt;&lt;/foreign-keys&gt;&lt;ref-type name="Journal Article"&gt;17&lt;/ref-type&gt;&lt;contributors&gt;&lt;authors&gt;&lt;author&gt;Humiston, S. G.&lt;/author&gt;&lt;author&gt;Bennett, N. M.&lt;/author&gt;&lt;author&gt;Long, C.&lt;/author&gt;&lt;author&gt;Eberly, S.&lt;/author&gt;&lt;author&gt;Arvelo, L.&lt;/author&gt;&lt;author&gt;Stankaitis, J.&lt;/author&gt;&lt;author&gt;Szilagyi, P. G.&lt;/author&gt;&lt;/authors&gt;&lt;/contributors&gt;&lt;auth-address&gt;University of Rochester Medical Center, The School of Medicine and Dentistry, Rochester, NY, USA. sghumiston@cmh.edu&lt;/auth-address&gt;&lt;titles&gt;&lt;title&gt;Increasing inner-city adult influenza vaccination rates: a randomized controlled trial&lt;/title&gt;&lt;secondary-title&gt;Public Health Rep&lt;/secondary-title&gt;&lt;/titles&gt;&lt;periodical&gt;&lt;full-title&gt;Public Health Rep&lt;/full-title&gt;&lt;/periodical&gt;&lt;pages&gt;39-47&lt;/pages&gt;&lt;volume&gt;126 Suppl 2&lt;/volume&gt;&lt;number&gt;Suppl 2&lt;/number&gt;&lt;edition&gt;2011/08/05&lt;/edition&gt;&lt;keywords&gt;&lt;keyword&gt;Aged&lt;/keyword&gt;&lt;keyword&gt;Aged, 80 and over&lt;/keyword&gt;&lt;keyword&gt;Female&lt;/keyword&gt;&lt;keyword&gt;Humans&lt;/keyword&gt;&lt;keyword&gt;Immunization Programs/*organization &amp;amp; administration/*statistics &amp;amp; numerical data&lt;/keyword&gt;&lt;keyword&gt;Influenza Vaccines/*administration &amp;amp; dosage&lt;/keyword&gt;&lt;keyword&gt;Influenza, Human/*prevention &amp;amp; control&lt;/keyword&gt;&lt;keyword&gt;Male&lt;/keyword&gt;&lt;keyword&gt;Reminder Systems&lt;/keyword&gt;&lt;keyword&gt;Socioeconomic Factors&lt;/keyword&gt;&lt;keyword&gt;Treatment Refusal/statistics &amp;amp; numerical data&lt;/keyword&gt;&lt;keyword&gt;*Urban Population&lt;/keyword&gt;&lt;/keywords&gt;&lt;dates&gt;&lt;year&gt;2011&lt;/year&gt;&lt;pub-dates&gt;&lt;date&gt;Jul-Aug&lt;/date&gt;&lt;/pub-dates&gt;&lt;/dates&gt;&lt;isbn&gt;0033-3549 (Print)&amp;#xD;0033-3549&lt;/isbn&gt;&lt;accession-num&gt;21812168&lt;/accession-num&gt;&lt;urls&gt;&lt;/urls&gt;&lt;custom2&gt;PMC3113429&lt;/custom2&gt;&lt;electronic-resource-num&gt;10.1177/00333549111260s206&lt;/electronic-resource-num&gt;&lt;remote-database-provider&gt;NLM&lt;/remote-database-provider&gt;&lt;language&gt;eng&lt;/language&gt;&lt;/record&gt;&lt;/Cite&gt;&lt;/EndNote&gt;</w:instrText>
            </w:r>
            <w:r w:rsidRPr="005D6EBB">
              <w:rPr>
                <w:rFonts w:ascii="Arial" w:eastAsia="Times New Roman" w:hAnsi="Arial" w:cs="Arial"/>
                <w:i/>
                <w:iCs/>
                <w:color w:val="000000"/>
                <w:sz w:val="24"/>
                <w:szCs w:val="24"/>
                <w:lang w:val="en-GB"/>
              </w:rPr>
              <w:fldChar w:fldCharType="separate"/>
            </w:r>
            <w:r w:rsidRPr="005D6EBB">
              <w:rPr>
                <w:rFonts w:ascii="Arial" w:eastAsia="Times New Roman" w:hAnsi="Arial" w:cs="Arial"/>
                <w:i/>
                <w:iCs/>
                <w:noProof/>
                <w:color w:val="000000"/>
                <w:sz w:val="24"/>
                <w:szCs w:val="24"/>
                <w:lang w:val="en-GB"/>
              </w:rPr>
              <w:t>18</w:t>
            </w:r>
            <w:r w:rsidRPr="005D6EBB">
              <w:rPr>
                <w:rFonts w:ascii="Arial" w:eastAsia="Times New Roman" w:hAnsi="Arial" w:cs="Arial"/>
                <w:i/>
                <w:iCs/>
                <w:color w:val="000000"/>
                <w:sz w:val="24"/>
                <w:szCs w:val="24"/>
                <w:lang w:val="en-GB"/>
              </w:rPr>
              <w:fldChar w:fldCharType="end"/>
            </w:r>
            <w:r w:rsidR="008B5B17" w:rsidRPr="005D6EBB">
              <w:rPr>
                <w:rFonts w:ascii="Arial" w:eastAsia="Times New Roman" w:hAnsi="Arial" w:cs="Arial"/>
                <w:i/>
                <w:iCs/>
                <w:color w:val="000000"/>
                <w:sz w:val="24"/>
                <w:szCs w:val="24"/>
                <w:lang w:val="en-GB"/>
              </w:rPr>
              <w:t>).</w:t>
            </w:r>
          </w:p>
          <w:p w14:paraId="50B8CE1D" w14:textId="4D0F9678"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b/>
                <w:bCs/>
                <w:color w:val="000000"/>
                <w:sz w:val="24"/>
                <w:szCs w:val="24"/>
                <w:lang w:val="en-GB"/>
              </w:rPr>
              <w:t>4.</w:t>
            </w:r>
            <w:r w:rsidRPr="005D6EBB">
              <w:rPr>
                <w:rFonts w:ascii="Arial" w:eastAsia="Times New Roman" w:hAnsi="Arial" w:cs="Arial"/>
                <w:color w:val="000000"/>
                <w:sz w:val="24"/>
                <w:szCs w:val="24"/>
                <w:lang w:val="en-GB"/>
              </w:rPr>
              <w:t xml:space="preserve"> </w:t>
            </w:r>
            <w:r w:rsidRPr="005D6EBB">
              <w:rPr>
                <w:rFonts w:ascii="Arial" w:eastAsia="Times New Roman" w:hAnsi="Arial" w:cs="Arial"/>
                <w:b/>
                <w:bCs/>
                <w:color w:val="000000"/>
                <w:sz w:val="24"/>
                <w:szCs w:val="24"/>
                <w:lang w:val="en-GB"/>
              </w:rPr>
              <w:t>Free/</w:t>
            </w:r>
            <w:r w:rsidR="008B5B17" w:rsidRPr="005D6EBB">
              <w:rPr>
                <w:rFonts w:ascii="Arial" w:eastAsia="Times New Roman" w:hAnsi="Arial" w:cs="Arial"/>
                <w:b/>
                <w:bCs/>
                <w:color w:val="000000"/>
                <w:sz w:val="24"/>
                <w:szCs w:val="24"/>
                <w:lang w:val="en-GB"/>
              </w:rPr>
              <w:t>affordable vaccine</w:t>
            </w:r>
            <w:r w:rsidRPr="005D6EBB">
              <w:rPr>
                <w:rFonts w:ascii="Arial" w:eastAsia="Times New Roman" w:hAnsi="Arial" w:cs="Arial"/>
                <w:b/>
                <w:bCs/>
                <w:color w:val="000000"/>
                <w:sz w:val="24"/>
                <w:szCs w:val="24"/>
                <w:lang w:val="en-GB"/>
              </w:rPr>
              <w:t>:</w:t>
            </w:r>
          </w:p>
          <w:p w14:paraId="03FE39A2" w14:textId="62A052A2"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a. Provide free vaccinations</w:t>
            </w:r>
            <w:r w:rsidRPr="005D6EBB">
              <w:rPr>
                <w:rFonts w:ascii="Arial" w:eastAsia="Times New Roman" w:hAnsi="Arial" w:cs="Arial"/>
                <w:i/>
                <w:iCs/>
                <w:color w:val="000000"/>
                <w:sz w:val="24"/>
                <w:szCs w:val="24"/>
                <w:lang w:val="en-GB"/>
              </w:rPr>
              <w:t xml:space="preserve"> </w:t>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i/>
                <w:iCs/>
                <w:color w:val="000000"/>
                <w:sz w:val="24"/>
                <w:szCs w:val="24"/>
                <w:lang w:val="en-GB"/>
              </w:rPr>
              <w:fldChar w:fldCharType="begin"/>
            </w:r>
            <w:r w:rsidRPr="005D6EBB">
              <w:rPr>
                <w:rFonts w:ascii="Arial" w:eastAsia="Times New Roman" w:hAnsi="Arial" w:cs="Arial"/>
                <w:i/>
                <w:iCs/>
                <w:color w:val="000000"/>
                <w:sz w:val="24"/>
                <w:szCs w:val="24"/>
                <w:lang w:val="en-GB"/>
              </w:rPr>
              <w:instrText xml:space="preserve"> ADDIN EN.CITE &lt;EndNote&gt;&lt;Cite&gt;&lt;Author&gt;McLaughlin&lt;/Author&gt;&lt;Year&gt;2007&lt;/Year&gt;&lt;RecNum&gt;27&lt;/RecNum&gt;&lt;DisplayText&gt;&lt;style face="superscript"&gt;23&lt;/style&gt;&lt;/DisplayText&gt;&lt;record&gt;&lt;rec-number&gt;27&lt;/rec-number&gt;&lt;foreign-keys&gt;&lt;key app="EN" db-id="x0esfwe999r95vedax8xp9avd9fsz9xfta2a" timestamp="1604859438"&gt;27&lt;/key&gt;&lt;/foreign-keys&gt;&lt;ref-type name="Journal Article"&gt;17&lt;/ref-type&gt;&lt;contributors&gt;&lt;authors&gt;&lt;author&gt;McLaughlin, P.&lt;/author&gt;&lt;/authors&gt;&lt;/contributors&gt;&lt;auth-address&gt;Hartford Dispensary, Hartford, CT 06106, USA. Paul.McLaughlin@hdisp.org&lt;/auth-address&gt;&lt;titles&gt;&lt;title&gt;Viral hepatitis vaccination in an opioid treatment program: Hartford, Connecticut, 2002-2005&lt;/title&gt;&lt;secondary-title&gt;Public Health Rep&lt;/secondary-title&gt;&lt;/titles&gt;&lt;periodical&gt;&lt;full-title&gt;Public Health Rep&lt;/full-title&gt;&lt;/periodical&gt;&lt;pages&gt;48-51&lt;/pages&gt;&lt;volume&gt;122 Suppl 2&lt;/volume&gt;&lt;number&gt;Suppl 2&lt;/number&gt;&lt;edition&gt;2007/06/05&lt;/edition&gt;&lt;keywords&gt;&lt;keyword&gt;Connecticut/epidemiology&lt;/keyword&gt;&lt;keyword&gt;Female&lt;/keyword&gt;&lt;keyword&gt;Hepatitis A Vaccines/*administration &amp;amp; dosage&lt;/keyword&gt;&lt;keyword&gt;Hepatitis B/complications/*prevention &amp;amp; control&lt;/keyword&gt;&lt;keyword&gt;Hepatitis B Vaccines/*administration &amp;amp; dosage&lt;/keyword&gt;&lt;keyword&gt;Hepatitis C/complications&lt;/keyword&gt;&lt;keyword&gt;Humans&lt;/keyword&gt;&lt;keyword&gt;Immunization Programs/*organization &amp;amp; administration&lt;/keyword&gt;&lt;keyword&gt;Male&lt;/keyword&gt;&lt;keyword&gt;Opioid-Related Disorders/complications/*therapy&lt;/keyword&gt;&lt;keyword&gt;Patient Education as Topic/organization &amp;amp; administration&lt;/keyword&gt;&lt;keyword&gt;Substance Abuse Treatment Centers/*organization &amp;amp; administration&lt;/keyword&gt;&lt;keyword&gt;Vaccines, Combined/administration &amp;amp; dosage&lt;/keyword&gt;&lt;/keywords&gt;&lt;dates&gt;&lt;year&gt;2007&lt;/year&gt;&lt;/dates&gt;&lt;isbn&gt;0033-3549 (Print)&amp;#xD;0033-3549&lt;/isbn&gt;&lt;accession-num&gt;17542453&lt;/accession-num&gt;&lt;urls&gt;&lt;/urls&gt;&lt;custom2&gt;PMC1831815&lt;/custom2&gt;&lt;electronic-resource-num&gt;10.1177/00333549071220s209&lt;/electronic-resource-num&gt;&lt;remote-database-provider&gt;NLM&lt;/remote-database-provider&gt;&lt;language&gt;eng&lt;/language&gt;&lt;/record&gt;&lt;/Cite&gt;&lt;/EndNote&gt;</w:instrText>
            </w:r>
            <w:r w:rsidRPr="005D6EBB">
              <w:rPr>
                <w:rFonts w:ascii="Arial" w:eastAsia="Times New Roman" w:hAnsi="Arial" w:cs="Arial"/>
                <w:i/>
                <w:iCs/>
                <w:color w:val="000000"/>
                <w:sz w:val="24"/>
                <w:szCs w:val="24"/>
                <w:lang w:val="en-GB"/>
              </w:rPr>
              <w:fldChar w:fldCharType="separate"/>
            </w:r>
            <w:r w:rsidRPr="005D6EBB">
              <w:rPr>
                <w:rFonts w:ascii="Arial" w:eastAsia="Times New Roman" w:hAnsi="Arial" w:cs="Arial"/>
                <w:i/>
                <w:iCs/>
                <w:noProof/>
                <w:color w:val="000000"/>
                <w:sz w:val="24"/>
                <w:szCs w:val="24"/>
                <w:lang w:val="en-GB"/>
              </w:rPr>
              <w:t>23</w:t>
            </w:r>
            <w:r w:rsidRPr="005D6EBB">
              <w:rPr>
                <w:rFonts w:ascii="Arial" w:eastAsia="Times New Roman" w:hAnsi="Arial" w:cs="Arial"/>
                <w:i/>
                <w:iCs/>
                <w:color w:val="000000"/>
                <w:sz w:val="24"/>
                <w:szCs w:val="24"/>
                <w:lang w:val="en-GB"/>
              </w:rPr>
              <w:fldChar w:fldCharType="end"/>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i/>
                <w:iCs/>
                <w:color w:val="000000"/>
                <w:sz w:val="24"/>
                <w:szCs w:val="24"/>
                <w:lang w:val="en-GB"/>
              </w:rPr>
              <w:t xml:space="preserve"> </w:t>
            </w:r>
          </w:p>
          <w:p w14:paraId="4AF5AEBA" w14:textId="77777777"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b/>
                <w:bCs/>
                <w:color w:val="000000"/>
                <w:sz w:val="24"/>
                <w:szCs w:val="24"/>
                <w:lang w:val="en-GB"/>
              </w:rPr>
              <w:t>5.</w:t>
            </w:r>
            <w:r w:rsidRPr="005D6EBB">
              <w:rPr>
                <w:rFonts w:ascii="Arial" w:eastAsia="Times New Roman" w:hAnsi="Arial" w:cs="Arial"/>
                <w:color w:val="000000"/>
                <w:sz w:val="24"/>
                <w:szCs w:val="24"/>
                <w:lang w:val="en-GB"/>
              </w:rPr>
              <w:t xml:space="preserve"> </w:t>
            </w:r>
            <w:r w:rsidRPr="005D6EBB">
              <w:rPr>
                <w:rFonts w:ascii="Arial" w:eastAsia="Times New Roman" w:hAnsi="Arial" w:cs="Arial"/>
                <w:b/>
                <w:bCs/>
                <w:color w:val="000000"/>
                <w:sz w:val="24"/>
                <w:szCs w:val="24"/>
                <w:lang w:val="en-GB"/>
              </w:rPr>
              <w:t>Not categorized:</w:t>
            </w:r>
          </w:p>
          <w:p w14:paraId="14A4EAB4" w14:textId="6E6D5A78"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a. Questionnaire to elicit question behavio</w:t>
            </w:r>
            <w:r w:rsidR="008B5B17" w:rsidRPr="005D6EBB">
              <w:rPr>
                <w:rFonts w:ascii="Arial" w:eastAsia="Times New Roman" w:hAnsi="Arial" w:cs="Arial"/>
                <w:color w:val="000000"/>
                <w:sz w:val="24"/>
                <w:szCs w:val="24"/>
                <w:lang w:val="en-GB"/>
              </w:rPr>
              <w:t>u</w:t>
            </w:r>
            <w:r w:rsidRPr="005D6EBB">
              <w:rPr>
                <w:rFonts w:ascii="Arial" w:eastAsia="Times New Roman" w:hAnsi="Arial" w:cs="Arial"/>
                <w:color w:val="000000"/>
                <w:sz w:val="24"/>
                <w:szCs w:val="24"/>
                <w:lang w:val="en-GB"/>
              </w:rPr>
              <w:t>r effect, meaning simply asking a question can change behavio</w:t>
            </w:r>
            <w:r w:rsidR="008B5B17" w:rsidRPr="005D6EBB">
              <w:rPr>
                <w:rFonts w:ascii="Arial" w:eastAsia="Times New Roman" w:hAnsi="Arial" w:cs="Arial"/>
                <w:color w:val="000000"/>
                <w:sz w:val="24"/>
                <w:szCs w:val="24"/>
                <w:lang w:val="en-GB"/>
              </w:rPr>
              <w:t>u</w:t>
            </w:r>
            <w:r w:rsidRPr="005D6EBB">
              <w:rPr>
                <w:rFonts w:ascii="Arial" w:eastAsia="Times New Roman" w:hAnsi="Arial" w:cs="Arial"/>
                <w:color w:val="000000"/>
                <w:sz w:val="24"/>
                <w:szCs w:val="24"/>
                <w:lang w:val="en-GB"/>
              </w:rPr>
              <w:t>r</w:t>
            </w:r>
            <w:r w:rsidR="008B5B17" w:rsidRPr="005D6EBB">
              <w:rPr>
                <w:rFonts w:ascii="Arial" w:eastAsia="Times New Roman" w:hAnsi="Arial" w:cs="Arial"/>
                <w:color w:val="000000"/>
                <w:sz w:val="24"/>
                <w:szCs w:val="24"/>
                <w:lang w:val="en-GB"/>
              </w:rPr>
              <w:t xml:space="preserve"> </w:t>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i/>
                <w:iCs/>
                <w:color w:val="000000"/>
                <w:sz w:val="24"/>
                <w:szCs w:val="24"/>
                <w:lang w:val="en-GB"/>
              </w:rPr>
              <w:fldChar w:fldCharType="begin">
                <w:fldData xml:space="preserve">PEVuZE5vdGU+PENpdGU+PEF1dGhvcj5Db25uZXI8L0F1dGhvcj48WWVhcj4yMDE3PC9ZZWFyPjxS
ZWNOdW0+MTE8L1JlY051bT48RGlzcGxheVRleHQ+PHN0eWxlIGZhY2U9InN1cGVyc2NyaXB0Ij4y
NDwvc3R5bGU+PC9EaXNwbGF5VGV4dD48cmVjb3JkPjxyZWMtbnVtYmVyPjExPC9yZWMtbnVtYmVy
Pjxmb3JlaWduLWtleXM+PGtleSBhcHA9IkVOIiBkYi1pZD0ieDBlc2Z3ZTk5OXI5NXZlZGF4OHhw
OWF2ZDlmc3o5eGZ0YTJhIiB0aW1lc3RhbXA9IjE2MDQ4NTg0MzAiPjExPC9rZXk+PC9mb3JlaWdu
LWtleXM+PHJlZi10eXBlIG5hbWU9IkpvdXJuYWwgQXJ0aWNsZSI+MTc8L3JlZi10eXBlPjxjb250
cmlidXRvcnM+PGF1dGhvcnM+PGF1dGhvcj5Db25uZXIsIE0uPC9hdXRob3I+PGF1dGhvcj5TYW5k
YmVyZywgVC48L2F1dGhvcj48YXV0aG9yPk5la2l0c2luZywgQy48L2F1dGhvcj48YXV0aG9yPkh1
dHRlciwgUi48L2F1dGhvcj48YXV0aG9yPldvb2QsIEMuPC9hdXRob3I+PGF1dGhvcj5KYWNrc29u
LCBDLjwvYXV0aG9yPjxhdXRob3I+R29kaW4sIEcuPC9hdXRob3I+PGF1dGhvcj5TaGVlcmFuLCBQ
LjwvYXV0aG9yPjwvYXV0aG9ycz48L2NvbnRyaWJ1dG9ycz48YXV0aC1hZGRyZXNzPlVuaXZlcnNp
dHkgb2YgTGVlZHMsIFVLLiBFbGVjdHJvbmljIGFkZHJlc3M6IG0udC5jb25uZXJAbGVlZHMuYWMu
dWsuJiN4RDtVbml2ZXJzaXR5IG9mIExlZWRzLCBVSy4mI3hEO1VuaXZlcnNpdHkgb2YgU2hlZmZp
ZWxkLCBVSy4mI3hEO1VuaXZlcnNpdHkgb2YgWW9yaywgVUsuJiN4RDtMYXZhbCBVbml2ZXJzaXR5
LCBDYW5hZGEuJiN4RDtVbml2ZXJzaXR5IG9mIE5vcnRoIENhcm9saW5hIGF0IENoYXBlbCBIaWxs
LCBVU0EuPC9hdXRoLWFkZHJlc3M+PHRpdGxlcz48dGl0bGU+VmFyeWluZyBjb2duaXRpdmUgdGFy
Z2V0cyBhbmQgcmVzcG9uc2UgcmF0ZXMgdG8gZW5oYW5jZSB0aGUgcXVlc3Rpb24tYmVoYXZpb3Vy
IGVmZmVjdDogQW4gOC1hcm0gUmFuZG9taXplZCBDb250cm9sbGVkIFRyaWFsIG9uIGluZmx1ZW56
YSB2YWNjaW5hdGlvbiB1cHRha2U8L3RpdGxlPjxzZWNvbmRhcnktdGl0bGU+U29jIFNjaSBNZWQ8
L3NlY29uZGFyeS10aXRsZT48L3RpdGxlcz48cGVyaW9kaWNhbD48ZnVsbC10aXRsZT5Tb2MgU2Np
IE1lZDwvZnVsbC10aXRsZT48L3BlcmlvZGljYWw+PHBhZ2VzPjEzNS0xNDI8L3BhZ2VzPjx2b2x1
bWU+MTgwPC92b2x1bWU+PGVkaXRpb24+MjAxNy8wMy8zMDwvZWRpdGlvbj48a2V5d29yZHM+PGtl
eXdvcmQ+QWdlZDwva2V5d29yZD48a2V5d29yZD5BZ2VkLCA4MCBhbmQgb3Zlcjwva2V5d29yZD48
a2V5d29yZD4qQXR0aXR1ZGUgdG8gSGVhbHRoPC9rZXl3b3JkPjxrZXl3b3JkPipDb2duaXRpb248
L2tleXdvcmQ+PGtleXdvcmQ+RW1vdGlvbnM8L2tleXdvcmQ+PGtleXdvcmQ+RmVtYWxlPC9rZXl3
b3JkPjxrZXl3b3JkPkh1bWFuczwva2V5d29yZD48a2V5d29yZD5JbmZsdWVuemEgVmFjY2luZXMv
dGhlcmFwZXV0aWMgdXNlPC9rZXl3b3JkPjxrZXl3b3JkPkluZmx1ZW56YSwgSHVtYW4vKnBzeWNo
b2xvZ3k8L2tleXdvcmQ+PGtleXdvcmQ+SW50ZW50aW9uPC9rZXl3b3JkPjxrZXl3b3JkPk1hbGU8
L2tleXdvcmQ+PGtleXdvcmQ+U3VydmV5cyBhbmQgUXVlc3Rpb25uYWlyZXMvKnN0YW5kYXJkczwv
a2V5d29yZD48a2V5d29yZD4qR2VuZXJhbCBwdWJsaWM8L2tleXdvcmQ+PGtleXdvcmQ+KkltbXVu
aXphdGlvbjwva2V5d29yZD48a2V5d29yZD4qUXVlc3Rpb24tYmVoYXZpb3VyIGVmZmVjdDwva2V5
d29yZD48a2V5d29yZD4qUmFuZG9taXplZCBDb250cm9sbGVkIFRyaWFsPC9rZXl3b3JkPjxrZXl3
b3JkPipWYWNjaW5hdGlvbjwva2V5d29yZD48L2tleXdvcmRzPjxkYXRlcz48eWVhcj4yMDE3PC95
ZWFyPjxwdWItZGF0ZXM+PGRhdGU+TWF5PC9kYXRlPjwvcHViLWRhdGVzPjwvZGF0ZXM+PGlzYm4+
MDI3Ny05NTM2PC9pc2JuPjxhY2Nlc3Npb24tbnVtPjI4MzQ3OTM4PC9hY2Nlc3Npb24tbnVtPjx1
cmxzPjwvdXJscz48ZWxlY3Ryb25pYy1yZXNvdXJjZS1udW0+MTAuMTAxNi9qLnNvY3NjaW1lZC4y
MDE3LjAzLjAzNzwvZWxlY3Ryb25pYy1yZXNvdXJjZS1udW0+PHJlbW90ZS1kYXRhYmFzZS1wcm92
aWRlcj5OTE08L3JlbW90ZS1kYXRhYmFzZS1wcm92aWRlcj48bGFuZ3VhZ2U+ZW5nPC9sYW5ndWFn
ZT48L3JlY29yZD48L0NpdGU+PC9FbmROb3RlPn==
</w:fldData>
              </w:fldChar>
            </w:r>
            <w:r w:rsidRPr="005D6EBB">
              <w:rPr>
                <w:rFonts w:ascii="Arial" w:eastAsia="Times New Roman" w:hAnsi="Arial" w:cs="Arial"/>
                <w:i/>
                <w:iCs/>
                <w:color w:val="000000"/>
                <w:sz w:val="24"/>
                <w:szCs w:val="24"/>
                <w:lang w:val="en-GB"/>
              </w:rPr>
              <w:instrText xml:space="preserve"> ADDIN EN.CITE </w:instrText>
            </w:r>
            <w:r w:rsidRPr="005D6EBB">
              <w:rPr>
                <w:rFonts w:ascii="Arial" w:eastAsia="Times New Roman" w:hAnsi="Arial" w:cs="Arial"/>
                <w:i/>
                <w:iCs/>
                <w:color w:val="000000"/>
                <w:sz w:val="24"/>
                <w:szCs w:val="24"/>
                <w:lang w:val="en-GB"/>
              </w:rPr>
              <w:fldChar w:fldCharType="begin">
                <w:fldData xml:space="preserve">PEVuZE5vdGU+PENpdGU+PEF1dGhvcj5Db25uZXI8L0F1dGhvcj48WWVhcj4yMDE3PC9ZZWFyPjxS
ZWNOdW0+MTE8L1JlY051bT48RGlzcGxheVRleHQ+PHN0eWxlIGZhY2U9InN1cGVyc2NyaXB0Ij4y
NDwvc3R5bGU+PC9EaXNwbGF5VGV4dD48cmVjb3JkPjxyZWMtbnVtYmVyPjExPC9yZWMtbnVtYmVy
Pjxmb3JlaWduLWtleXM+PGtleSBhcHA9IkVOIiBkYi1pZD0ieDBlc2Z3ZTk5OXI5NXZlZGF4OHhw
OWF2ZDlmc3o5eGZ0YTJhIiB0aW1lc3RhbXA9IjE2MDQ4NTg0MzAiPjExPC9rZXk+PC9mb3JlaWdu
LWtleXM+PHJlZi10eXBlIG5hbWU9IkpvdXJuYWwgQXJ0aWNsZSI+MTc8L3JlZi10eXBlPjxjb250
cmlidXRvcnM+PGF1dGhvcnM+PGF1dGhvcj5Db25uZXIsIE0uPC9hdXRob3I+PGF1dGhvcj5TYW5k
YmVyZywgVC48L2F1dGhvcj48YXV0aG9yPk5la2l0c2luZywgQy48L2F1dGhvcj48YXV0aG9yPkh1
dHRlciwgUi48L2F1dGhvcj48YXV0aG9yPldvb2QsIEMuPC9hdXRob3I+PGF1dGhvcj5KYWNrc29u
LCBDLjwvYXV0aG9yPjxhdXRob3I+R29kaW4sIEcuPC9hdXRob3I+PGF1dGhvcj5TaGVlcmFuLCBQ
LjwvYXV0aG9yPjwvYXV0aG9ycz48L2NvbnRyaWJ1dG9ycz48YXV0aC1hZGRyZXNzPlVuaXZlcnNp
dHkgb2YgTGVlZHMsIFVLLiBFbGVjdHJvbmljIGFkZHJlc3M6IG0udC5jb25uZXJAbGVlZHMuYWMu
dWsuJiN4RDtVbml2ZXJzaXR5IG9mIExlZWRzLCBVSy4mI3hEO1VuaXZlcnNpdHkgb2YgU2hlZmZp
ZWxkLCBVSy4mI3hEO1VuaXZlcnNpdHkgb2YgWW9yaywgVUsuJiN4RDtMYXZhbCBVbml2ZXJzaXR5
LCBDYW5hZGEuJiN4RDtVbml2ZXJzaXR5IG9mIE5vcnRoIENhcm9saW5hIGF0IENoYXBlbCBIaWxs
LCBVU0EuPC9hdXRoLWFkZHJlc3M+PHRpdGxlcz48dGl0bGU+VmFyeWluZyBjb2duaXRpdmUgdGFy
Z2V0cyBhbmQgcmVzcG9uc2UgcmF0ZXMgdG8gZW5oYW5jZSB0aGUgcXVlc3Rpb24tYmVoYXZpb3Vy
IGVmZmVjdDogQW4gOC1hcm0gUmFuZG9taXplZCBDb250cm9sbGVkIFRyaWFsIG9uIGluZmx1ZW56
YSB2YWNjaW5hdGlvbiB1cHRha2U8L3RpdGxlPjxzZWNvbmRhcnktdGl0bGU+U29jIFNjaSBNZWQ8
L3NlY29uZGFyeS10aXRsZT48L3RpdGxlcz48cGVyaW9kaWNhbD48ZnVsbC10aXRsZT5Tb2MgU2Np
IE1lZDwvZnVsbC10aXRsZT48L3BlcmlvZGljYWw+PHBhZ2VzPjEzNS0xNDI8L3BhZ2VzPjx2b2x1
bWU+MTgwPC92b2x1bWU+PGVkaXRpb24+MjAxNy8wMy8zMDwvZWRpdGlvbj48a2V5d29yZHM+PGtl
eXdvcmQ+QWdlZDwva2V5d29yZD48a2V5d29yZD5BZ2VkLCA4MCBhbmQgb3Zlcjwva2V5d29yZD48
a2V5d29yZD4qQXR0aXR1ZGUgdG8gSGVhbHRoPC9rZXl3b3JkPjxrZXl3b3JkPipDb2duaXRpb248
L2tleXdvcmQ+PGtleXdvcmQ+RW1vdGlvbnM8L2tleXdvcmQ+PGtleXdvcmQ+RmVtYWxlPC9rZXl3
b3JkPjxrZXl3b3JkPkh1bWFuczwva2V5d29yZD48a2V5d29yZD5JbmZsdWVuemEgVmFjY2luZXMv
dGhlcmFwZXV0aWMgdXNlPC9rZXl3b3JkPjxrZXl3b3JkPkluZmx1ZW56YSwgSHVtYW4vKnBzeWNo
b2xvZ3k8L2tleXdvcmQ+PGtleXdvcmQ+SW50ZW50aW9uPC9rZXl3b3JkPjxrZXl3b3JkPk1hbGU8
L2tleXdvcmQ+PGtleXdvcmQ+U3VydmV5cyBhbmQgUXVlc3Rpb25uYWlyZXMvKnN0YW5kYXJkczwv
a2V5d29yZD48a2V5d29yZD4qR2VuZXJhbCBwdWJsaWM8L2tleXdvcmQ+PGtleXdvcmQ+KkltbXVu
aXphdGlvbjwva2V5d29yZD48a2V5d29yZD4qUXVlc3Rpb24tYmVoYXZpb3VyIGVmZmVjdDwva2V5
d29yZD48a2V5d29yZD4qUmFuZG9taXplZCBDb250cm9sbGVkIFRyaWFsPC9rZXl3b3JkPjxrZXl3
b3JkPipWYWNjaW5hdGlvbjwva2V5d29yZD48L2tleXdvcmRzPjxkYXRlcz48eWVhcj4yMDE3PC95
ZWFyPjxwdWItZGF0ZXM+PGRhdGU+TWF5PC9kYXRlPjwvcHViLWRhdGVzPjwvZGF0ZXM+PGlzYm4+
MDI3Ny05NTM2PC9pc2JuPjxhY2Nlc3Npb24tbnVtPjI4MzQ3OTM4PC9hY2Nlc3Npb24tbnVtPjx1
cmxzPjwvdXJscz48ZWxlY3Ryb25pYy1yZXNvdXJjZS1udW0+MTAuMTAxNi9qLnNvY3NjaW1lZC4y
MDE3LjAzLjAzNzwvZWxlY3Ryb25pYy1yZXNvdXJjZS1udW0+PHJlbW90ZS1kYXRhYmFzZS1wcm92
aWRlcj5OTE08L3JlbW90ZS1kYXRhYmFzZS1wcm92aWRlcj48bGFuZ3VhZ2U+ZW5nPC9sYW5ndWFn
ZT48L3JlY29yZD48L0NpdGU+PC9FbmROb3RlPn==
</w:fldData>
              </w:fldChar>
            </w:r>
            <w:r w:rsidRPr="005D6EBB">
              <w:rPr>
                <w:rFonts w:ascii="Arial" w:eastAsia="Times New Roman" w:hAnsi="Arial" w:cs="Arial"/>
                <w:i/>
                <w:iCs/>
                <w:color w:val="000000"/>
                <w:sz w:val="24"/>
                <w:szCs w:val="24"/>
                <w:lang w:val="en-GB"/>
              </w:rPr>
              <w:instrText xml:space="preserve"> ADDIN EN.CITE.DATA </w:instrText>
            </w:r>
            <w:r w:rsidRPr="005D6EBB">
              <w:rPr>
                <w:rFonts w:ascii="Arial" w:eastAsia="Times New Roman" w:hAnsi="Arial" w:cs="Arial"/>
                <w:i/>
                <w:iCs/>
                <w:color w:val="000000"/>
                <w:sz w:val="24"/>
                <w:szCs w:val="24"/>
                <w:lang w:val="en-GB"/>
              </w:rPr>
            </w:r>
            <w:r w:rsidRPr="005D6EBB">
              <w:rPr>
                <w:rFonts w:ascii="Arial" w:eastAsia="Times New Roman" w:hAnsi="Arial" w:cs="Arial"/>
                <w:i/>
                <w:iCs/>
                <w:color w:val="000000"/>
                <w:sz w:val="24"/>
                <w:szCs w:val="24"/>
                <w:lang w:val="en-GB"/>
              </w:rPr>
              <w:fldChar w:fldCharType="end"/>
            </w:r>
            <w:r w:rsidRPr="005D6EBB">
              <w:rPr>
                <w:rFonts w:ascii="Arial" w:eastAsia="Times New Roman" w:hAnsi="Arial" w:cs="Arial"/>
                <w:i/>
                <w:iCs/>
                <w:color w:val="000000"/>
                <w:sz w:val="24"/>
                <w:szCs w:val="24"/>
                <w:lang w:val="en-GB"/>
              </w:rPr>
            </w:r>
            <w:r w:rsidRPr="005D6EBB">
              <w:rPr>
                <w:rFonts w:ascii="Arial" w:eastAsia="Times New Roman" w:hAnsi="Arial" w:cs="Arial"/>
                <w:i/>
                <w:iCs/>
                <w:color w:val="000000"/>
                <w:sz w:val="24"/>
                <w:szCs w:val="24"/>
                <w:lang w:val="en-GB"/>
              </w:rPr>
              <w:fldChar w:fldCharType="separate"/>
            </w:r>
            <w:r w:rsidRPr="005D6EBB">
              <w:rPr>
                <w:rFonts w:ascii="Arial" w:eastAsia="Times New Roman" w:hAnsi="Arial" w:cs="Arial"/>
                <w:i/>
                <w:iCs/>
                <w:noProof/>
                <w:color w:val="000000"/>
                <w:sz w:val="24"/>
                <w:szCs w:val="24"/>
                <w:lang w:val="en-GB"/>
              </w:rPr>
              <w:t>24</w:t>
            </w:r>
            <w:r w:rsidRPr="005D6EBB">
              <w:rPr>
                <w:rFonts w:ascii="Arial" w:eastAsia="Times New Roman" w:hAnsi="Arial" w:cs="Arial"/>
                <w:i/>
                <w:iCs/>
                <w:color w:val="000000"/>
                <w:sz w:val="24"/>
                <w:szCs w:val="24"/>
                <w:lang w:val="en-GB"/>
              </w:rPr>
              <w:fldChar w:fldCharType="end"/>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color w:val="000000"/>
                <w:sz w:val="24"/>
                <w:szCs w:val="24"/>
                <w:lang w:val="en-GB"/>
              </w:rPr>
              <w:t xml:space="preserve"> </w:t>
            </w:r>
          </w:p>
          <w:p w14:paraId="6BEC8352" w14:textId="755573E4" w:rsidR="00DD29DC" w:rsidRPr="005D6EBB" w:rsidRDefault="00DD29DC" w:rsidP="00893791">
            <w:pPr>
              <w:spacing w:before="60" w:after="12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 xml:space="preserve">b. Make immunization appointments over the phone </w:t>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i/>
                <w:iCs/>
                <w:color w:val="000000"/>
                <w:sz w:val="24"/>
                <w:szCs w:val="24"/>
                <w:lang w:val="en-GB"/>
              </w:rPr>
              <w:fldChar w:fldCharType="begin"/>
            </w:r>
            <w:r w:rsidRPr="005D6EBB">
              <w:rPr>
                <w:rFonts w:ascii="Arial" w:eastAsia="Times New Roman" w:hAnsi="Arial" w:cs="Arial"/>
                <w:i/>
                <w:iCs/>
                <w:color w:val="000000"/>
                <w:sz w:val="24"/>
                <w:szCs w:val="24"/>
                <w:lang w:val="en-GB"/>
              </w:rPr>
              <w:instrText xml:space="preserve"> ADDIN EN.CITE &lt;EndNote&gt;&lt;Cite&gt;&lt;Author&gt;Hull&lt;/Author&gt;&lt;Year&gt;2002&lt;/Year&gt;&lt;RecNum&gt;19&lt;/RecNum&gt;&lt;DisplayText&gt;&lt;style face="superscript"&gt;20&lt;/style&gt;&lt;/DisplayText&gt;&lt;record&gt;&lt;rec-number&gt;19&lt;/rec-number&gt;&lt;foreign-keys&gt;&lt;key app="EN" db-id="x0esfwe999r95vedax8xp9avd9fsz9xfta2a" timestamp="1604858724"&gt;19&lt;/key&gt;&lt;/foreign-keys&gt;&lt;ref-type name="Journal Article"&gt;17&lt;/ref-type&gt;&lt;contributors&gt;&lt;authors&gt;&lt;author&gt;Hull, S.&lt;/author&gt;&lt;author&gt;Hagdrup, N.&lt;/author&gt;&lt;author&gt;Hart, B.&lt;/author&gt;&lt;author&gt;Griffiths, C.&lt;/author&gt;&lt;author&gt;Hennessy, E.&lt;/author&gt;&lt;/authors&gt;&lt;/contributors&gt;&lt;auth-address&gt;Department of General Practice and Primary Care, Queen Mary College, London. s.a.hull@qmw.ac.uk&lt;/auth-address&gt;&lt;titles&gt;&lt;title&gt;Boosting uptake of influenza immunisation: a randomised controlled trial of telephone appointing in general practice&lt;/title&gt;&lt;secondary-title&gt;Br J Gen Pract&lt;/secondary-title&gt;&lt;/titles&gt;&lt;periodical&gt;&lt;full-title&gt;Br J Gen Pract&lt;/full-title&gt;&lt;/periodical&gt;&lt;pages&gt;712-6&lt;/pages&gt;&lt;volume&gt;52&lt;/volume&gt;&lt;number&gt;482&lt;/number&gt;&lt;edition&gt;2002/09/19&lt;/edition&gt;&lt;keywords&gt;&lt;keyword&gt;Aged&lt;/keyword&gt;&lt;keyword&gt;Appointments and Schedules&lt;/keyword&gt;&lt;keyword&gt;Costs and Cost Analysis&lt;/keyword&gt;&lt;keyword&gt;England&lt;/keyword&gt;&lt;keyword&gt;Family Practice/economics/organization &amp;amp; administration&lt;/keyword&gt;&lt;keyword&gt;Female&lt;/keyword&gt;&lt;keyword&gt;Humans&lt;/keyword&gt;&lt;keyword&gt;Immunization Programs/economics/*statistics &amp;amp; numerical data&lt;/keyword&gt;&lt;keyword&gt;Influenza Vaccines/*administration &amp;amp; dosage&lt;/keyword&gt;&lt;keyword&gt;Influenza, Human/economics/*prevention &amp;amp; control&lt;/keyword&gt;&lt;keyword&gt;Male&lt;/keyword&gt;&lt;keyword&gt;Middle Aged&lt;/keyword&gt;&lt;keyword&gt;Patient Acceptance of Health Care&lt;/keyword&gt;&lt;keyword&gt;*Reminder Systems&lt;/keyword&gt;&lt;keyword&gt;*Telephone&lt;/keyword&gt;&lt;/keywords&gt;&lt;dates&gt;&lt;year&gt;2002&lt;/year&gt;&lt;pub-dates&gt;&lt;date&gt;Sep&lt;/date&gt;&lt;/pub-dates&gt;&lt;/dates&gt;&lt;isbn&gt;0960-1643 (Print)&amp;#xD;0960-1643&lt;/isbn&gt;&lt;accession-num&gt;12236273&lt;/accession-num&gt;&lt;urls&gt;&lt;/urls&gt;&lt;custom2&gt;PMC1314410&lt;/custom2&gt;&lt;remote-database-provider&gt;NLM&lt;/remote-database-provider&gt;&lt;language&gt;eng&lt;/language&gt;&lt;/record&gt;&lt;/Cite&gt;&lt;/EndNote&gt;</w:instrText>
            </w:r>
            <w:r w:rsidRPr="005D6EBB">
              <w:rPr>
                <w:rFonts w:ascii="Arial" w:eastAsia="Times New Roman" w:hAnsi="Arial" w:cs="Arial"/>
                <w:i/>
                <w:iCs/>
                <w:color w:val="000000"/>
                <w:sz w:val="24"/>
                <w:szCs w:val="24"/>
                <w:lang w:val="en-GB"/>
              </w:rPr>
              <w:fldChar w:fldCharType="separate"/>
            </w:r>
            <w:r w:rsidRPr="005D6EBB">
              <w:rPr>
                <w:rFonts w:ascii="Arial" w:eastAsia="Times New Roman" w:hAnsi="Arial" w:cs="Arial"/>
                <w:i/>
                <w:iCs/>
                <w:noProof/>
                <w:color w:val="000000"/>
                <w:sz w:val="24"/>
                <w:szCs w:val="24"/>
                <w:lang w:val="en-GB"/>
              </w:rPr>
              <w:t>20</w:t>
            </w:r>
            <w:r w:rsidRPr="005D6EBB">
              <w:rPr>
                <w:rFonts w:ascii="Arial" w:eastAsia="Times New Roman" w:hAnsi="Arial" w:cs="Arial"/>
                <w:i/>
                <w:iCs/>
                <w:color w:val="000000"/>
                <w:sz w:val="24"/>
                <w:szCs w:val="24"/>
                <w:lang w:val="en-GB"/>
              </w:rPr>
              <w:fldChar w:fldCharType="end"/>
            </w:r>
            <w:r w:rsidR="008B5B17" w:rsidRPr="005D6EBB">
              <w:rPr>
                <w:rFonts w:ascii="Arial" w:eastAsia="Times New Roman" w:hAnsi="Arial" w:cs="Arial"/>
                <w:i/>
                <w:iCs/>
                <w:color w:val="000000"/>
                <w:sz w:val="24"/>
                <w:szCs w:val="24"/>
                <w:lang w:val="en-GB"/>
              </w:rPr>
              <w:t>).</w:t>
            </w:r>
          </w:p>
        </w:tc>
      </w:tr>
    </w:tbl>
    <w:p w14:paraId="18596D86" w14:textId="0F5AAE30" w:rsidR="00DD29DC" w:rsidRPr="005D6EBB" w:rsidRDefault="00DD29DC" w:rsidP="00893791">
      <w:pPr>
        <w:spacing w:before="60" w:after="0"/>
        <w:rPr>
          <w:rFonts w:ascii="Arial" w:hAnsi="Arial" w:cs="Arial"/>
          <w:sz w:val="24"/>
          <w:szCs w:val="24"/>
          <w:lang w:val="en-GB"/>
        </w:rPr>
      </w:pPr>
      <w:r w:rsidRPr="005D6EBB">
        <w:rPr>
          <w:rFonts w:ascii="Arial" w:hAnsi="Arial" w:cs="Arial"/>
          <w:i/>
          <w:iCs/>
          <w:sz w:val="24"/>
          <w:szCs w:val="24"/>
          <w:lang w:val="en-GB"/>
        </w:rPr>
        <w:t>Note:</w:t>
      </w:r>
      <w:r w:rsidRPr="005D6EBB">
        <w:rPr>
          <w:rFonts w:ascii="Arial" w:hAnsi="Arial" w:cs="Arial"/>
          <w:sz w:val="24"/>
          <w:szCs w:val="24"/>
          <w:lang w:val="en-GB"/>
        </w:rPr>
        <w:t xml:space="preserve"> There were no studies that overlapped with any social process indicators among adults 65+ and adults with pre-existing conditions</w:t>
      </w:r>
      <w:r w:rsidR="008B5B17" w:rsidRPr="005D6EBB">
        <w:rPr>
          <w:rFonts w:ascii="Arial" w:hAnsi="Arial" w:cs="Arial"/>
          <w:sz w:val="24"/>
          <w:szCs w:val="24"/>
          <w:lang w:val="en-GB"/>
        </w:rPr>
        <w:t>.</w:t>
      </w:r>
    </w:p>
    <w:p w14:paraId="75993718" w14:textId="77777777" w:rsidR="00F45131" w:rsidRPr="005D6EBB" w:rsidRDefault="00F45131" w:rsidP="00052E43">
      <w:pPr>
        <w:rPr>
          <w:rFonts w:ascii="Arial" w:hAnsi="Arial" w:cs="Arial"/>
          <w:b/>
          <w:bCs/>
          <w:sz w:val="24"/>
          <w:szCs w:val="24"/>
          <w:lang w:val="en-GB"/>
        </w:rPr>
      </w:pPr>
      <w:r w:rsidRPr="005D6EBB">
        <w:rPr>
          <w:rFonts w:ascii="Arial" w:hAnsi="Arial" w:cs="Arial"/>
          <w:b/>
          <w:bCs/>
          <w:sz w:val="24"/>
          <w:szCs w:val="24"/>
          <w:lang w:val="en-GB"/>
        </w:rPr>
        <w:br w:type="page"/>
      </w:r>
    </w:p>
    <w:p w14:paraId="46F3F923" w14:textId="662E02F3" w:rsidR="00DD29DC" w:rsidRPr="00F504D9" w:rsidRDefault="00DD29DC" w:rsidP="00F504D9">
      <w:pPr>
        <w:ind w:left="1701" w:hanging="1701"/>
        <w:rPr>
          <w:rFonts w:ascii="Arial" w:hAnsi="Arial" w:cs="Arial"/>
          <w:b/>
          <w:bCs/>
          <w:sz w:val="28"/>
          <w:szCs w:val="28"/>
          <w:lang w:val="en-GB"/>
        </w:rPr>
      </w:pPr>
      <w:r w:rsidRPr="00F504D9">
        <w:rPr>
          <w:rFonts w:ascii="Arial" w:hAnsi="Arial" w:cs="Arial"/>
          <w:b/>
          <w:bCs/>
          <w:sz w:val="28"/>
          <w:szCs w:val="28"/>
          <w:lang w:val="en-GB"/>
        </w:rPr>
        <w:t xml:space="preserve">Table </w:t>
      </w:r>
      <w:r w:rsidR="00A876BC" w:rsidRPr="00F504D9">
        <w:rPr>
          <w:rFonts w:ascii="Arial" w:hAnsi="Arial" w:cs="Arial"/>
          <w:b/>
          <w:bCs/>
          <w:sz w:val="28"/>
          <w:szCs w:val="28"/>
          <w:lang w:val="en-GB"/>
        </w:rPr>
        <w:t>A6.3</w:t>
      </w:r>
      <w:r w:rsidR="00F504D9">
        <w:rPr>
          <w:rFonts w:ascii="Arial" w:hAnsi="Arial" w:cs="Arial"/>
          <w:b/>
          <w:bCs/>
          <w:sz w:val="28"/>
          <w:szCs w:val="28"/>
          <w:lang w:val="en-GB"/>
        </w:rPr>
        <w:tab/>
      </w:r>
      <w:r w:rsidRPr="00F504D9">
        <w:rPr>
          <w:rFonts w:ascii="Arial" w:hAnsi="Arial" w:cs="Arial"/>
          <w:b/>
          <w:color w:val="E7B05F"/>
          <w:sz w:val="28"/>
          <w:szCs w:val="28"/>
          <w:lang w:val="en-GB"/>
        </w:rPr>
        <w:t xml:space="preserve">Intervention categories, likely impact on vaccine uptake and strength of evidence </w:t>
      </w:r>
      <w:r w:rsidR="00F504D9">
        <w:rPr>
          <w:rFonts w:ascii="Arial" w:hAnsi="Arial" w:cs="Arial"/>
          <w:b/>
          <w:color w:val="E7B05F"/>
          <w:sz w:val="28"/>
          <w:szCs w:val="28"/>
          <w:lang w:val="en-GB"/>
        </w:rPr>
        <w:br/>
      </w:r>
      <w:r w:rsidRPr="00F504D9">
        <w:rPr>
          <w:rFonts w:ascii="Arial" w:hAnsi="Arial" w:cs="Arial"/>
          <w:b/>
          <w:color w:val="E7B05F"/>
          <w:sz w:val="28"/>
          <w:szCs w:val="28"/>
          <w:lang w:val="en-GB"/>
        </w:rPr>
        <w:t xml:space="preserve">of available studies </w:t>
      </w:r>
    </w:p>
    <w:tbl>
      <w:tblPr>
        <w:tblW w:w="4856" w:type="pct"/>
        <w:tblLayout w:type="fixed"/>
        <w:tblLook w:val="04A0" w:firstRow="1" w:lastRow="0" w:firstColumn="1" w:lastColumn="0" w:noHBand="0" w:noVBand="1"/>
      </w:tblPr>
      <w:tblGrid>
        <w:gridCol w:w="427"/>
        <w:gridCol w:w="4336"/>
        <w:gridCol w:w="1134"/>
        <w:gridCol w:w="564"/>
        <w:gridCol w:w="707"/>
        <w:gridCol w:w="1339"/>
        <w:gridCol w:w="81"/>
        <w:gridCol w:w="1417"/>
        <w:gridCol w:w="1844"/>
        <w:gridCol w:w="2184"/>
      </w:tblGrid>
      <w:tr w:rsidR="005D6EBB" w:rsidRPr="002E11DF" w14:paraId="7A848724" w14:textId="77777777" w:rsidTr="00C8024F">
        <w:trPr>
          <w:trHeight w:val="285"/>
        </w:trPr>
        <w:tc>
          <w:tcPr>
            <w:tcW w:w="152" w:type="pct"/>
            <w:tcBorders>
              <w:top w:val="nil"/>
              <w:left w:val="nil"/>
              <w:bottom w:val="nil"/>
              <w:right w:val="nil"/>
            </w:tcBorders>
            <w:shd w:val="clear" w:color="auto" w:fill="auto"/>
            <w:noWrap/>
            <w:vAlign w:val="bottom"/>
            <w:hideMark/>
          </w:tcPr>
          <w:p w14:paraId="18A97CFF" w14:textId="77777777" w:rsidR="00DD29DC" w:rsidRPr="002E11DF" w:rsidRDefault="00DD29DC" w:rsidP="005D6EBB">
            <w:pPr>
              <w:spacing w:before="60" w:after="0" w:line="240" w:lineRule="auto"/>
              <w:rPr>
                <w:rFonts w:ascii="Arial" w:eastAsia="Times New Roman" w:hAnsi="Arial" w:cs="Arial"/>
                <w:sz w:val="24"/>
                <w:szCs w:val="24"/>
                <w:lang w:val="en-GB"/>
              </w:rPr>
            </w:pPr>
          </w:p>
        </w:tc>
        <w:tc>
          <w:tcPr>
            <w:tcW w:w="1545" w:type="pct"/>
            <w:tcBorders>
              <w:top w:val="nil"/>
              <w:left w:val="nil"/>
              <w:bottom w:val="nil"/>
              <w:right w:val="nil"/>
            </w:tcBorders>
            <w:shd w:val="clear" w:color="auto" w:fill="auto"/>
            <w:noWrap/>
            <w:vAlign w:val="bottom"/>
            <w:hideMark/>
          </w:tcPr>
          <w:p w14:paraId="392D0ED7" w14:textId="77777777" w:rsidR="00DD29DC" w:rsidRPr="002E11DF" w:rsidRDefault="00DD29DC" w:rsidP="005D6EBB">
            <w:pPr>
              <w:spacing w:before="60" w:after="0" w:line="240" w:lineRule="auto"/>
              <w:rPr>
                <w:rFonts w:ascii="Arial" w:eastAsia="Times New Roman" w:hAnsi="Arial" w:cs="Arial"/>
                <w:sz w:val="20"/>
                <w:szCs w:val="20"/>
                <w:lang w:val="en-GB"/>
              </w:rPr>
            </w:pPr>
          </w:p>
        </w:tc>
        <w:tc>
          <w:tcPr>
            <w:tcW w:w="404" w:type="pct"/>
            <w:tcBorders>
              <w:top w:val="nil"/>
              <w:left w:val="nil"/>
              <w:bottom w:val="nil"/>
              <w:right w:val="nil"/>
            </w:tcBorders>
            <w:shd w:val="clear" w:color="auto" w:fill="auto"/>
            <w:noWrap/>
            <w:vAlign w:val="bottom"/>
            <w:hideMark/>
          </w:tcPr>
          <w:p w14:paraId="109F1D88" w14:textId="77777777" w:rsidR="00DD29DC" w:rsidRPr="002E11DF" w:rsidRDefault="00DD29DC" w:rsidP="005D6EBB">
            <w:pPr>
              <w:spacing w:before="60" w:after="0" w:line="240" w:lineRule="auto"/>
              <w:rPr>
                <w:rFonts w:ascii="Arial" w:eastAsia="Times New Roman" w:hAnsi="Arial" w:cs="Arial"/>
                <w:sz w:val="20"/>
                <w:szCs w:val="20"/>
                <w:lang w:val="en-GB"/>
              </w:rPr>
            </w:pPr>
          </w:p>
        </w:tc>
        <w:tc>
          <w:tcPr>
            <w:tcW w:w="453" w:type="pct"/>
            <w:gridSpan w:val="2"/>
            <w:tcBorders>
              <w:top w:val="nil"/>
              <w:left w:val="nil"/>
              <w:bottom w:val="nil"/>
              <w:right w:val="nil"/>
            </w:tcBorders>
            <w:shd w:val="clear" w:color="auto" w:fill="auto"/>
            <w:noWrap/>
            <w:vAlign w:val="bottom"/>
            <w:hideMark/>
          </w:tcPr>
          <w:p w14:paraId="433CB290" w14:textId="77777777" w:rsidR="00DD29DC" w:rsidRPr="002E11DF" w:rsidRDefault="00DD29DC" w:rsidP="005D6EBB">
            <w:pPr>
              <w:spacing w:before="60" w:after="0" w:line="240" w:lineRule="auto"/>
              <w:rPr>
                <w:rFonts w:ascii="Arial" w:eastAsia="Times New Roman" w:hAnsi="Arial" w:cs="Arial"/>
                <w:sz w:val="20"/>
                <w:szCs w:val="20"/>
                <w:lang w:val="en-GB"/>
              </w:rPr>
            </w:pPr>
          </w:p>
        </w:tc>
        <w:tc>
          <w:tcPr>
            <w:tcW w:w="2446" w:type="pct"/>
            <w:gridSpan w:val="5"/>
            <w:tcBorders>
              <w:top w:val="single" w:sz="8" w:space="0" w:color="auto"/>
              <w:left w:val="single" w:sz="8" w:space="0" w:color="auto"/>
              <w:bottom w:val="nil"/>
              <w:right w:val="single" w:sz="8" w:space="0" w:color="000000" w:themeColor="text1"/>
            </w:tcBorders>
            <w:shd w:val="clear" w:color="auto" w:fill="auto"/>
            <w:noWrap/>
            <w:vAlign w:val="bottom"/>
            <w:hideMark/>
          </w:tcPr>
          <w:p w14:paraId="0A9B1515" w14:textId="48E81DB0" w:rsidR="00DD29DC" w:rsidRPr="002E11DF" w:rsidRDefault="00DD29DC" w:rsidP="005D6EBB">
            <w:pPr>
              <w:spacing w:before="60"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Strength of </w:t>
            </w:r>
            <w:r w:rsidR="009C0D50" w:rsidRPr="002E11DF">
              <w:rPr>
                <w:rFonts w:ascii="Arial" w:eastAsia="Times New Roman" w:hAnsi="Arial" w:cs="Arial"/>
                <w:b/>
                <w:bCs/>
                <w:color w:val="000000"/>
                <w:lang w:val="en-GB"/>
              </w:rPr>
              <w:t>evidence</w:t>
            </w:r>
          </w:p>
        </w:tc>
      </w:tr>
      <w:tr w:rsidR="005D6EBB" w:rsidRPr="002E11DF" w14:paraId="343CAFA6" w14:textId="77777777" w:rsidTr="00C8024F">
        <w:trPr>
          <w:trHeight w:val="285"/>
        </w:trPr>
        <w:tc>
          <w:tcPr>
            <w:tcW w:w="152" w:type="pct"/>
            <w:tcBorders>
              <w:top w:val="nil"/>
              <w:left w:val="nil"/>
              <w:bottom w:val="nil"/>
              <w:right w:val="nil"/>
            </w:tcBorders>
            <w:shd w:val="clear" w:color="auto" w:fill="auto"/>
            <w:noWrap/>
            <w:vAlign w:val="bottom"/>
            <w:hideMark/>
          </w:tcPr>
          <w:p w14:paraId="494158FA" w14:textId="77777777" w:rsidR="00DD29DC" w:rsidRPr="002E11DF" w:rsidRDefault="00DD29DC" w:rsidP="005D6EBB">
            <w:pPr>
              <w:spacing w:before="60" w:after="0" w:line="240" w:lineRule="auto"/>
              <w:rPr>
                <w:rFonts w:ascii="Arial" w:eastAsia="Times New Roman" w:hAnsi="Arial" w:cs="Arial"/>
                <w:b/>
                <w:bCs/>
                <w:color w:val="000000"/>
                <w:lang w:val="en-GB"/>
              </w:rPr>
            </w:pPr>
          </w:p>
        </w:tc>
        <w:tc>
          <w:tcPr>
            <w:tcW w:w="1545" w:type="pct"/>
            <w:tcBorders>
              <w:top w:val="nil"/>
              <w:left w:val="nil"/>
              <w:bottom w:val="nil"/>
              <w:right w:val="nil"/>
            </w:tcBorders>
            <w:shd w:val="clear" w:color="auto" w:fill="auto"/>
            <w:noWrap/>
            <w:vAlign w:val="bottom"/>
            <w:hideMark/>
          </w:tcPr>
          <w:p w14:paraId="6AFF540C" w14:textId="77777777" w:rsidR="00DD29DC" w:rsidRPr="002E11DF" w:rsidRDefault="00DD29DC" w:rsidP="005D6EBB">
            <w:pPr>
              <w:spacing w:before="60" w:after="0" w:line="240" w:lineRule="auto"/>
              <w:rPr>
                <w:rFonts w:ascii="Arial" w:eastAsia="Times New Roman" w:hAnsi="Arial" w:cs="Arial"/>
                <w:sz w:val="20"/>
                <w:szCs w:val="20"/>
                <w:lang w:val="en-GB"/>
              </w:rPr>
            </w:pPr>
          </w:p>
        </w:tc>
        <w:tc>
          <w:tcPr>
            <w:tcW w:w="404" w:type="pct"/>
            <w:tcBorders>
              <w:top w:val="nil"/>
              <w:left w:val="nil"/>
              <w:bottom w:val="nil"/>
              <w:right w:val="nil"/>
            </w:tcBorders>
            <w:shd w:val="clear" w:color="auto" w:fill="auto"/>
            <w:noWrap/>
            <w:vAlign w:val="bottom"/>
            <w:hideMark/>
          </w:tcPr>
          <w:p w14:paraId="60483968" w14:textId="77777777" w:rsidR="00DD29DC" w:rsidRPr="002E11DF" w:rsidRDefault="00DD29DC" w:rsidP="005D6EBB">
            <w:pPr>
              <w:spacing w:before="60" w:after="0" w:line="240" w:lineRule="auto"/>
              <w:rPr>
                <w:rFonts w:ascii="Arial" w:eastAsia="Times New Roman" w:hAnsi="Arial" w:cs="Arial"/>
                <w:sz w:val="20"/>
                <w:szCs w:val="20"/>
                <w:lang w:val="en-GB"/>
              </w:rPr>
            </w:pPr>
          </w:p>
        </w:tc>
        <w:tc>
          <w:tcPr>
            <w:tcW w:w="453" w:type="pct"/>
            <w:gridSpan w:val="2"/>
            <w:tcBorders>
              <w:top w:val="nil"/>
              <w:left w:val="nil"/>
              <w:bottom w:val="nil"/>
              <w:right w:val="nil"/>
            </w:tcBorders>
            <w:shd w:val="clear" w:color="auto" w:fill="auto"/>
            <w:noWrap/>
            <w:vAlign w:val="bottom"/>
            <w:hideMark/>
          </w:tcPr>
          <w:p w14:paraId="4DCF3E18" w14:textId="77777777" w:rsidR="00DD29DC" w:rsidRPr="002E11DF" w:rsidRDefault="00DD29DC" w:rsidP="005D6EBB">
            <w:pPr>
              <w:spacing w:before="60" w:after="0" w:line="240" w:lineRule="auto"/>
              <w:rPr>
                <w:rFonts w:ascii="Arial" w:eastAsia="Times New Roman" w:hAnsi="Arial" w:cs="Arial"/>
                <w:sz w:val="20"/>
                <w:szCs w:val="20"/>
                <w:lang w:val="en-GB"/>
              </w:rPr>
            </w:pPr>
          </w:p>
        </w:tc>
        <w:tc>
          <w:tcPr>
            <w:tcW w:w="1668" w:type="pct"/>
            <w:gridSpan w:val="4"/>
            <w:tcBorders>
              <w:top w:val="single" w:sz="8" w:space="0" w:color="auto"/>
              <w:left w:val="single" w:sz="8" w:space="0" w:color="auto"/>
              <w:bottom w:val="single" w:sz="8" w:space="0" w:color="auto"/>
              <w:right w:val="single" w:sz="8" w:space="0" w:color="000000" w:themeColor="text1"/>
            </w:tcBorders>
            <w:shd w:val="clear" w:color="auto" w:fill="auto"/>
            <w:vAlign w:val="bottom"/>
            <w:hideMark/>
          </w:tcPr>
          <w:p w14:paraId="228E0D77" w14:textId="096E3F22" w:rsidR="00DD29DC" w:rsidRPr="002E11DF" w:rsidRDefault="00DD29DC" w:rsidP="005D6EBB">
            <w:pPr>
              <w:spacing w:before="60"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Broad </w:t>
            </w:r>
            <w:r w:rsidR="009C0D50" w:rsidRPr="002E11DF">
              <w:rPr>
                <w:rFonts w:ascii="Arial" w:eastAsia="Times New Roman" w:hAnsi="Arial" w:cs="Arial"/>
                <w:b/>
                <w:bCs/>
                <w:color w:val="000000"/>
                <w:lang w:val="en-GB"/>
              </w:rPr>
              <w:t>outcome measures</w:t>
            </w:r>
          </w:p>
        </w:tc>
        <w:tc>
          <w:tcPr>
            <w:tcW w:w="778" w:type="pct"/>
            <w:tcBorders>
              <w:top w:val="nil"/>
              <w:left w:val="nil"/>
              <w:bottom w:val="single" w:sz="8" w:space="0" w:color="auto"/>
              <w:right w:val="single" w:sz="8" w:space="0" w:color="auto"/>
            </w:tcBorders>
            <w:shd w:val="clear" w:color="auto" w:fill="auto"/>
            <w:noWrap/>
            <w:vAlign w:val="bottom"/>
            <w:hideMark/>
          </w:tcPr>
          <w:p w14:paraId="3EA7538A" w14:textId="77777777" w:rsidR="00DD29DC" w:rsidRPr="002E11DF" w:rsidRDefault="00DD29DC" w:rsidP="005D6EBB">
            <w:pPr>
              <w:spacing w:before="60"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w:t>
            </w:r>
          </w:p>
        </w:tc>
      </w:tr>
      <w:tr w:rsidR="005D6EBB" w:rsidRPr="002E11DF" w14:paraId="617D7955" w14:textId="77777777" w:rsidTr="00C8024F">
        <w:trPr>
          <w:trHeight w:val="780"/>
        </w:trPr>
        <w:tc>
          <w:tcPr>
            <w:tcW w:w="152"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72B36F8"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 </w:t>
            </w:r>
          </w:p>
        </w:tc>
        <w:tc>
          <w:tcPr>
            <w:tcW w:w="1545" w:type="pct"/>
            <w:tcBorders>
              <w:top w:val="single" w:sz="8" w:space="0" w:color="auto"/>
              <w:left w:val="nil"/>
              <w:bottom w:val="single" w:sz="8" w:space="0" w:color="auto"/>
              <w:right w:val="single" w:sz="8" w:space="0" w:color="auto"/>
            </w:tcBorders>
            <w:shd w:val="clear" w:color="auto" w:fill="auto"/>
            <w:noWrap/>
            <w:vAlign w:val="bottom"/>
            <w:hideMark/>
          </w:tcPr>
          <w:p w14:paraId="6FE87C64" w14:textId="6578AD1A"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Intervention </w:t>
            </w:r>
            <w:r w:rsidR="009C0D50" w:rsidRPr="002E11DF">
              <w:rPr>
                <w:rFonts w:ascii="Arial" w:eastAsia="Times New Roman" w:hAnsi="Arial" w:cs="Arial"/>
                <w:b/>
                <w:bCs/>
                <w:color w:val="000000"/>
                <w:lang w:val="en-GB"/>
              </w:rPr>
              <w:t>category</w:t>
            </w:r>
          </w:p>
        </w:tc>
        <w:tc>
          <w:tcPr>
            <w:tcW w:w="404" w:type="pct"/>
            <w:tcBorders>
              <w:top w:val="single" w:sz="8" w:space="0" w:color="auto"/>
              <w:left w:val="nil"/>
              <w:bottom w:val="single" w:sz="8" w:space="0" w:color="auto"/>
              <w:right w:val="single" w:sz="8" w:space="0" w:color="auto"/>
            </w:tcBorders>
            <w:shd w:val="clear" w:color="auto" w:fill="auto"/>
            <w:noWrap/>
            <w:vAlign w:val="bottom"/>
            <w:hideMark/>
          </w:tcPr>
          <w:p w14:paraId="44F9004A" w14:textId="6195AFA9"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No. of </w:t>
            </w:r>
            <w:r w:rsidR="009C0D50" w:rsidRPr="002E11DF">
              <w:rPr>
                <w:rFonts w:ascii="Arial" w:eastAsia="Times New Roman" w:hAnsi="Arial" w:cs="Arial"/>
                <w:b/>
                <w:bCs/>
                <w:color w:val="000000"/>
                <w:lang w:val="en-GB"/>
              </w:rPr>
              <w:t>studies</w:t>
            </w:r>
          </w:p>
        </w:tc>
        <w:tc>
          <w:tcPr>
            <w:tcW w:w="453" w:type="pct"/>
            <w:gridSpan w:val="2"/>
            <w:tcBorders>
              <w:top w:val="single" w:sz="8" w:space="0" w:color="auto"/>
              <w:left w:val="nil"/>
              <w:bottom w:val="single" w:sz="8" w:space="0" w:color="auto"/>
              <w:right w:val="single" w:sz="8" w:space="0" w:color="auto"/>
            </w:tcBorders>
            <w:shd w:val="clear" w:color="auto" w:fill="auto"/>
            <w:noWrap/>
            <w:vAlign w:val="bottom"/>
            <w:hideMark/>
          </w:tcPr>
          <w:p w14:paraId="1F8CE962" w14:textId="4680D1D7"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Likely </w:t>
            </w:r>
            <w:r w:rsidR="009C0D50" w:rsidRPr="002E11DF">
              <w:rPr>
                <w:rFonts w:ascii="Arial" w:eastAsia="Times New Roman" w:hAnsi="Arial" w:cs="Arial"/>
                <w:b/>
                <w:bCs/>
                <w:color w:val="000000"/>
                <w:lang w:val="en-GB"/>
              </w:rPr>
              <w:t>impact</w:t>
            </w:r>
          </w:p>
        </w:tc>
        <w:tc>
          <w:tcPr>
            <w:tcW w:w="506" w:type="pct"/>
            <w:gridSpan w:val="2"/>
            <w:tcBorders>
              <w:top w:val="nil"/>
              <w:left w:val="nil"/>
              <w:bottom w:val="single" w:sz="8" w:space="0" w:color="auto"/>
              <w:right w:val="nil"/>
            </w:tcBorders>
            <w:shd w:val="clear" w:color="auto" w:fill="auto"/>
            <w:vAlign w:val="bottom"/>
            <w:hideMark/>
          </w:tcPr>
          <w:p w14:paraId="7BE2078D" w14:textId="56FF1113"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Attitudes and </w:t>
            </w:r>
            <w:r w:rsidR="009C0D50" w:rsidRPr="002E11DF">
              <w:rPr>
                <w:rFonts w:ascii="Arial" w:eastAsia="Times New Roman" w:hAnsi="Arial" w:cs="Arial"/>
                <w:b/>
                <w:bCs/>
                <w:color w:val="000000"/>
                <w:lang w:val="en-GB"/>
              </w:rPr>
              <w:t>knowledge</w:t>
            </w:r>
          </w:p>
        </w:tc>
        <w:tc>
          <w:tcPr>
            <w:tcW w:w="505" w:type="pct"/>
            <w:tcBorders>
              <w:top w:val="nil"/>
              <w:left w:val="nil"/>
              <w:bottom w:val="single" w:sz="8" w:space="0" w:color="auto"/>
              <w:right w:val="nil"/>
            </w:tcBorders>
            <w:shd w:val="clear" w:color="auto" w:fill="auto"/>
            <w:vAlign w:val="bottom"/>
            <w:hideMark/>
          </w:tcPr>
          <w:p w14:paraId="294899D8" w14:textId="123EFC4B"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Vaccine </w:t>
            </w:r>
            <w:r w:rsidR="009C0D50" w:rsidRPr="002E11DF">
              <w:rPr>
                <w:rFonts w:ascii="Arial" w:eastAsia="Times New Roman" w:hAnsi="Arial" w:cs="Arial"/>
                <w:b/>
                <w:bCs/>
                <w:color w:val="000000"/>
                <w:lang w:val="en-GB"/>
              </w:rPr>
              <w:t>intent</w:t>
            </w:r>
          </w:p>
        </w:tc>
        <w:tc>
          <w:tcPr>
            <w:tcW w:w="657" w:type="pct"/>
            <w:tcBorders>
              <w:top w:val="nil"/>
              <w:left w:val="nil"/>
              <w:bottom w:val="single" w:sz="8" w:space="0" w:color="auto"/>
              <w:right w:val="single" w:sz="8" w:space="0" w:color="auto"/>
            </w:tcBorders>
            <w:shd w:val="clear" w:color="auto" w:fill="auto"/>
            <w:vAlign w:val="bottom"/>
            <w:hideMark/>
          </w:tcPr>
          <w:p w14:paraId="6142C36A" w14:textId="15617C6D"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Vaccine </w:t>
            </w:r>
            <w:r w:rsidR="009C0D50" w:rsidRPr="002E11DF">
              <w:rPr>
                <w:rFonts w:ascii="Arial" w:eastAsia="Times New Roman" w:hAnsi="Arial" w:cs="Arial"/>
                <w:b/>
                <w:bCs/>
                <w:color w:val="000000"/>
                <w:lang w:val="en-GB"/>
              </w:rPr>
              <w:t>uptake</w:t>
            </w:r>
          </w:p>
        </w:tc>
        <w:tc>
          <w:tcPr>
            <w:tcW w:w="778" w:type="pct"/>
            <w:tcBorders>
              <w:top w:val="nil"/>
              <w:left w:val="nil"/>
              <w:bottom w:val="single" w:sz="8" w:space="0" w:color="auto"/>
              <w:right w:val="single" w:sz="8" w:space="0" w:color="auto"/>
            </w:tcBorders>
            <w:shd w:val="clear" w:color="auto" w:fill="auto"/>
            <w:vAlign w:val="bottom"/>
            <w:hideMark/>
          </w:tcPr>
          <w:p w14:paraId="594FB271" w14:textId="77777777"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Strength of evidence (general)</w:t>
            </w:r>
          </w:p>
        </w:tc>
      </w:tr>
      <w:tr w:rsidR="005D6EBB" w:rsidRPr="002E11DF" w14:paraId="2F397EE4" w14:textId="77777777" w:rsidTr="00C8024F">
        <w:trPr>
          <w:trHeight w:val="285"/>
        </w:trPr>
        <w:tc>
          <w:tcPr>
            <w:tcW w:w="152" w:type="pct"/>
            <w:tcBorders>
              <w:top w:val="nil"/>
              <w:left w:val="single" w:sz="8" w:space="0" w:color="auto"/>
              <w:bottom w:val="nil"/>
              <w:right w:val="single" w:sz="8" w:space="0" w:color="auto"/>
            </w:tcBorders>
            <w:shd w:val="clear" w:color="auto" w:fill="auto"/>
            <w:noWrap/>
            <w:vAlign w:val="bottom"/>
            <w:hideMark/>
          </w:tcPr>
          <w:p w14:paraId="25A49B61"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1</w:t>
            </w:r>
          </w:p>
        </w:tc>
        <w:tc>
          <w:tcPr>
            <w:tcW w:w="1545" w:type="pct"/>
            <w:tcBorders>
              <w:top w:val="nil"/>
              <w:left w:val="nil"/>
              <w:bottom w:val="nil"/>
              <w:right w:val="single" w:sz="8" w:space="0" w:color="auto"/>
            </w:tcBorders>
            <w:shd w:val="clear" w:color="auto" w:fill="auto"/>
            <w:noWrap/>
            <w:vAlign w:val="bottom"/>
            <w:hideMark/>
          </w:tcPr>
          <w:p w14:paraId="36E9A87D" w14:textId="64CFB8EB"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Educational </w:t>
            </w:r>
            <w:r w:rsidR="009C0D50" w:rsidRPr="002E11DF">
              <w:rPr>
                <w:rFonts w:ascii="Arial" w:eastAsia="Times New Roman" w:hAnsi="Arial" w:cs="Arial"/>
                <w:b/>
                <w:bCs/>
                <w:color w:val="000000"/>
                <w:lang w:val="en-GB"/>
              </w:rPr>
              <w:t>campaign</w:t>
            </w:r>
            <w:r w:rsidR="00E86446" w:rsidRPr="002E11DF">
              <w:rPr>
                <w:rFonts w:ascii="Arial" w:eastAsia="Times New Roman" w:hAnsi="Arial" w:cs="Arial"/>
                <w:b/>
                <w:bCs/>
                <w:color w:val="000000"/>
                <w:lang w:val="en-GB"/>
              </w:rPr>
              <w:fldChar w:fldCharType="begin">
                <w:fldData xml:space="preserve">dGVyaXplZDwva2V5d29yZD48a2V5d29yZD5NaWRkbGUgQWdlZDwva2V5d29yZD48a2V5d29yZD5P
cmdhbml6YXRpb25hbCBQb2xpY3k8L2tleXdvcmQ+PGtleXdvcmQ+KlBhdGllbnQgQWNjZXB0YW5j
ZSBvZiBIZWFsdGggQ2FyZS9ldGhub2xvZ3k8L2tleXdvcmQ+PGtleXdvcmQ+UHJvZ3JhbSBFdmFs
dWF0aW9uPC9rZXl3b3JkPjxrZXl3b3JkPlJlbWluZGVyIFN5c3RlbXM8L2tleXdvcmQ+PGtleXdv
cmQ+VW5pdGVkIFN0YXRlczwva2V5d29yZD48a2V5d29yZD5VcmJhbiBIZWFsdGggU2VydmljZXMv
Km9yZ2FuaXphdGlvbiAmYW1wOyBhZG1pbmlzdHJhdGlvbjwva2V5d29yZD48a2V5d29yZD5WYWNj
aW5hdGlvbi8qc3RhdGlzdGljcyAmYW1wOyBudW1lcmljYWwgZGF0YTwva2V5d29yZD48L2tleXdv
cmRzPjxkYXRlcz48eWVhcj4yMDAzPC95ZWFyPjxwdWItZGF0ZXM+PGRhdGU+T2N0PC9kYXRlPjwv
cHViLWRhdGVzPjwvZGF0ZXM+PGlzYm4+MDA5MC0wMDM2IChQcmludCkmI3hEOzAwOTAtMDAzNjwv
aXNibj48YWNjZXNzaW9uLW51bT4xNDUzNDIyNTwvYWNjZXNzaW9uLW51bT48dXJscz48L3VybHM+
PGN1c3RvbTI+UE1DMTQ0ODAzNzwvY3VzdG9tMj48ZWxlY3Ryb25pYy1yZXNvdXJjZS1udW0+MTAu
MjEwNS9hanBoLjkzLjEwLjE2OTk8L2VsZWN0cm9uaWMtcmVzb3VyY2UtbnVtPjxyZW1vdGUtZGF0
YWJhc2UtcHJvdmlkZXI+TkxNPC9yZW1vdGUtZGF0YWJhc2UtcHJvdmlkZXI+PGxhbmd1YWdlPmVu
ZzwvbGFuZ3VhZ2U+PC9yZWNvcmQ+PC9DaXRlPjxDaXRlPjxBdXRob3I+V2FsbGFjZTwvQXV0aG9y
PjxZZWFyPjIwMDg8L1llYXI+PFJlY051bT4zODwvUmVjTnVtPjxyZWNvcmQ+PHJlYy1udW1iZXI+
Mzg8L3JlYy1udW1iZXI+PGZvcmVpZ24ta2V5cz48a2V5IGFwcD0iRU4iIGRiLWlkPSJ4MGVzZndl
OTk5cjk1dmVkYXg4eHA5YXZkOWZzejl4ZnRhMmEiIHRpbWVzdGFtcD0iMTYwNDg2MDI1NyI+Mzg8
L2tleT48L2ZvcmVpZ24ta2V5cz48cmVmLXR5cGUgbmFtZT0iSm91cm5hbCBBcnRpY2xlIj4xNzwv
cmVmLXR5cGU+PGNvbnRyaWJ1dG9ycz48YXV0aG9ycz48YXV0aG9yPldhbGxhY2UsIEMuPC9hdXRo
b3I+PGF1dGhvcj5Db3JiZW4sIFAuPC9hdXRob3I+PGF1dGhvcj5UdXJhaHVpLCBKLjwvYXV0aG9y
PjxhdXRob3I+R2lsbW91ciwgUi48L2F1dGhvcj48L2F1dGhvcnM+PC9jb250cmlidXRvcnM+PGF1
dGgtYWRkcmVzcz5QdWJsaWMgSGVhbHRoIFRyYWluaW5nIGFuZCBEZXZlbG9wbWVudCBCcmFuY2gs
IE5TVyBIZWFsdGggRGVwYXJ0bWVudCwgU3lkbmV5LCBBdXN0cmFsaWEuIGNhd2FsQGRvaC5oZWFs
dGgubnN3Lmdvdi5hdTwvYXV0aC1hZGRyZXNzPjx0aXRsZXM+PHRpdGxlPlRoZSByb2xlIG9mIHRl
bGV2aXNpb24gYWR2ZXJ0aXNpbmcgaW4gaW5jcmVhc2luZyBwbmV1bW9jb2NjYWwgdmFjY2luYXRp
b24gY292ZXJhZ2UgYW1vbmcgdGhlIGVsZGVybHksIE5vcnRoIENvYXN0LCBOZXcgU291dGggV2Fs
ZXMsIDIwMDY8L3RpdGxlPjxzZWNvbmRhcnktdGl0bGU+QXVzdCBOIFogSiBQdWJsaWMgSGVhbHRo
PC9zZWNvbmRhcnktdGl0bGU+PC90aXRsZXM+PHBlcmlvZGljYWw+PGZ1bGwtdGl0bGU+QXVzdCBO
IFogSiBQdWJsaWMgSGVhbHRoPC9mdWxsLXRpdGxlPjwvcGVyaW9kaWNhbD48cGFnZXM+NDY3LTcw
PC9wYWdlcz48dm9sdW1lPjMyPC92b2x1bWU+PG51bWJlcj41PC9udW1iZXI+PGVkaXRpb24+MjAw
OC8xMC8zMTwvZWRpdGlvbj48a2V5d29yZHM+PGtleXdvcmQ+QWdlZDwva2V5d29yZD48a2V5d29y
ZD5BZ2VkLCA4MCBhbmQgb3Zlcjwva2V5d29yZD48a2V5d29yZD5Bd2FyZW5lc3M8L2tleXdvcmQ+
PGtleXdvcmQ+SGVhbHRoIFNlcnZpY2VzIGZvciB0aGUgQWdlZC8qc3RhdGlzdGljcyAmYW1wOyBu
dW1lcmljYWwgZGF0YTwva2V5d29yZD48a2V5d29yZD5IdW1hbnM8L2tleXdvcmQ+PGtleXdvcmQ+
KkltbXVuaXphdGlvbiBQcm9ncmFtczwva2V5d29yZD48a2V5d29yZD5NaWRkbGUgQWdlZDwva2V5
d29yZD48a2V5d29yZD5OZXcgU291dGggV2FsZXM8L2tleXdvcmQ+PGtleXdvcmQ+T2NlYW5pYyBB
bmNlc3RyeSBHcm91cC9lZHVjYXRpb248L2tleXdvcmQ+PGtleXdvcmQ+UGF0aWVudCBBY2NlcHRh
bmNlIG9mIEhlYWx0aCBDYXJlL2V0aG5vbG9neS8qc3RhdGlzdGljcyAmYW1wOyBudW1lcmljYWwg
ZGF0YTwva2V5d29yZD48a2V5d29yZD5QbmV1bW9jb2NjYWwgSW5mZWN0aW9ucy9ldGhub2xvZ3kv
KnByZXZlbnRpb24gJmFtcDsgY29udHJvbDwva2V5d29yZD48a2V5d29yZD5QbmV1bW9jb2NjYWwg
VmFjY2luZXMvKmFkbWluaXN0cmF0aW9uICZhbXA7IGRvc2FnZS9lY29ub21pY3Mvc3VwcGx5ICZh
bXA7IGRpc3RyaWJ1dGlvbjwva2V5d29yZD48a2V5d29yZD5Qcm9ncmFtIEV2YWx1YXRpb248L2tl
eXdvcmQ+PGtleXdvcmQ+UmVzaWRlbmNlIENoYXJhY3RlcmlzdGljczwva2V5d29yZD48a2V5d29y
ZD4qU29jaWFsIE1hcmtldGluZzwva2V5d29yZD48a2V5d29yZD4qVGVsZXZpc2lvbjwva2V5d29y
ZD48a2V5d29yZD5WYWNjaW5hdGlvbi8qc3RhdGlzdGljcyAmYW1wOyBudW1lcmljYWwgZGF0YTwv
a2V5d29yZD48L2tleXdvcmRzPjxkYXRlcz48eWVhcj4yMDA4PC95ZWFyPjxwdWItZGF0ZXM+PGRh
dGU+T2N0PC9kYXRlPjwvcHViLWRhdGVzPjwvZGF0ZXM+PGlzYm4+MTMyNi0wMjAwIChQcmludCkm
I3hEOzEzMjYtMDIwMDwvaXNibj48YWNjZXNzaW9uLW51bT4xODk1OTU1MjwvYWNjZXNzaW9uLW51
bT48dXJscz48L3VybHM+PGVsZWN0cm9uaWMtcmVzb3VyY2UtbnVtPjEwLjExMTEvai4xNzUzLTY0
MDUuMjAwOC4wMDI4MS54PC9lbGVjdHJvbmljLXJlc291cmNlLW51bT48cmVtb3RlLWRhdGFiYXNl
LXByb3ZpZGVyPk5MTTwvcmVtb3RlLWRhdGFiYXNlLXByb3ZpZGVyPjxsYW5ndWFnZT5lbmc8L2xh
bmd1YWdlPjwvcmVjb3JkPjwvQ2l0ZT48L0VuZE5vdGU+
</w:fldData>
              </w:fldChar>
            </w:r>
            <w:r w:rsidR="004B2D81" w:rsidRPr="002E11DF">
              <w:rPr>
                <w:rFonts w:ascii="Arial" w:eastAsia="Times New Roman" w:hAnsi="Arial" w:cs="Arial"/>
                <w:b/>
                <w:bCs/>
                <w:color w:val="000000"/>
                <w:lang w:val="en-GB"/>
              </w:rPr>
              <w:instrText xml:space="preserve"> ADDIN EN.CITE </w:instrText>
            </w:r>
            <w:r w:rsidR="004B2D81" w:rsidRPr="002E11DF">
              <w:rPr>
                <w:rFonts w:ascii="Arial" w:eastAsia="Times New Roman" w:hAnsi="Arial" w:cs="Arial"/>
                <w:b/>
                <w:bCs/>
                <w:color w:val="000000"/>
                <w:lang w:val="en-GB"/>
              </w:rPr>
              <w:fldChar w:fldCharType="begin">
                <w:fldData xml:space="preserve">PEVuZE5vdGU+PENpdGU+PEF1dGhvcj5KaWFuZzwvQXV0aG9yPjxZZWFyPjIwMTg8L1llYXI+PFJl
Y051bT4yMjwvUmVjTnVtPjxEaXNwbGF5VGV4dD48c3R5bGUgZmFjZT0ic3VwZXJzY3JpcHQiPjEs
My05LDExLDEzLDE3LDIyLDI1LTI4PC9zdHlsZT48L0Rpc3BsYXlUZXh0PjxyZWNvcmQ+PHJlYy1u
dW1iZXI+MjI8L3JlYy1udW1iZXI+PGZvcmVpZ24ta2V5cz48a2V5IGFwcD0iRU4iIGRiLWlkPSJ4
MGVzZndlOTk5cjk1dmVkYXg4eHA5YXZkOWZzejl4ZnRhMmEiIHRpbWVzdGFtcD0iMTYwNDg1ODg2
NyI+MjI8L2tleT48L2ZvcmVpZ24ta2V5cz48cmVmLXR5cGUgbmFtZT0iSm91cm5hbCBBcnRpY2xl
Ij4xNzwvcmVmLXR5cGU+PGNvbnRyaWJ1dG9ycz48YXV0aG9ycz48YXV0aG9yPkppYW5nLCBDLjwv
YXV0aG9yPjxhdXRob3I+V2hpdG1vcmUtU2lzY28sIEwuPC9hdXRob3I+PGF1dGhvcj5HYXVyLCBB
LiBILjwvYXV0aG9yPjxhdXRob3I+QWRkZXJzb24sIEUuIEUuPC9hdXRob3I+PC9hdXRob3JzPjwv
Y29udHJpYnV0b3JzPjxhdXRoLWFkZHJlc3M+T2NjdXBhdGlvbmFsIEhlYWx0aCBQcm9ncmFtLCBT
dC4gSnVkZSBDaGlsZHJlbiZhcG9zO3MgUmVzZWFyY2ggSG9zcGl0YWwsIDI2MiBEYW5ueSBUaG9t
YXMgUGxhY2UsIE1lbXBoaXMsIFROIDM4MTA1LCBVU0EuJiN4RDtPY2N1cGF0aW9uYWwgSGVhbHRo
IFByb2dyYW0sIFN0LiBKdWRlIENoaWxkcmVuJmFwb3M7cyBSZXNlYXJjaCBIb3NwaXRhbCwgMjYy
IERhbm55IFRob21hcyBQbGFjZSwgTWVtcGhpcywgVE4gMzgxMDUsIFVTQTsgRGVwYXJ0bWVudCBv
ZiBJbmZlY3Rpb3VzIERpc2Vhc2VzLCBTdC4gSnVkZSBDaGlsZHJlbiZhcG9zO3MgUmVzZWFyY2gg
SG9zcGl0YWwsIDI2MiBEYW5ueSBUaG9tYXMgUGxhY2UsIE1lbXBoaXMsIFROIDM4MTA1LCBVU0E7
IERlcGFydG1lbnQgb2YgUGVkaWF0cmljcywgVW5pdmVyc2l0eSBvZiBUZW5uZXNzZWUgSGVhbHRo
IFNjaWVuY2VzIENlbnRlciwgNTAgTi4gRHVubGFwLCBNZW1waGlzLCBUTiAzODEwMywgVVNBLiYj
eEQ7RGVwYXJ0bWVudCBvZiBJbmZlY3Rpb3VzIERpc2Vhc2VzLCBTdC4gSnVkZSBDaGlsZHJlbiZh
cG9zO3MgUmVzZWFyY2ggSG9zcGl0YWwsIDI2MiBEYW5ueSBUaG9tYXMgUGxhY2UsIE1lbXBoaXMs
IFROIDM4MTA1LCBVU0E7IERlcGFydG1lbnQgb2YgUGVkaWF0cmljcywgVW5pdmVyc2l0eSBvZiBU
ZW5uZXNzZWUgSGVhbHRoIFNjaWVuY2VzIENlbnRlciwgNTAgTi4gRHVubGFwLCBNZW1waGlzLCBU
TiAzODEwMywgVVNBLiBFbGVjdHJvbmljIGFkZHJlc3M6IEVsaXNhYmV0aC5BZGRlcnNvbkBzdGp1
ZGUub3JnLjwvYXV0aC1hZGRyZXNzPjx0aXRsZXM+PHRpdGxlPkEgcXVhbGl0eSBpbXByb3ZlbWVu
dCBpbml0aWF0aXZlIHRvIGluY3JlYXNlIFRkYXAgKHRldGFudXMsIGRpcGh0aGVyaWEsIGFjZWxs
dWxhciBwZXJ0dXNzaXMpIHZhY2NpbmF0aW9uIGNvdmVyYWdlIGFtb25nIGRpcmVjdCBoZWFsdGgg
Y2FyZSBwcm92aWRlcnMgYXQgYSBjaGlsZHJlbiZhcG9zO3MgaG9zcGl0YWw8L3RpdGxlPjxzZWNv
bmRhcnktdGl0bGU+VmFjY2luZTwvc2Vjb25kYXJ5LXRpdGxlPjwvdGl0bGVzPjxwZXJpb2RpY2Fs
PjxmdWxsLXRpdGxlPlZhY2NpbmU8L2Z1bGwtdGl0bGU+PC9wZXJpb2RpY2FsPjxwYWdlcz4yMTQt
MjE5PC9wYWdlcz48dm9sdW1lPjM2PC92b2x1bWU+PG51bWJlcj4yPC9udW1iZXI+PGVkaXRpb24+
MjAxNy8xMi8wOTwvZWRpdGlvbj48a2V5d29yZHM+PGtleXdvcmQ+QmVoYXZpb3IgVGhlcmFweS9t
ZXRob2RzPC9rZXl3b3JkPjxrZXl3b3JkPkRpcGh0aGVyaWEvKnByZXZlbnRpb24gJmFtcDsgY29u
dHJvbDwva2V5d29yZD48a2V5d29yZD5EaXBodGhlcmlhLVRldGFudXMtYWNlbGx1bGFyIFBlcnR1
c3NpcyBWYWNjaW5lcy8qYWRtaW5pc3RyYXRpb24gJmFtcDsgZG9zYWdlPC9rZXl3b3JkPjxrZXl3
b3JkPipIZWFsdGggUGVyc29ubmVsPC9rZXl3b3JkPjxrZXl3b3JkPkhlYWx0aCBTZXJ2aWNlcyBB
Y2Nlc3NpYmlsaXR5PC9rZXl3b3JkPjxrZXl3b3JkPkhvc3BpdGFscywgUGVkaWF0cmljPC9rZXl3
b3JkPjxrZXl3b3JkPkh1bWFuczwva2V5d29yZD48a2V5d29yZD5PY2N1cGF0aW9uYWwgRGlzZWFz
ZXMvKnByZXZlbnRpb24gJmFtcDsgY29udHJvbDwva2V5d29yZD48a2V5d29yZD5RdWFsaXR5IElt
cHJvdmVtZW50PC9rZXl3b3JkPjxrZXl3b3JkPlRldGFudXMvKnByZXZlbnRpb24gJmFtcDsgY29u
dHJvbDwva2V5d29yZD48a2V5d29yZD4qVmFjY2luYXRpb24gQ292ZXJhZ2U8L2tleXdvcmQ+PGtl
eXdvcmQ+V2hvb3BpbmcgQ291Z2gvKnByZXZlbnRpb24gJmFtcDsgY29udHJvbDwva2V5d29yZD48
a2V5d29yZD4qSGVhbHRoIGNhcmUgcHJvdmlkZXI8L2tleXdvcmQ+PGtleXdvcmQ+KkluZmVjdGlv
biBwcmV2ZW50aW9uPC9rZXl3b3JkPjxrZXl3b3JkPipQZXJ0dXNzaXM8L2tleXdvcmQ+PGtleXdv
cmQ+KlF1YWxpdHkgaW1wcm92ZW1lbnQ8L2tleXdvcmQ+PGtleXdvcmQ+KlZhY2NpbmF0aW9uPC9r
ZXl3b3JkPjwva2V5d29yZHM+PGRhdGVzPjx5ZWFyPjIwMTg8L3llYXI+PHB1Yi1kYXRlcz48ZGF0
ZT5KYW4gNDwvZGF0ZT48L3B1Yi1kYXRlcz48L2RhdGVzPjxpc2JuPjAyNjQtNDEweDwvaXNibj48
YWNjZXNzaW9uLW51bT4yOTIxNzM3MDwvYWNjZXNzaW9uLW51bT48dXJscz48L3VybHM+PGVsZWN0
cm9uaWMtcmVzb3VyY2UtbnVtPjEwLjEwMTYvai52YWNjaW5lLjIwMTcuMTEuMDcxPC9lbGVjdHJv
bmljLXJlc291cmNlLW51bT48cmVtb3RlLWRhdGFiYXNlLXByb3ZpZGVyPk5MTTwvcmVtb3RlLWRh
dGFiYXNlLXByb3ZpZGVyPjxsYW5ndWFnZT5lbmc8L2xhbmd1YWdlPjwvcmVjb3JkPjwvQ2l0ZT48
Q2l0ZT48QXV0aG9yPkhhbm5haDwvQXV0aG9yPjxZZWFyPjIwMDU8L1llYXI+PFJlY051bT4xNzwv
UmVjTnVtPjxyZWNvcmQ+PHJlYy1udW1iZXI+MTc8L3JlYy1udW1iZXI+PGZvcmVpZ24ta2V5cz48
a2V5IGFwcD0iRU4iIGRiLWlkPSJ4MGVzZndlOTk5cjk1dmVkYXg4eHA5YXZkOWZzejl4ZnRhMmEi
IHRpbWVzdGFtcD0iMTYwNDg1ODYyNSI+MTc8L2tleT48L2ZvcmVpZ24ta2V5cz48cmVmLXR5cGUg
bmFtZT0iSm91cm5hbCBBcnRpY2xlIj4xNzwvcmVmLXR5cGU+PGNvbnRyaWJ1dG9ycz48YXV0aG9y
cz48YXV0aG9yPkhhbm5haCwgSy4gTC48L2F1dGhvcj48YXV0aG9yPlNjaGFkZSwgQy4gUC48L2F1
dGhvcj48YXV0aG9yPkNvY2hyYW4sIFIuPC9hdXRob3I+PGF1dGhvcj5CcmVobSwgSi4gRy48L2F1
dGhvcj48L2F1dGhvcnM+PC9jb250cmlidXRvcnM+PGF1dGgtYWRkcmVzcz5XZXN0IFZpcmdpbmlh
IE1lZGljYWwgSW5zdGl0dXRlLCBDaGFybGVzdG9uLCBVU0EuIGtoYW5uYWhAd3ZtaS5vcmc8L2F1
dGgtYWRkcmVzcz48dGl0bGVzPjx0aXRsZT5Qcm9tb3RpbmcgaW5mbHVlbnphIGFuZCBwbmV1bW9j
b2NjYWwgaW1tdW5pemF0aW9uIGluIG9sZGVyIGFkdWx0czwvdGl0bGU+PHNlY29uZGFyeS10aXRs
ZT5KdCBDb21tIEogUXVhbCBQYXRpZW50IFNhZjwvc2Vjb25kYXJ5LXRpdGxlPjwvdGl0bGVzPjxw
ZXJpb2RpY2FsPjxmdWxsLXRpdGxlPkp0IENvbW0gSiBRdWFsIFBhdGllbnQgU2FmPC9mdWxsLXRp
dGxlPjwvcGVyaW9kaWNhbD48cGFnZXM+Mjg2LTkzPC9wYWdlcz48dm9sdW1lPjMxPC92b2x1bWU+
PG51bWJlcj41PC9udW1iZXI+PGVkaXRpb24+MjAwNS8wNi8xODwvZWRpdGlvbj48a2V5d29yZHM+
PGtleXdvcmQ+QWdlZDwva2V5d29yZD48a2V5d29yZD5Db29wZXJhdGl2ZSBCZWhhdmlvcjwva2V5
d29yZD48a2V5d29yZD5Hb2Fsczwva2V5d29yZD48a2V5d29yZD5IZWFsdGggUHJvbW90aW9uLypv
cmdhbml6YXRpb24gJmFtcDsgYWRtaW5pc3RyYXRpb248L2tleXdvcmQ+PGtleXdvcmQ+SHVtYW5z
PC9rZXl3b3JkPjxrZXl3b3JkPkluZmx1ZW56YSBWYWNjaW5lcy8qYWRtaW5pc3RyYXRpb24gJmFt
cDsgZG9zYWdlPC9rZXl3b3JkPjxrZXl3b3JkPkluZmx1ZW56YSwgSHVtYW4vKnByZXZlbnRpb24g
JmFtcDsgY29udHJvbDwva2V5d29yZD48a2V5d29yZD5NYXNzIFZhY2NpbmF0aW9uPC9rZXl3b3Jk
PjxrZXl3b3JkPk1lZGljYXJlPC9rZXl3b3JkPjxrZXl3b3JkPlBuZXVtb2NvY2NhbCBJbmZlY3Rp
b25zLypwcmV2ZW50aW9uICZhbXA7IGNvbnRyb2w8L2tleXdvcmQ+PGtleXdvcmQ+UG5ldW1vY29j
Y2FsIFZhY2NpbmVzLyphZG1pbmlzdHJhdGlvbiAmYW1wOyBkb3NhZ2U8L2tleXdvcmQ+PGtleXdv
cmQ+UmlzayBSZWR1Y3Rpb24gQmVoYXZpb3I8L2tleXdvcmQ+PGtleXdvcmQ+VW5pdGVkIFN0YXRl
czwva2V5d29yZD48a2V5d29yZD5XZXN0IFZpcmdpbmlhPC9rZXl3b3JkPjwva2V5d29yZHM+PGRh
dGVzPjx5ZWFyPjIwMDU8L3llYXI+PHB1Yi1kYXRlcz48ZGF0ZT5NYXk8L2RhdGU+PC9wdWItZGF0
ZXM+PC9kYXRlcz48aXNibj4xNTUzLTcyNTAgKFByaW50KSYjeEQ7MTU1My03MjUwPC9pc2JuPjxh
Y2Nlc3Npb24tbnVtPjE1OTYwMDE5PC9hY2Nlc3Npb24tbnVtPjx1cmxzPjwvdXJscz48ZWxlY3Ry
b25pYy1yZXNvdXJjZS1udW0+MTAuMTAxNi9zMTU1My03MjUwKDA1KTMxMDM2LTE8L2VsZWN0cm9u
aWMtcmVzb3VyY2UtbnVtPjxyZW1vdGUtZGF0YWJhc2UtcHJvdmlkZXI+TkxNPC9yZW1vdGUtZGF0
YWJhc2UtcHJvdmlkZXI+PGxhbmd1YWdlPmVuZzwvbGFuZ3VhZ2U+PC9yZWNvcmQ+PC9DaXRlPjxD
aXRlPjxBdXRob3I+QWplbmpvPC9BdXRob3I+PFllYXI+MjAxMDwvWWVhcj48UmVjTnVtPjQ1PC9S
ZWNOdW0+PHJlY29yZD48cmVjLW51bWJlcj40NTwvcmVjLW51bWJlcj48Zm9yZWlnbi1rZXlzPjxr
ZXkgYXBwPSJFTiIgZGItaWQ9IngwZXNmd2U5OTlyOTV2ZWRheDh4cDlhdmQ5ZnN6OXhmdGEyYSIg
dGltZXN0YW1wPSIxNjExMDg4NDgzIj40NTwva2V5PjwvZm9yZWlnbi1rZXlzPjxyZWYtdHlwZSBu
YW1lPSJKb3VybmFsIEFydGljbGUiPjE3PC9yZWYtdHlwZT48Y29udHJpYnV0b3JzPjxhdXRob3Jz
PjxhdXRob3I+QWplbmpvLCBNIENyaXN0aW5hPC9hdXRob3I+PGF1dGhvcj5Xb2VsdGplLCBLZWl0
aCBGPC9hdXRob3I+PGF1dGhvcj5CYWJjb2NrLCBIaWxhcnkgTTwvYXV0aG9yPjxhdXRob3I+R2Vt
ZWluaGFydCwgTmFuY3k8L2F1dGhvcj48YXV0aG9yPkpvbmVzLCBNYXJpbHluPC9hdXRob3I+PGF1
dGhvcj5GcmFzZXIsIFZpY3RvcmlhIEo8L2F1dGhvcj48L2F1dGhvcnM+PC9jb250cmlidXRvcnM+
PHRpdGxlcz48dGl0bGU+SW5mbHVlbnphIHZhY2NpbmF0aW9uIGluIGhlYWx0aGNhcmUgd29ya2Vy
czogMTAteWVhciBleHBlcmllbmNlIG9mIGEgbGFyZ2UgaGVhbHRoY2FyZSBvcmdhbml6YXRpb248
L3RpdGxlPjxzZWNvbmRhcnktdGl0bGU+SW5mZWN0aW9uIGNvbnRyb2wgYW5kIGhvc3BpdGFsIGVw
aWRlbWlvbG9neTogdGhlIG9mZmljaWFsIGpvdXJuYWwgb2YgdGhlIFNvY2lldHkgb2YgSG9zcGl0
YWwgRXBpZGVtaW9sb2dpc3RzIG9mIEFtZXJpY2E8L3NlY29uZGFyeS10aXRsZT48L3RpdGxlcz48
cGVyaW9kaWNhbD48ZnVsbC10aXRsZT5JbmZlY3Rpb24gY29udHJvbCBhbmQgaG9zcGl0YWwgZXBp
ZGVtaW9sb2d5OiB0aGUgb2ZmaWNpYWwgam91cm5hbCBvZiB0aGUgU29jaWV0eSBvZiBIb3NwaXRh
bCBFcGlkZW1pb2xvZ2lzdHMgb2YgQW1lcmljYTwvZnVsbC10aXRsZT48L3BlcmlvZGljYWw+PHBh
Z2VzPjIzMzwvcGFnZXM+PHZvbHVtZT4zMTwvdm9sdW1lPjxudW1iZXI+MzwvbnVtYmVyPjxkYXRl
cz48eWVhcj4yMDEwPC95ZWFyPjwvZGF0ZXM+PHVybHM+PC91cmxzPjwvcmVjb3JkPjwvQ2l0ZT48
Q2l0ZT48QXV0aG9yPkdpbGFyZGk8L0F1dGhvcj48WWVhcj4yMDE4PC9ZZWFyPjxSZWNOdW0+MTY8
L1JlY051bT48cmVjb3JkPjxyZWMtbnVtYmVyPjE2PC9yZWMtbnVtYmVyPjxmb3JlaWduLWtleXM+
PGtleSBhcHA9IkVOIiBkYi1pZD0ieDBlc2Z3ZTk5OXI5NXZlZGF4OHhwOWF2ZDlmc3o5eGZ0YTJh
IiB0aW1lc3RhbXA9IjE2MDQ4NTg1ODUiPjE2PC9rZXk+PC9mb3JlaWduLWtleXM+PHJlZi10eXBl
IG5hbWU9IkpvdXJuYWwgQXJ0aWNsZSI+MTc8L3JlZi10eXBlPjxjb250cmlidXRvcnM+PGF1dGhv
cnM+PGF1dGhvcj5HaWxhcmRpLCBGLjwvYXV0aG9yPjxhdXRob3I+Q2FzdGVsbGkgR2F0dGluYXJh
LCBHLjwvYXV0aG9yPjxhdXRob3I+VmluY2ksIE0uIFIuPC9hdXRob3I+PGF1dGhvcj5DaW9maSBE
ZWdsaSBBdHRpLCBNLjwvYXV0aG9yPjxhdXRob3I+U2FudGlsbGksIFYuPC9hdXRob3I+PGF1dGhv
cj5CcnVnYWxldHRhLCBSLjwvYXV0aG9yPjxhdXRob3I+U2FudG9ybywgQS48L2F1dGhvcj48YXV0
aG9yPk1vbnRhbmFybywgUi48L2F1dGhvcj48YXV0aG9yPkxhdm9yYXRvLCBMLjwvYXV0aG9yPjxh
dXRob3I+UmFwb25pLCBNLjwvYXV0aG9yPjxhdXRob3I+WmFmZmluYSwgUy48L2F1dGhvcj48L2F1
dGhvcnM+PC9jb250cmlidXRvcnM+PGF1dGgtYWRkcmVzcz5PY2N1cGF0aW9uYWwgTWVkaWNpbmUg
VW5pdCwgQmFtYmlubyBHZXPDuSBDaGlsZHJlbiZhcG9zO3MgSG9zcGl0YWwsIElSQ0NTLCAwMDE0
NiBSb21lLCBJdGFseS4gZnJhbmNlc2NvLmdpbGFyZGlAb3BiZy5uZXQuJiN4RDtWYWNjaW5hdGlv
biBVbml0LCBVbml2ZXJzaXR5IEhvc3BpdGFsIFBhZWRpYXRyaWMgRGVwYXJ0bWVudCwgQmFtYmlu
byBHZXPDuSBDaGlsZHJlbiZhcG9zO3MgSG9zcGl0YWwsIElSQ0NTLCAwMDE0NiBSb21lLCBJdGFs
eS4gZ3VpZG8uY2FzdGVsbGlAb3BiZy5uZXQuJiN4RDtPY2N1cGF0aW9uYWwgTWVkaWNpbmUgVW5p
dCwgQmFtYmlubyBHZXPDuSBDaGlsZHJlbiZhcG9zO3MgSG9zcGl0YWwsIElSQ0NTLCAwMDE0NiBS
b21lLCBJdGFseS4gbWFyaWFyb3NhcmlhLnZpbmNpQG9wYmcubmV0LiYjeEQ7SGVhbHRoIERpcmVj
dG9yYXRlLCBCYW1iaW5vIEdlc8O5IENoaWxkcmVuJmFwb3M7cyBIb3NwaXRhbCwgSVJDQ1MsIDAw
MTY1IFJvbWUsIEl0YWx5LiBtYXJ0YS5jaW9maWRlZ2xpYXR0aUBvcGJnLm5ldC4mI3hEO1ZhY2Np
bmF0aW9uIFVuaXQsIFVuaXZlcnNpdHkgSG9zcGl0YWwgUGFlZGlhdHJpYyBEZXBhcnRtZW50LCBC
YW1iaW5vIEdlc8O5IENoaWxkcmVuJmFwb3M7cyBIb3NwaXRhbCwgSVJDQ1MsIDAwMTQ2IFJvbWUs
IEl0YWx5LiB2ZXJvbmljYS5zYW50aWxsaUBvcGJnLm5ldC4mI3hEO09jY3VwYXRpb25hbCBNZWRp
Y2luZSBVbml0LCBCYW1iaW5vIEdlc8O5IENoaWxkcmVuJmFwb3M7cyBIb3NwaXRhbCwgSVJDQ1Ms
IDAwMTQ2IFJvbWUsIEl0YWx5LiByaXRhLmJydWdhbGV0dGFAb3BiZy5uZXQuJiN4RDtPY2N1cGF0
aW9uYWwgTWVkaWNpbmUgVW5pdCwgQmFtYmlubyBHZXPDuSBDaGlsZHJlbiZhcG9zO3MgSG9zcGl0
YWwsIElSQ0NTLCAwMDE0NiBSb21lLCBJdGFseS4gYW5uYXBhb2xhLnNhbnRvcm9Ab3BiZy5uZXQu
JiN4RDtVbml2ZXJzaXR5IEhvc3BpdGFsIFBhZWRpYXRyaWMgRGVwYXJ0bWVudCwgQmFtYmlubyBH
ZXPDuSBDaGlsZHJlbiZhcG9zO3MgSG9zcGl0YWwsIElSQ0NTLCAwMDE2NSBSb21lLCBJdGFseS4g
cm9zaW5hLm1vbnRhbmFyb0BvcGJnLm5ldC4mI3hEO09jY3VwYXRpb25hbCBNZWRpY2luZSBVbml0
LCBCYW1iaW5vIEdlc8O5IENoaWxkcmVuJmFwb3M7cyBIb3NwaXRhbCwgSVJDQ1MsIDAwMTQ2IFJv
bWUsIEl0YWx5LiBsdWlzYS5sYXZvcmF0b0BvcGJnLm5ldC4mI3hEO0hlYWx0aCBEaXJlY3RvcmF0
ZSwgQmFtYmlubyBHZXPDuSBDaGlsZHJlbiZhcG9zO3MgSG9zcGl0YWwsIElSQ0NTLCAwMDE2NSBS
b21lLCBJdGFseS4gbWFzc2ltaWxpYW5vLnJhcG9uaUBvcGJnLm5ldC4mI3hEO09jY3VwYXRpb25h
bCBNZWRpY2luZSBVbml0LCBCYW1iaW5vIEdlc8O5IENoaWxkcmVuJmFwb3M7cyBIb3NwaXRhbCwg
SVJDQ1MsIDAwMTQ2IFJvbWUsIEl0YWx5LiBzYWx2YXRvcmUuemFmZmluYUBvcGJnLm5ldC48L2F1
dGgtYWRkcmVzcz48dGl0bGVzPjx0aXRsZT5TZWFzb25hbCBJbmZsdWVuemEgVmFjY2luYXRpb24g
aW4gSGVhbHRoIENhcmUgV29ya2Vycy4gQSBQcmUtUG9zdCBJbnRlcnZlbnRpb24gU3R1ZHkgaW4g
YW4gSXRhbGlhbiBQYWVkaWF0cmljIEhvc3BpdGFsPC90aXRsZT48c2Vjb25kYXJ5LXRpdGxlPklu
dCBKIEVudmlyb24gUmVzIFB1YmxpYyBIZWFsdGg8L3NlY29uZGFyeS10aXRsZT48L3RpdGxlcz48
cGVyaW9kaWNhbD48ZnVsbC10aXRsZT5JbnQgSiBFbnZpcm9uIFJlcyBQdWJsaWMgSGVhbHRoPC9m
dWxsLXRpdGxlPjwvcGVyaW9kaWNhbD48dm9sdW1lPjE1PC92b2x1bWU+PG51bWJlcj41PC9udW1i
ZXI+PGVkaXRpb24+MjAxOC8wNC8yNzwvZWRpdGlvbj48a2V5d29yZHM+PGtleXdvcmQ+QWR1bHQ8
L2tleXdvcmQ+PGtleXdvcmQ+QXR0aXR1ZGUgb2YgSGVhbHRoIFBlcnNvbm5lbDwva2V5d29yZD48
a2V5d29yZD5DaGlsZDwva2V5d29yZD48a2V5d29yZD5GZW1hbGU8L2tleXdvcmQ+PGtleXdvcmQ+
KkhlYWx0aCBQZXJzb25uZWwvcHN5Y2hvbG9neS9zdGF0aXN0aWNzICZhbXA7IG51bWVyaWNhbCBk
YXRhPC9rZXl3b3JkPjxrZXl3b3JkPkhlYWx0aCBQcm9tb3Rpb248L2tleXdvcmQ+PGtleXdvcmQ+
Kkhvc3BpdGFscywgUGVkaWF0cmljPC9rZXl3b3JkPjxrZXl3b3JkPkh1bWFuczwva2V5d29yZD48
a2V5d29yZD4qSW5mbHVlbnphIFZhY2NpbmVzPC9rZXl3b3JkPjxrZXl3b3JkPkluZmx1ZW56YSwg
SHVtYW4vZXBpZGVtaW9sb2d5LypwcmV2ZW50aW9uICZhbXA7IGNvbnRyb2w8L2tleXdvcmQ+PGtl
eXdvcmQ+SXRhbHkvZXBpZGVtaW9sb2d5PC9rZXl3b3JkPjxrZXl3b3JkPk1hbGU8L2tleXdvcmQ+
PGtleXdvcmQ+KlNlYXNvbnM8L2tleXdvcmQ+PGtleXdvcmQ+VmFjY2luYXRpb24vKnN0YXRpc3Rp
Y3MgJmFtcDsgbnVtZXJpY2FsIGRhdGE8L2tleXdvcmQ+PGtleXdvcmQ+KmhlYWx0aCBjYXJlIHdv
cmtlcnM8L2tleXdvcmQ+PGtleXdvcmQ+Km9jY3VwYXRpb25hbCBoZWFsdGg8L2tleXdvcmQ+PGtl
eXdvcmQ+KnNlYXNvbmFsIGluZmx1ZW56YSB2YWNjaW5hdGlvbjwva2V5d29yZD48L2tleXdvcmRz
PjxkYXRlcz48eWVhcj4yMDE4PC95ZWFyPjxwdWItZGF0ZXM+PGRhdGU+QXByIDI0PC9kYXRlPjwv
cHViLWRhdGVzPjwvZGF0ZXM+PGlzYm4+MTY2MS03ODI3IChQcmludCkmI3hEOzE2NjAtNDYwMTwv
aXNibj48YWNjZXNzaW9uLW51bT4yOTY5NTExNzwvYWNjZXNzaW9uLW51bT48dXJscz48L3VybHM+
PGN1c3RvbTI+UE1DNTk4MTg4MDwvY3VzdG9tMj48ZWxlY3Ryb25pYy1yZXNvdXJjZS1udW0+MTAu
MzM5MC9pamVycGgxNTA1MDg0MTwvZWxlY3Ryb25pYy1yZXNvdXJjZS1udW0+PHJlbW90ZS1kYXRh
YmFzZS1wcm92aWRlcj5OTE08L3JlbW90ZS1kYXRhYmFzZS1wcm92aWRlcj48bGFuZ3VhZ2U+ZW5n
PC9sYW5ndWFnZT48L3JlY29yZD48L0NpdGU+PENpdGU+PEF1dGhvcj5DaGFtYmVyczwvQXV0aG9y
PjxZZWFyPjIwMTI8L1llYXI+PFJlY051bT44PC9SZWNOdW0+PHJlY29yZD48cmVjLW51bWJlcj44
PC9yZWMtbnVtYmVyPjxmb3JlaWduLWtleXM+PGtleSBhcHA9IkVOIiBkYi1pZD0ieDBlc2Z3ZTk5
OXI5NXZlZGF4OHhwOWF2ZDlmc3o5eGZ0YTJhIiB0aW1lc3RhbXA9IjE2MDQ4NTgyODciPjg8L2tl
eT48L2ZvcmVpZ24ta2V5cz48cmVmLXR5cGUgbmFtZT0iSm91cm5hbCBBcnRpY2xlIj4xNzwvcmVm
LXR5cGU+PGNvbnRyaWJ1dG9ycz48YXV0aG9ycz48YXV0aG9yPkNoYW1iZXJzLCBMLiBXLjwvYXV0
aG9yPjxhdXRob3I+V2lsc29uLCBLLjwvYXV0aG9yPjxhdXRob3I+SGF3a2VuLCBTLjwvYXV0aG9y
PjxhdXRob3I+UHV4dHksIEouPC9hdXRob3I+PGF1dGhvcj5Dcm93ZSwgTC48L2F1dGhvcj48YXV0
aG9yPkxhbSwgUC4gUC48L2F1dGhvcj48YXV0aG9yPkZhcm1hbm92YS1IYXluZXMsIEUuPC9hdXRo
b3I+PGF1dGhvcj5NY05laWwsIFMuIEEuPC9hdXRob3I+PGF1dGhvcj5NY0NhcnRoeSwgQS4gRS48
L2F1dGhvcj48L2F1dGhvcnM+PC9jb250cmlidXRvcnM+PGF1dGgtYWRkcmVzcz5CcnV5w6hyZSBS
ZXNlYXJjaCBJbnN0aXR1dGUsIE90dGF3YSwgT250YXJpbywgQ2FuYWRhLjwvYXV0aC1hZGRyZXNz
Pjx0aXRsZXM+PHRpdGxlPkltcGFjdCBvZiB0aGUgT3R0YXdhIEluZmx1ZW56YSBEZWNpc2lvbiBB
aWQgb24gaGVhbHRoY2FyZSBwZXJzb25uZWwmYXBvcztzIGluZmx1ZW56YSBpbW11bml6YXRpb24g
ZGVjaXNpb246IGEgcmFuZG9taXplZCB0cmlhbDwvdGl0bGU+PHNlY29uZGFyeS10aXRsZT5KIEhv
c3AgSW5mZWN0PC9zZWNvbmRhcnktdGl0bGU+PC90aXRsZXM+PHBlcmlvZGljYWw+PGZ1bGwtdGl0
bGU+SiBIb3NwIEluZmVjdDwvZnVsbC10aXRsZT48L3BlcmlvZGljYWw+PHBhZ2VzPjE5NC0yMDI8
L3BhZ2VzPjx2b2x1bWU+ODI8L3ZvbHVtZT48bnVtYmVyPjM8L251bWJlcj48ZWRpdGlvbj4yMDEy
LzA5LzI5PC9lZGl0aW9uPjxrZXl3b3Jkcz48a2V5d29yZD5BZG9sZXNjZW50PC9rZXl3b3JkPjxr
ZXl3b3JkPkFkdWx0PC9rZXl3b3JkPjxrZXl3b3JkPkFnZWQ8L2tleXdvcmQ+PGtleXdvcmQ+KkF0
dGl0dWRlIG9mIEhlYWx0aCBQZXJzb25uZWw8L2tleXdvcmQ+PGtleXdvcmQ+KkRlY2lzaW9uIFN1
cHBvcnQgVGVjaG5pcXVlczwva2V5d29yZD48a2V5d29yZD5GZW1hbGU8L2tleXdvcmQ+PGtleXdv
cmQ+KkhlYWx0aCBQZXJzb25uZWw8L2tleXdvcmQ+PGtleXdvcmQ+SHVtYW5zPC9rZXl3b3JkPjxr
ZXl3b3JkPkltbXVuaXphdGlvbi8qc3RhdGlzdGljcyAmYW1wOyBudW1lcmljYWwgZGF0YTwva2V5
d29yZD48a2V5d29yZD5JbmZsdWVuemEsIEh1bWFuLypwcmV2ZW50aW9uICZhbXA7IGNvbnRyb2w8
L2tleXdvcmQ+PGtleXdvcmQ+TWFsZTwva2V5d29yZD48a2V5d29yZD5NaWRkbGUgQWdlZDwva2V5
d29yZD48a2V5d29yZD5PbnRhcmlvPC9rZXl3b3JkPjxrZXl3b3JkPlBhdGllbnQgQWNjZXB0YW5j
ZSBvZiBIZWFsdGggQ2FyZS8qc3RhdGlzdGljcyAmYW1wOyBudW1lcmljYWwgZGF0YTwva2V5d29y
ZD48a2V5d29yZD5TaW5nbGUtQmxpbmQgTWV0aG9kPC9rZXl3b3JkPjxrZXl3b3JkPllvdW5nIEFk
dWx0PC9rZXl3b3JkPjwva2V5d29yZHM+PGRhdGVzPjx5ZWFyPjIwMTI8L3llYXI+PHB1Yi1kYXRl
cz48ZGF0ZT5Ob3Y8L2RhdGU+PC9wdWItZGF0ZXM+PC9kYXRlcz48aXNibj4wMTk1LTY3MDE8L2lz
Ym4+PGFjY2Vzc2lvbi1udW0+MjMwMTczODQ8L2FjY2Vzc2lvbi1udW0+PHVybHM+PC91cmxzPjxl
bGVjdHJvbmljLXJlc291cmNlLW51bT4xMC4xMDE2L2ouamhpbi4yMDEyLjA4LjAwMzwvZWxlY3Ry
b25pYy1yZXNvdXJjZS1udW0+PHJlbW90ZS1kYXRhYmFzZS1wcm92aWRlcj5OTE08L3JlbW90ZS1k
YXRhYmFzZS1wcm92aWRlcj48bGFuZ3VhZ2U+ZW5nPC9sYW5ndWFnZT48L3JlY29yZD48L0NpdGU+
PENpdGU+PEF1dGhvcj5EZWhuZW48L0F1dGhvcj48WWVhcj4yMDE5PC9ZZWFyPjxSZWNOdW0+MTM8
L1JlY051bT48cmVjb3JkPjxyZWMtbnVtYmVyPjEzPC9yZWMtbnVtYmVyPjxmb3JlaWduLWtleXM+
PGtleSBhcHA9IkVOIiBkYi1pZD0ieDBlc2Z3ZTk5OXI5NXZlZGF4OHhwOWF2ZDlmc3o5eGZ0YTJh
IiB0aW1lc3RhbXA9IjE2MDQ4NTg0OTUiPjEzPC9rZXk+PC9mb3JlaWduLWtleXM+PHJlZi10eXBl
IG5hbWU9IkpvdXJuYWwgQXJ0aWNsZSI+MTc8L3JlZi10eXBlPjxjb250cmlidXRvcnM+PGF1dGhv
cnM+PGF1dGhvcj5EZWhuZW4sIEQuPC9hdXRob3I+PGF1dGhvcj5IZXJ3aWcsIEEuPC9hdXRob3I+
PGF1dGhvcj5IZXJ6ZXIsIEsuPC9hdXRob3I+PGF1dGhvcj5XZWx0ZXJtYW5uLCBCLjwvYXV0aG9y
PjwvYXV0aG9ycz48L2NvbnRyaWJ1dG9ycz48YXV0aC1hZGRyZXNzPkRlcGFydG1lbnQgZm9yIEdl
bmVyYWwgTWVkaWNpbmUsIFVuaXZlcnNpdHkgSG9zcGl0YWwgRXNzZW4sIFVuaXZlcnNpdHkgb2Yg
RHVpc2J1cmctRXNzZW4sIEVzc2VuLCBHZXJtYW55LiYjeEQ7RGVwYXJ0bWVudCBmb3IgR2FzdHJv
ZW50ZXJvbG9neSBhbmQgSGVwYXRvbG9neSwgVW5pdmVyc2l0eSBIb3NwaXRhbCBFc3NlbiwgVW5p
dmVyc2l0eSBvZiBEdWlzYnVyZy1Fc3NlbiwgRXNzZW4sIEdlcm1hbnkuJiN4RDtJbnN0aXR1dGUg
Zm9yIEdlbmVyYWwgUHJhY3RpY2UgYW5kIEZhbWlseSBNZWRpY2luZSwgVW5pdmVyc2l0eSBIb3Nw
aXRhbCBCb25uLCBVbml2ZXJzaXR5IG9mIEJvbm4sIEJvbm4sIEdlcm1hbnkuPC9hdXRoLWFkZHJl
c3M+PHRpdGxlcz48dGl0bGU+SW1wcm92aW5nIHRoZSB2YWNjaW5hdGlvbiBzdGF0dXMgb2YgbGl2
ZXIgdHJhbnNwbGFudCBwYXRpZW50czogRWZmZWN0aXZlbmVzcyBvZiBwZXJzb25hbGx5IGFkZHJl
c3NpbmcgcGF0aWVudHMgYW5kIHdyaXR0ZW4gcmVjb21tZW5kYXRpb25zIHRvIGZhbWlseSBwaHlz
aWNpYW5zIGFmdGVyIDPCoHllYXJzPC90aXRsZT48c2Vjb25kYXJ5LXRpdGxlPlRyYW5zcGwgSW5m
ZWN0IERpczwvc2Vjb25kYXJ5LXRpdGxlPjwvdGl0bGVzPjxwZXJpb2RpY2FsPjxmdWxsLXRpdGxl
PlRyYW5zcGwgSW5mZWN0IERpczwvZnVsbC10aXRsZT48L3BlcmlvZGljYWw+PHBhZ2VzPmUxMzE0
MDwvcGFnZXM+PHZvbHVtZT4yMTwvdm9sdW1lPjxudW1iZXI+NTwvbnVtYmVyPjxlZGl0aW9uPjIw
MTkvMDcvMDU8L2VkaXRpb24+PGtleXdvcmRzPjxrZXl3b3JkPipDb21tdW5pY2F0aW9uPC9rZXl3
b3JkPjxrZXl3b3JkPkZlbWFsZTwva2V5d29yZD48a2V5d29yZD5Gb2xsb3ctVXAgU3R1ZGllczwv
a2V5d29yZD48a2V5d29yZD5IZWFsdGggUGxhbm5pbmcgR3VpZGVsaW5lczwva2V5d29yZD48a2V5
d29yZD5IdW1hbnM8L2tleXdvcmQ+PGtleXdvcmQ+TGl2ZXIgVHJhbnNwbGFudGF0aW9uLypzdGF0
aXN0aWNzICZhbXA7IG51bWVyaWNhbCBkYXRhPC9rZXl3b3JkPjxrZXl3b3JkPk1hbGU8L2tleXdv
cmQ+PGtleXdvcmQ+TWlkZGxlIEFnZWQ8L2tleXdvcmQ+PGtleXdvcmQ+UGh5c2ljaWFuLVBhdGll
bnQgUmVsYXRpb25zPC9rZXl3b3JkPjxrZXl3b3JkPipQaHlzaWNpYW5zLCBGYW1pbHk8L2tleXdv
cmQ+PGtleXdvcmQ+KlRyYW5zcGxhbnQgUmVjaXBpZW50czwva2V5d29yZD48a2V5d29yZD5WYWNj
aW5hdGlvbiBDb3ZlcmFnZS8qc3RhdGlzdGljcyAmYW1wOyBudW1lcmljYWwgZGF0YTwva2V5d29y
ZD48a2V5d29yZD5pbnRlcnZlbnRpb24gc3RyYXRlZ3k8L2tleXdvcmQ+PGtleXdvcmQ+bGl2ZXIg
dHJhbnNwbGFudGF0aW9uPC9rZXl3b3JkPjxrZXl3b3JkPnZhY2NpbmF0aW9uPC9rZXl3b3JkPjwv
a2V5d29yZHM+PGRhdGVzPjx5ZWFyPjIwMTk8L3llYXI+PHB1Yi1kYXRlcz48ZGF0ZT5PY3Q8L2Rh
dGU+PC9wdWItZGF0ZXM+PC9kYXRlcz48aXNibj4xMzk4LTIyNzMgKFByaW50KSYjeEQ7MTM5OC0y
MjczPC9pc2JuPjxhY2Nlc3Npb24tbnVtPjMxMjcxNjkyPC9hY2Nlc3Npb24tbnVtPjx1cmxzPjwv
dXJscz48Y3VzdG9tMj5QTUM2ODUyMTEwPC9jdXN0b20yPjxlbGVjdHJvbmljLXJlc291cmNlLW51
bT4xMC4xMTExL3RpZC4xMzE0MDwvZWxlY3Ryb25pYy1yZXNvdXJjZS1udW0+PHJlbW90ZS1kYXRh
YmFzZS1wcm92aWRlcj5OTE08L3JlbW90ZS1kYXRhYmFzZS1wcm92aWRlcj48bGFuZ3VhZ2U+ZW5n
PC9sYW5ndWFnZT48L3JlY29yZD48L0NpdGU+PENpdGU+PEF1dGhvcj5Db2VuZW48L0F1dGhvcj48
WWVhcj4yMDE3PC9ZZWFyPjxSZWNOdW0+MTA8L1JlY051bT48cmVjb3JkPjxyZWMtbnVtYmVyPjEw
PC9yZWMtbnVtYmVyPjxmb3JlaWduLWtleXM+PGtleSBhcHA9IkVOIiBkYi1pZD0ieDBlc2Z3ZTk5
OXI5NXZlZGF4OHhwOWF2ZDlmc3o5eGZ0YTJhIiB0aW1lc3RhbXA9IjE2MDQ4NTgzODUiPjEwPC9r
ZXk+PC9mb3JlaWduLWtleXM+PHJlZi10eXBlIG5hbWU9IkpvdXJuYWwgQXJ0aWNsZSI+MTc8L3Jl
Zi10eXBlPjxjb250cmlidXRvcnM+PGF1dGhvcnM+PGF1dGhvcj5Db2VuZW4sIFMuPC9hdXRob3I+
PGF1dGhvcj5XZXl0cywgRS48L2F1dGhvcj48YXV0aG9yPkpvcmlzc2VuLCBDLjwvYXV0aG9yPjxh
dXRob3I+RGUgTXVudGVyLCBQLjwvYXV0aG9yPjxhdXRob3I+Tm9tYW4sIE0uPC9hdXRob3I+PGF1
dGhvcj5CYWxsZXQsIFYuPC9hdXRob3I+PGF1dGhvcj5WZXJtZWlyZSwgUy48L2F1dGhvcj48YXV0
aG9yPlZhbiBBc3NjaGUsIEcuPC9hdXRob3I+PGF1dGhvcj5GZXJyYW50ZSwgTS48L2F1dGhvcj48
L2F1dGhvcnM+PC9jb250cmlidXRvcnM+PGF1dGgtYWRkcmVzcz4qRGVwYXJ0bWVudCBvZiBHYXN0
cm9lbnRlcm9sb2d5IGFuZCBIZXBhdG9sb2d5LCBVbml2ZXJzaXR5IEhvc3BpdGFscyBMZXV2ZW4s
IEtVIExldXZlbiwgTGV1dmVuLCBCZWxnaXVtOyDigKBEZXBhcnRtZW50IG9mIENsaW5pY2FsIGFu
ZCBFeHBlcmltZW50YWwgTWVkaWNpbmUsIFRyYW5zbGF0aW9uYWwgUmVzZWFyY2ggQ2VudGVyIGZv
ciBHYXN0cm9pbnRlc3RpbmFsIERpc29yZGVycyAoVEFSR0lEKSwgS1UgTGV1dmVuLCBMZXV2ZW4s
IEJlbGdpdW07IOKAoURlcGFydG1lbnQgb2YgSW50ZXJuYWwgTWVkaWNpbmUsIFVuaXZlcnNpdHkg
SG9zcGl0YWxzIExldXZlbiwgS1UgTGV1dmVuLCBCZWxnaXVtOyBhbmQgwqdEZXBhcnRtZW50IG9m
IE1pY3JvYmlvbG9neSBhbmQgSW1tdW5vbG9neSwgS1UgTGV1dmVuLCBMZXV2ZW4sIEJlbGdpdW0u
PC9hdXRoLWFkZHJlc3M+PHRpdGxlcz48dGl0bGU+RWZmZWN0cyBvZiBFZHVjYXRpb24gYW5kIElu
Zm9ybWF0aW9uIG9uIFZhY2NpbmF0aW9uIEJlaGF2aW9yIGluIFBhdGllbnRzIHdpdGggSW5mbGFt
bWF0b3J5IEJvd2VsIERpc2Vhc2U8L3RpdGxlPjxzZWNvbmRhcnktdGl0bGU+SW5mbGFtbSBCb3dl
bCBEaXM8L3NlY29uZGFyeS10aXRsZT48L3RpdGxlcz48cGVyaW9kaWNhbD48ZnVsbC10aXRsZT5J
bmZsYW1tIEJvd2VsIERpczwvZnVsbC10aXRsZT48L3BlcmlvZGljYWw+PHBhZ2VzPjMxOC0zMjQ8
L3BhZ2VzPjx2b2x1bWU+MjM8L3ZvbHVtZT48bnVtYmVyPjI8L251bWJlcj48ZWRpdGlvbj4yMDE3
LzAxLzEzPC9lZGl0aW9uPjxrZXl3b3Jkcz48a2V5d29yZD5BZHVsdDwva2V5d29yZD48a2V5d29y
ZD5BZ2VkPC9rZXl3b3JkPjxrZXl3b3JkPkNvbGl0aXMsIFVsY2VyYXRpdmUvY29tcGxpY2F0aW9u
cy9wc3ljaG9sb2d5PC9rZXl3b3JkPjxrZXl3b3JkPkNyb2huIERpc2Vhc2UvY29tcGxpY2F0aW9u
cy9wc3ljaG9sb2d5PC9rZXl3b3JkPjxrZXl3b3JkPkZlbWFsZTwva2V5d29yZD48a2V5d29yZD5I
dW1hbnM8L2tleXdvcmQ+PGtleXdvcmQ+SW1tdW5vbG9naWMgRmFjdG9ycy9zdGFuZGFyZHMvdGhl
cmFwZXV0aWMgdXNlPC9rZXl3b3JkPjxrZXl3b3JkPkluZmxhbW1hdG9yeSBCb3dlbCBEaXNlYXNl
cy9jb21wbGljYXRpb25zLypwc3ljaG9sb2d5PC9rZXl3b3JkPjxrZXl3b3JkPk1hbGU8L2tleXdv
cmQ+PGtleXdvcmQ+TWlkZGxlIEFnZWQ8L2tleXdvcmQ+PGtleXdvcmQ+UGF0aWVudCBDb21wbGlh
bmNlLypwc3ljaG9sb2d5PC9rZXl3b3JkPjxrZXl3b3JkPlBhdGllbnQgRWR1Y2F0aW9uIGFzIFRv
cGljLyptZXRob2RzPC9rZXl3b3JkPjxrZXl3b3JkPipQcmFjdGljZSBHdWlkZWxpbmVzIGFzIFRv
cGljPC9rZXl3b3JkPjxrZXl3b3JkPlZhY2NpbmF0aW9uLypwc3ljaG9sb2d5L3N0YW5kYXJkczwv
a2V5d29yZD48a2V5d29yZD5WYWNjaW5lcy9zdGFuZGFyZHMvdGhlcmFwZXV0aWMgdXNlPC9rZXl3
b3JkPjxrZXl3b3JkPllvdW5nIEFkdWx0PC9rZXl3b3JkPjwva2V5d29yZHM+PGRhdGVzPjx5ZWFy
PjIwMTc8L3llYXI+PHB1Yi1kYXRlcz48ZGF0ZT5GZWI8L2RhdGU+PC9wdWItZGF0ZXM+PC9kYXRl
cz48aXNibj4xMDc4LTA5OTg8L2lzYm4+PGFjY2Vzc2lvbi1udW0+MjgwNzk2MjE8L2FjY2Vzc2lv
bi1udW0+PHVybHM+PC91cmxzPjxlbGVjdHJvbmljLXJlc291cmNlLW51bT4xMC4xMDk3L21pYi4w
MDAwMDAwMDAwMDAxMDEzPC9lbGVjdHJvbmljLXJlc291cmNlLW51bT48cmVtb3RlLWRhdGFiYXNl
LXByb3ZpZGVyPk5MTTwvcmVtb3RlLWRhdGFiYXNlLXByb3ZpZGVyPjxsYW5ndWFnZT5lbmc8L2xh
bmd1YWdlPjwvcmVjb3JkPjwvQ2l0ZT48Q2l0ZT48QXV0aG9yPk9ocnQ8L0F1dGhvcj48WWVhcj4x
OTkyPC9ZZWFyPjxSZWNOdW0+MzI8L1JlY051bT48cmVjb3JkPjxyZWMtbnVtYmVyPjMyPC9yZWMt
bnVtYmVyPjxmb3JlaWduLWtleXM+PGtleSBhcHA9IkVOIiBkYi1pZD0ieDBlc2Z3ZTk5OXI5NXZl
ZGF4OHhwOWF2ZDlmc3o5eGZ0YTJhIiB0aW1lc3RhbXA9IjE2MDQ4NTk4MzEiPjMyPC9rZXk+PC9m
b3JlaWduLWtleXM+PHJlZi10eXBlIG5hbWU9IkpvdXJuYWwgQXJ0aWNsZSI+MTc8L3JlZi10eXBl
Pjxjb250cmlidXRvcnM+PGF1dGhvcnM+PGF1dGhvcj5PaHJ0LCBDLiBLLjwvYXV0aG9yPjxhdXRo
b3I+TWNLaW5uZXksIFcuIFAuPC9hdXRob3I+PC9hdXRob3JzPjwvY29udHJpYnV0b3JzPjxhdXRo
LWFkZHJlc3M+VW5pdmVyc2l0eSBvZiBUZXhhcyBTb3V0aHdlc3Rlcm4gTWVkaWNhbCBDZW50ZXIs
IERhbGxhcy48L2F1dGgtYWRkcmVzcz48dGl0bGVzPjx0aXRsZT5BY2hpZXZpbmcgY29tcGxpYW5j
ZSB3aXRoIGluZmx1ZW56YSBpbW11bml6YXRpb24gb2YgbWVkaWNhbCBob3VzZSBzdGFmZiBhbmQg
c3R1ZGVudHMuIEEgcmFuZG9taXplZCBjb250cm9sbGVkIHRyaWFsPC90aXRsZT48c2Vjb25kYXJ5
LXRpdGxlPkphbWE8L3NlY29uZGFyeS10aXRsZT48L3RpdGxlcz48cGVyaW9kaWNhbD48ZnVsbC10
aXRsZT5KYW1hPC9mdWxsLXRpdGxlPjwvcGVyaW9kaWNhbD48cGFnZXM+MTM3Ny04MDwvcGFnZXM+
PHZvbHVtZT4yNjc8L3ZvbHVtZT48bnVtYmVyPjEwPC9udW1iZXI+PGVkaXRpb24+MTk5Mi8wMy8x
MTwvZWRpdGlvbj48a2V5d29yZHM+PGtleXdvcmQ+QWR1bHQ8L2tleXdvcmQ+PGtleXdvcmQ+RmVt
YWxlPC9rZXl3b3JkPjxrZXl3b3JkPkh1bWFuczwva2V5d29yZD48a2V5d29yZD4qSW5mbHVlbnph
IFZhY2NpbmVzPC9rZXl3b3JkPjxrZXl3b3JkPkluZmx1ZW56YSwgSHVtYW4vKnByZXZlbnRpb24g
JmFtcDsgY29udHJvbDwva2V5d29yZD48a2V5d29yZD4qSW50ZXJuc2hpcCBhbmQgUmVzaWRlbmN5
PC9rZXl3b3JkPjxrZXl3b3JkPk1hbGU8L2tleXdvcmQ+PGtleXdvcmQ+UGF0aWVudCBDb21wbGlh
bmNlPC9rZXl3b3JkPjxrZXl3b3JkPipTdHVkZW50cywgTWVkaWNhbDwva2V5d29yZD48a2V5d29y
ZD5TdXJ2ZXlzIGFuZCBRdWVzdGlvbm5haXJlczwva2V5d29yZD48a2V5d29yZD5UZXhhczwva2V5
d29yZD48L2tleXdvcmRzPjxkYXRlcz48eWVhcj4xOTkyPC95ZWFyPjxwdWItZGF0ZXM+PGRhdGU+
TWFyIDExPC9kYXRlPjwvcHViLWRhdGVzPjwvZGF0ZXM+PGlzYm4+MDA5OC03NDg0IChQcmludCkm
I3hEOzAwOTgtNzQ4NDwvaXNibj48YWNjZXNzaW9uLW51bT4xNzQwODYxPC9hY2Nlc3Npb24tbnVt
Pjx1cmxzPjwvdXJscz48cmVtb3RlLWRhdGFiYXNlLXByb3ZpZGVyPk5MTTwvcmVtb3RlLWRhdGFi
YXNlLXByb3ZpZGVyPjxsYW5ndWFnZT5lbmc8L2xhbmd1YWdlPjwvcmVjb3JkPjwvQ2l0ZT48Q2l0
ZT48QXV0aG9yPkJ1dHRlcmk8L0F1dGhvcj48WWVhcj4yMDEwPC9ZZWFyPjxSZWNOdW0+NzwvUmVj
TnVtPjxyZWNvcmQ+PHJlYy1udW1iZXI+NzwvcmVjLW51bWJlcj48Zm9yZWlnbi1rZXlzPjxrZXkg
YXBwPSJFTiIgZGItaWQ9IngwZXNmd2U5OTlyOTV2ZWRheDh4cDlhdmQ5ZnN6OXhmdGEyYSIgdGlt
ZXN0YW1wPSIxNjA0ODU4MjQ3Ij43PC9rZXk+PC9mb3JlaWduLWtleXM+PHJlZi10eXBlIG5hbWU9
IkpvdXJuYWwgQXJ0aWNsZSI+MTc8L3JlZi10eXBlPjxjb250cmlidXRvcnM+PGF1dGhvcnM+PGF1
dGhvcj5CdXR0ZXJpLCBNLiBKLjwvYXV0aG9yPjxhdXRob3I+UmFkdSwgQy48L2F1dGhvcj48YXV0
aG9yPkh1cSwgRi48L2F1dGhvcj48YXV0aG9yPldpZ2xlc3dvcnRoLCBBLjwvYXV0aG9yPjxhdXRo
b3I+RHVyc28sIFMuIEMuPC9hdXRob3I+PGF1dGhvcj5CZWxsYW50b25pLCBNLjwvYXV0aG9yPjwv
YXV0aG9ycz48L2NvbnRyaWJ1dG9ycz48YXV0aC1hZGRyZXNzPkRpdmlzaW9uIG9mIEdlcmlhdHJp
YyBNZWRpY2luZSBhbmQgR2Vyb250b2xvZ3ksIEpvaG5zIEhvcGtpbnMgU2Nob29sIG9mIE1lZGlj
aW5lLCBCYWx0aW1vcmUsIE1ELCBVU0EuIG1idXR0ZXJpQHVjaS5lZHU8L2F1dGgtYWRkcmVzcz48
dGl0bGVzPjx0aXRsZT5GbHUgaW4gMTU6IGEgbm92ZWwgMTUtbWludXRlIGVkdWNhdGlvbiBwcm9n
cmFtIHRvIHByb21vdGUgYWNjZXB0YW5jZSBvZiB0aGUgaW5mbHVlbnphIHZhY2NpbmUgYW1vbmcg
aGVhbHRoIGNhcmUgd29ya2VyczwvdGl0bGU+PHNlY29uZGFyeS10aXRsZT5KIEFtIE1lZCBEaXIg
QXNzb2M8L3NlY29uZGFyeS10aXRsZT48L3RpdGxlcz48cGVyaW9kaWNhbD48ZnVsbC10aXRsZT5K
IEFtIE1lZCBEaXIgQXNzb2M8L2Z1bGwtdGl0bGU+PC9wZXJpb2RpY2FsPjxwYWdlcz41MjMtNzwv
cGFnZXM+PHZvbHVtZT4xMTwvdm9sdW1lPjxudW1iZXI+NzwvbnVtYmVyPjxlZGl0aW9uPjIwMTAv
MDkvMDg8L2VkaXRpb24+PGtleXdvcmRzPjxrZXl3b3JkPkJhbHRpbW9yZTwva2V5d29yZD48a2V5
d29yZD5GZW1hbGU8L2tleXdvcmQ+PGtleXdvcmQ+SGVhbHRoIENhcmUgU3VydmV5czwva2V5d29y
ZD48a2V5d29yZD5IZWFsdGggUGVyc29ubmVsLyplZHVjYXRpb248L2tleXdvcmQ+PGtleXdvcmQ+
SHVtYW5zPC9rZXl3b3JkPjxrZXl3b3JkPkltbXVuaXphdGlvbiBQcm9ncmFtcy8qc3RhdGlzdGlj
cyAmYW1wOyBudW1lcmljYWwgZGF0YTwva2V5d29yZD48a2V5d29yZD5JbmZsdWVuemEgVmFjY2lu
ZXMvdGhlcmFwZXV0aWMgdXNlPC9rZXl3b3JkPjxrZXl3b3JkPkluZmx1ZW56YSwgSHVtYW4vKnBy
ZXZlbnRpb24gJmFtcDsgY29udHJvbDwva2V5d29yZD48a2V5d29yZD5JbnNlcnZpY2UgVHJhaW5p
bmcvKm1ldGhvZHM8L2tleXdvcmQ+PGtleXdvcmQ+TWFsZTwva2V5d29yZD48a2V5d29yZD5NaWRk
bGUgQWdlZDwva2V5d29yZD48a2V5d29yZD5PcnRob215eG92aXJpZGFlLyppbW11bm9sb2d5PC9r
ZXl3b3JkPjxrZXl3b3JkPipQYXRpZW50IEFjY2VwdGFuY2Ugb2YgSGVhbHRoIENhcmU8L2tleXdv
cmQ+PGtleXdvcmQ+VGltZSBGYWN0b3JzPC9rZXl3b3JkPjwva2V5d29yZHM+PGRhdGVzPjx5ZWFy
PjIwMTA8L3llYXI+PHB1Yi1kYXRlcz48ZGF0ZT5TZXA8L2RhdGU+PC9wdWItZGF0ZXM+PC9kYXRl
cz48aXNibj4xNTI1LTg2MTA8L2lzYm4+PGFjY2Vzc2lvbi1udW0+MjA4MTYzNDI8L2FjY2Vzc2lv
bi1udW0+PHVybHM+PC91cmxzPjxlbGVjdHJvbmljLXJlc291cmNlLW51bT4xMC4xMDE2L2ouamFt
ZGEuMjAxMC4wNC4wMDE8L2VsZWN0cm9uaWMtcmVzb3VyY2UtbnVtPjxyZW1vdGUtZGF0YWJhc2Ut
cHJvdmlkZXI+TkxNPC9yZW1vdGUtZGF0YWJhc2UtcHJvdmlkZXI+PGxhbmd1YWdlPmVuZzwvbGFu
Z3VhZ2U+PC9yZWNvcmQ+PC9DaXRlPjxDaXRlPjxBdXRob3I+QnJ5YW50PC9BdXRob3I+PFllYXI+
MjAwNDwvWWVhcj48UmVjTnVtPjY8L1JlY051bT48cmVjb3JkPjxyZWMtbnVtYmVyPjY8L3JlYy1u
dW1iZXI+PGZvcmVpZ24ta2V5cz48a2V5IGFwcD0iRU4iIGRiLWlkPSJ4MGVzZndlOTk5cjk1dmVk
YXg4eHA5YXZkOWZzejl4ZnRhMmEiIHRpbWVzdGFtcD0iMTYwNDg1ODE5MCI+Njwva2V5PjwvZm9y
ZWlnbi1rZXlzPjxyZWYtdHlwZSBuYW1lPSJKb3VybmFsIEFydGljbGUiPjE3PC9yZWYtdHlwZT48
Y29udHJpYnV0b3JzPjxhdXRob3JzPjxhdXRob3I+QnJ5YW50LCBLLiBBLjwvYXV0aG9yPjxhdXRo
b3I+U3RvdmVyLCBCLjwvYXV0aG9yPjxhdXRob3I+Q2FpbiwgTC48L2F1dGhvcj48YXV0aG9yPkxl
dmluZSwgRy4gTC48L2F1dGhvcj48YXV0aG9yPlNpZWdlbCwgSi48L2F1dGhvcj48YXV0aG9yPkph
cnZpcywgVy4gUi48L2F1dGhvcj48L2F1dGhvcnM+PC9jb250cmlidXRvcnM+PGF1dGgtYWRkcmVz
cz5Vbml2ZXJzaXR5IG9mIExvdWlzdmlsbGUsIEtZLCBVU0EuPC9hdXRoLWFkZHJlc3M+PHRpdGxl
cz48dGl0bGU+SW1wcm92aW5nIGluZmx1ZW56YSBpbW11bml6YXRpb24gcmF0ZXMgYW1vbmcgaGVh
bHRoY2FyZSB3b3JrZXJzIGNhcmluZyBmb3IgaGlnaC1yaXNrIHBlZGlhdHJpYyBwYXRpZW50czwv
dGl0bGU+PHNlY29uZGFyeS10aXRsZT5JbmZlY3QgQ29udHJvbCBIb3NwIEVwaWRlbWlvbDwvc2Vj
b25kYXJ5LXRpdGxlPjwvdGl0bGVzPjxwZXJpb2RpY2FsPjxmdWxsLXRpdGxlPkluZmVjdCBDb250
cm9sIEhvc3AgRXBpZGVtaW9sPC9mdWxsLXRpdGxlPjwvcGVyaW9kaWNhbD48cGFnZXM+OTEyLTc8
L3BhZ2VzPjx2b2x1bWU+MjU8L3ZvbHVtZT48bnVtYmVyPjExPC9udW1iZXI+PGVkaXRpb24+MjAw
NC8xMS8zMDwvZWRpdGlvbj48a2V5d29yZHM+PGtleXdvcmQ+QWR1bHQ8L2tleXdvcmQ+PGtleXdv
cmQ+QXR0aXR1ZGUgb2YgSGVhbHRoIFBlcnNvbm5lbDwva2V5d29yZD48a2V5d29yZD5DaGlsZDwv
a2V5d29yZD48a2V5d29yZD5IZWFsdGggS25vd2xlZGdlLCBBdHRpdHVkZXMsIFByYWN0aWNlPC9r
ZXl3b3JkPjxrZXl3b3JkPkh1bWFuczwva2V5d29yZD48a2V5d29yZD5JbW11bml6YXRpb24gUHJv
Z3JhbXMvKm9yZ2FuaXphdGlvbiAmYW1wOyBhZG1pbmlzdHJhdGlvbi8qc3RhdGlzdGljcyAmYW1w
OyBudW1lcmljYWwgZGF0YTwva2V5d29yZD48a2V5d29yZD5JbmZlY3Rpb24gQ29udHJvbC8qbWV0
aG9kcy9vcmdhbml6YXRpb24gJmFtcDsgYWRtaW5pc3RyYXRpb24vc3RhdGlzdGljcyAmYW1wOyBu
dW1lcmljYWwgZGF0YTwva2V5d29yZD48a2V5d29yZD5JbmZsdWVuemEgVmFjY2luZXMvKnRoZXJh
cGV1dGljIHVzZTwva2V5d29yZD48a2V5d29yZD5JbmZsdWVuemEsIEh1bWFuLypwcmV2ZW50aW9u
ICZhbXA7IGNvbnRyb2w8L2tleXdvcmQ+PGtleXdvcmQ+SW50ZW5zaXZlIENhcmUgVW5pdHMsIFBl
ZGlhdHJpYy8qc3RhdGlzdGljcyAmYW1wOyBudW1lcmljYWwgZGF0YTwva2V5d29yZD48a2V5d29y
ZD5PbmNvbG9neSBTZXJ2aWNlLCBIb3NwaXRhbC9zdGF0aXN0aWNzICZhbXA7IG51bWVyaWNhbCBk
YXRhPC9rZXl3b3JkPjxrZXl3b3JkPlBhdGllbnQgQWNjZXB0YW5jZSBvZiBIZWFsdGggQ2FyZS9z
dGF0aXN0aWNzICZhbXA7IG51bWVyaWNhbCBkYXRhPC9rZXl3b3JkPjxrZXl3b3JkPlBlcnNvbm5l
bCwgSG9zcGl0YWwvKnN0YXRpc3RpY3MgJmFtcDsgbnVtZXJpY2FsIGRhdGE8L2tleXdvcmQ+PGtl
eXdvcmQ+UHJldmFsZW5jZTwva2V5d29yZD48a2V5d29yZD5TdGFmZiBEZXZlbG9wbWVudC9tZXRo
b2RzPC9rZXl3b3JkPjxrZXl3b3JkPlVuaXRlZCBTdGF0ZXM8L2tleXdvcmQ+PC9rZXl3b3Jkcz48
ZGF0ZXM+PHllYXI+MjAwNDwveWVhcj48cHViLWRhdGVzPjxkYXRlPk5vdjwvZGF0ZT48L3B1Yi1k
YXRlcz48L2RhdGVzPjxpc2JuPjA4OTktODIzWCAoUHJpbnQpJiN4RDswODk5LTgyM3g8L2lzYm4+
PGFjY2Vzc2lvbi1udW0+MTU1NjYwMjM8L2FjY2Vzc2lvbi1udW0+PHVybHM+PC91cmxzPjxlbGVj
dHJvbmljLXJlc291cmNlLW51bT4xMC4xMDg2LzUwMjMxOTwvZWxlY3Ryb25pYy1yZXNvdXJjZS1u
dW0+PHJlbW90ZS1kYXRhYmFzZS1wcm92aWRlcj5OTE08L3JlbW90ZS1kYXRhYmFzZS1wcm92aWRl
cj48bGFuZ3VhZ2U+ZW5nPC9sYW5ndWFnZT48L3JlY29yZD48L0NpdGU+PENpdGU+PEF1dGhvcj5T
YW5kPC9BdXRob3I+PFllYXI+MjAwNzwvWWVhcj48UmVjTnVtPjMzPC9SZWNOdW0+PHJlY29yZD48
cmVjLW51bWJlcj4zMzwvcmVjLW51bWJlcj48Zm9yZWlnbi1rZXlzPjxrZXkgYXBwPSJFTiIgZGIt
aWQ9IngwZXNmd2U5OTlyOTV2ZWRheDh4cDlhdmQ5ZnN6OXhmdGEyYSIgdGltZXN0YW1wPSIxNjA0
ODU5ODk3Ij4zMzwva2V5PjwvZm9yZWlnbi1rZXlzPjxyZWYtdHlwZSBuYW1lPSJKb3VybmFsIEFy
dGljbGUiPjE3PC9yZWYtdHlwZT48Y29udHJpYnV0b3JzPjxhdXRob3JzPjxhdXRob3I+U2FuZCwg
Sy4gTC48L2F1dGhvcj48YXV0aG9yPkx5bm4sIEouPC9hdXRob3I+PGF1dGhvcj5CYXJkZW5oZWll
ciwgQi48L2F1dGhvcj48YXV0aG9yPlNlb3csIEguPC9hdXRob3I+PGF1dGhvcj5OYWNlLCBELiBB
LjwvYXV0aG9yPjwvYXV0aG9ycz48L2NvbnRyaWJ1dG9ycz48YXV0aC1hZGRyZXNzPlJBTkQgSGVh
bHRoLCBBcmxpbmd0b24sIFZpcmdpbmlhLCBVU0EuPC9hdXRoLWFkZHJlc3M+PHRpdGxlcz48dGl0
bGU+SW5jcmVhc2luZyBpbmZsdWVuemEgaW1tdW5pemF0aW9uIGZvciBsb25nLXRlcm0gY2FyZSBm
YWNpbGl0eSBzdGFmZiB1c2luZyBxdWFsaXR5IGltcHJvdmVtZW50PC90aXRsZT48c2Vjb25kYXJ5
LXRpdGxlPkogQW0gR2VyaWF0ciBTb2M8L3NlY29uZGFyeS10aXRsZT48L3RpdGxlcz48cGVyaW9k
aWNhbD48ZnVsbC10aXRsZT5KIEFtIEdlcmlhdHIgU29jPC9mdWxsLXRpdGxlPjwvcGVyaW9kaWNh
bD48cGFnZXM+MTc0MS03PC9wYWdlcz48dm9sdW1lPjU1PC92b2x1bWU+PG51bWJlcj4xMTwvbnVt
YmVyPjxlZGl0aW9uPjIwMDcvMTEvMDY8L2VkaXRpb24+PGtleXdvcmRzPjxrZXl3b3JkPkFnZWQ8
L2tleXdvcmQ+PGtleXdvcmQ+Q3Jvc3MgSW5mZWN0aW9uL2VwaWRlbWlvbG9neS8qcHJldmVudGlv
biAmYW1wOyBjb250cm9sPC9rZXl3b3JkPjxrZXl3b3JkPkRpc2Vhc2UgT3V0YnJlYWtzLypwcmV2
ZW50aW9uICZhbXA7IGNvbnRyb2w8L2tleXdvcmQ+PGtleXdvcmQ+SGVhbHRoIEVkdWNhdGlvbi9z
dGF0aXN0aWNzICZhbXA7IG51bWVyaWNhbCBkYXRhPC9rZXl3b3JkPjxrZXl3b3JkPkhlYWx0aCBT
ZXJ2aWNlcyBBY2Nlc3NpYmlsaXR5L3N0YXRpc3RpY3MgJmFtcDsgbnVtZXJpY2FsIGRhdGE8L2tl
eXdvcmQ+PGtleXdvcmQ+SG9tZXMgZm9yIHRoZSBBZ2VkLypzdGF0aXN0aWNzICZhbXA7IG51bWVy
aWNhbCBkYXRhPC9rZXl3b3JkPjxrZXl3b3JkPkh1bWFuczwva2V5d29yZD48a2V5d29yZD5JbW11
bml6YXRpb24gUHJvZ3JhbXMvKnN0YXRpc3RpY3MgJmFtcDsgbnVtZXJpY2FsIGRhdGE8L2tleXdv
cmQ+PGtleXdvcmQ+SW5mbHVlbnphIFZhY2NpbmVzLyphZG1pbmlzdHJhdGlvbiAmYW1wOyBkb3Nh
Z2U8L2tleXdvcmQ+PGtleXdvcmQ+SW5mbHVlbnphLCBIdW1hbi9lcGlkZW1pb2xvZ3kvKnByZXZl
bnRpb24gJmFtcDsgY29udHJvbDwva2V5d29yZD48a2V5d29yZD5MZWFkZXJzaGlwPC9rZXl3b3Jk
PjxrZXl3b3JkPk1vdGl2YXRpb248L2tleXdvcmQ+PGtleXdvcmQ+TnVyc2luZyBIb21lcy8qc3Rh
dGlzdGljcyAmYW1wOyBudW1lcmljYWwgZGF0YTwva2V5d29yZD48a2V5d29yZD5QYXRpZW50IENh
cmUgVGVhbS9zdGF0aXN0aWNzICZhbXA7IG51bWVyaWNhbCBkYXRhPC9rZXl3b3JkPjxrZXl3b3Jk
PlF1YWxpdHkgQXNzdXJhbmNlLCBIZWFsdGggQ2FyZTwva2V5d29yZD48a2V5d29yZD5Vbml0ZWQg
U3RhdGVzPC9rZXl3b3JkPjxrZXl3b3JkPlV0aWxpemF0aW9uIFJldmlldy9zdGF0aXN0aWNzICZh
bXA7IG51bWVyaWNhbCBkYXRhPC9rZXl3b3JkPjwva2V5d29yZHM+PGRhdGVzPjx5ZWFyPjIwMDc8
L3llYXI+PHB1Yi1kYXRlcz48ZGF0ZT5Ob3Y8L2RhdGU+PC9wdWItZGF0ZXM+PC9kYXRlcz48aXNi
bj4wMDAyLTg2MTQ8L2lzYm4+PGFjY2Vzc2lvbi1udW0+MTc5Nzk4OTc8L2FjY2Vzc2lvbi1udW0+
PHVybHM+PC91cmxzPjxlbGVjdHJvbmljLXJlc291cmNlLW51bT4xMC4xMTExL2ouMTUzMi01NDE1
LjIwMDcuMDE0MjIueDwvZWxlY3Ryb25pYy1yZXNvdXJjZS1udW0+PHJlbW90ZS1kYXRhYmFzZS1w
cm92aWRlcj5OTE08L3JlbW90ZS1kYXRhYmFzZS1wcm92aWRlcj48bGFuZ3VhZ2U+ZW5nPC9sYW5n
dWFnZT48L3JlY29yZD48L0NpdGU+PENpdGU+PEF1dGhvcj5EZXk8L0F1dGhvcj48WWVhcj4yMDAx
PC9ZZWFyPjxSZWNOdW0+MTQ8L1JlY051bT48cmVjb3JkPjxyZWMtbnVtYmVyPjE0PC9yZWMtbnVt
YmVyPjxmb3JlaWduLWtleXM+PGtleSBhcHA9IkVOIiBkYi1pZD0ieDBlc2Z3ZTk5OXI5NXZlZGF4
OHhwOWF2ZDlmc3o5eGZ0YTJhIiB0aW1lc3RhbXA9IjE2MDQ4NTg1MjciPjE0PC9rZXk+PC9mb3Jl
aWduLWtleXM+PHJlZi10eXBlIG5hbWU9IkpvdXJuYWwgQXJ0aWNsZSI+MTc8L3JlZi10eXBlPjxj
b250cmlidXRvcnM+PGF1dGhvcnM+PGF1dGhvcj5EZXksIFAuPC9hdXRob3I+PGF1dGhvcj5IYWxk
ZXIsIFMuPC9hdXRob3I+PGF1dGhvcj5Db2xsaW5zLCBTLjwvYXV0aG9yPjxhdXRob3I+QmVub25z
LCBMLjwvYXV0aG9yPjxhdXRob3I+V29vZG1hbiwgQy48L2F1dGhvcj48L2F1dGhvcnM+PC9jb250
cmlidXRvcnM+PGF1dGgtYWRkcmVzcz5DZW50cmUgZm9yIENhbmNlciBFcGlkZW1pb2xvZ3ksIFVu
aXZlcnNpdHkgb2YgTWFuY2hlc3Rlci4gcGFvbGEuZGV5QGNjZS5tYW4uYWMudWs8L2F1dGgtYWRk
cmVzcz48dGl0bGVzPjx0aXRsZT5Qcm9tb3RpbmcgdXB0YWtlIG9mIGluZmx1ZW56YSB2YWNjaW5h
dGlvbiBhbW9uZyBoZWFsdGggY2FyZSB3b3JrZXJzOiBhIHJhbmRvbWl6ZWQgY29udHJvbGxlZCB0
cmlhbDwvdGl0bGU+PHNlY29uZGFyeS10aXRsZT5KIFB1YmxpYyBIZWFsdGggTWVkPC9zZWNvbmRh
cnktdGl0bGU+PC90aXRsZXM+PHBlcmlvZGljYWw+PGZ1bGwtdGl0bGU+SiBQdWJsaWMgSGVhbHRo
IE1lZDwvZnVsbC10aXRsZT48L3BlcmlvZGljYWw+PHBhZ2VzPjM0Ni04PC9wYWdlcz48dm9sdW1l
PjIzPC92b2x1bWU+PG51bWJlcj40PC9udW1iZXI+PGVkaXRpb24+MjAwMi8wMy8wNTwvZWRpdGlv
bj48a2V5d29yZHM+PGtleXdvcmQ+SGVhbHRoIEtub3dsZWRnZSwgQXR0aXR1ZGVzLCBQcmFjdGlj
ZTwva2V5d29yZD48a2V5d29yZD5IZWFsdGggUGVyc29ubmVsL3BzeWNob2xvZ3kvKnN0YXRpc3Rp
Y3MgJmFtcDsgbnVtZXJpY2FsIGRhdGE8L2tleXdvcmQ+PGtleXdvcmQ+SGVhbHRoIFByb21vdGlv
bi8qb3JnYW5pemF0aW9uICZhbXA7IGFkbWluaXN0cmF0aW9uPC9rZXl3b3JkPjxrZXl3b3JkPkh1
bWFuczwva2V5d29yZD48a2V5d29yZD5JbW11bml6YXRpb24gUHJvZ3JhbXMvb3JnYW5pemF0aW9u
ICZhbXA7IGFkbWluaXN0cmF0aW9uLypzdGF0aXN0aWNzICZhbXA7IG51bWVyaWNhbCBkYXRhPC9r
ZXl3b3JkPjxrZXl3b3JkPkluZmx1ZW56YSBWYWNjaW5lcy8qYWRtaW5pc3RyYXRpb24gJmFtcDsg
ZG9zYWdlL3N1cHBseSAmYW1wOyBkaXN0cmlidXRpb248L2tleXdvcmQ+PGtleXdvcmQ+SW5mbHVl
bnphLCBIdW1hbi8qcHJldmVudGlvbiAmYW1wOyBjb250cm9sPC9rZXl3b3JkPjxrZXl3b3JkPk51
cnNpbmcgSG9tZXM8L2tleXdvcmQ+PGtleXdvcmQ+T2NjdXBhdGlvbmFsIEhlYWx0aCBTZXJ2aWNl
cy9vcmdhbml6YXRpb24gJmFtcDsgYWRtaW5pc3RyYXRpb24vKnN0YXRpc3RpY3MgJmFtcDsgbnVt
ZXJpY2FsPC9rZXl3b3JkPjxrZXl3b3JkPmRhdGE8L2tleXdvcmQ+PGtleXdvcmQ+UHJpbWFyeSBI
ZWFsdGggQ2FyZTwva2V5d29yZD48a2V5d29yZD5Qcm9ncmFtIEV2YWx1YXRpb248L2tleXdvcmQ+
PGtleXdvcmQ+U29jaWFsIFdvcms8L2tleXdvcmQ+PGtleXdvcmQ+U3RhdGUgTWVkaWNpbmU8L2tl
eXdvcmQ+PGtleXdvcmQ+VW5pdGVkIEtpbmdkb208L2tleXdvcmQ+PGtleXdvcmQ+V29ya2ZvcmNl
PC9rZXl3b3JkPjxrZXl3b3JkPldvcmtwbGFjZTwva2V5d29yZD48L2tleXdvcmRzPjxkYXRlcz48
eWVhcj4yMDAxPC95ZWFyPjxwdWItZGF0ZXM+PGRhdGU+RGVjPC9kYXRlPjwvcHViLWRhdGVzPjwv
ZGF0ZXM+PGlzYm4+MDk1Ny00ODMyIChQcmludCkmI3hEOzA5NTctNDgzMjwvaXNibj48YWNjZXNz
aW9uLW51bT4xMTg3MzkwMDwvYWNjZXNzaW9uLW51bT48dXJscz48L3VybHM+PGVsZWN0cm9uaWMt
cmVzb3VyY2UtbnVtPjEwLjEwOTMvcHVibWVkLzIzLjQuMzQ2PC9lbGVjdHJvbmljLXJlc291cmNl
LW51bT48cmVtb3RlLWRhdGFiYXNlLXByb3ZpZGVyPk5MTTwvcmVtb3RlLWRhdGFiYXNlLXByb3Zp
ZGVyPjxsYW5ndWFnZT5lbmc8L2xhbmd1YWdlPjwvcmVjb3JkPjwvQ2l0ZT48Q2l0ZT48QXV0aG9y
PlRhbzwvQXV0aG9yPjxZZWFyPjIwMTk8L1llYXI+PFJlY051bT4zNzwvUmVjTnVtPjxyZWNvcmQ+
PHJlYy1udW1iZXI+Mzc8L3JlYy1udW1iZXI+PGZvcmVpZ24ta2V5cz48a2V5IGFwcD0iRU4iIGRi
LWlkPSJ4MGVzZndlOTk5cjk1dmVkYXg4eHA5YXZkOWZzejl4ZnRhMmEiIHRpbWVzdGFtcD0iMTYw
NDg2MDE5NyI+Mzc8L2tleT48L2ZvcmVpZ24ta2V5cz48cmVmLXR5cGUgbmFtZT0iSm91cm5hbCBB
cnRpY2xlIj4xNzwvcmVmLXR5cGU+PGNvbnRyaWJ1dG9ycz48YXV0aG9ycz48YXV0aG9yPlRhbywg
TC48L2F1dGhvcj48YXV0aG9yPkx1LCBNLjwvYXV0aG9yPjxhdXRob3I+V2FuZywgWC48L2F1dGhv
cj48YXV0aG9yPkhhbiwgWC48L2F1dGhvcj48YXV0aG9yPkxpLCBTLjwvYXV0aG9yPjxhdXRob3I+
V2FuZywgSC48L2F1dGhvcj48L2F1dGhvcnM+PC9jb250cmlidXRvcnM+PGF1dGgtYWRkcmVzcz5E
ZXBhcnRtZW50IG9mIENocm9uaWMgRGlzZWFzZXMgUHJldmVudGlvbiBhbmQgQ29udHJvbCwgQmVp
amluZyBDaGFveWFuZyBEaXN0cmljdCBDZW50cmUgZm9yIERpc2Vhc2UgQ29udHJvbCBhbmQgUHJl
dmVudGlvbiwgTm8uIDI1IFBhbmppYXl1YW4gSHVhd2VpbGksIENoYW95YW5nIERpc3RyaWN0LCBC
ZWlqaW5nLCBDaGluYS4mI3hEO1Bla2luZyBVbmlvbiBNZWRpY2FsIENvbGxlZ2UsIENhbmNlciBo
b3NwaXRhbCwgTm8uIDE3IFBhbmppYXl1YW4gTmFubGksIENoYW95YW5nIERpc3RyaWN0LCBCZWlq
aW5nLCBDaGluYS4mI3hEO0JlaWppbmcgRnJpZW5kc2hpcCBIb3NwaXRhbCBhZmZpbGlhdGVkIHRv
IENhcGl0YWwgTWVkaWNhbCBVbml2ZXJzaXR5LCBCZWlqaW5nLCBDaGluYS4gd2h5MzAwNUAxMjYu
Y29tLjwvYXV0aC1hZGRyZXNzPjx0aXRsZXM+PHRpdGxlPlRoZSBpbmZsdWVuY2Ugb2YgYSBjb21t
dW5pdHkgaW50ZXJ2ZW50aW9uIG9uIGluZmx1ZW56YSB2YWNjaW5hdGlvbiBrbm93bGVkZ2UgYW5k
IGJlaGF2aW9yIGFtb25nIGRpYWJldGljIHBhdGllbnRzPC90aXRsZT48c2Vjb25kYXJ5LXRpdGxl
PkJNQyBQdWJsaWMgSGVhbHRoPC9zZWNvbmRhcnktdGl0bGU+PC90aXRsZXM+PHBlcmlvZGljYWw+
PGZ1bGwtdGl0bGU+Qk1DIFB1YmxpYyBIZWFsdGg8L2Z1bGwtdGl0bGU+PC9wZXJpb2RpY2FsPjxw
YWdlcz4xNzQ3PC9wYWdlcz48dm9sdW1lPjE5PC92b2x1bWU+PG51bWJlcj4xPC9udW1iZXI+PGVk
aXRpb24+MjAxOS8xMi8yOTwvZWRpdGlvbj48a2V5d29yZHM+PGtleXdvcmQ+QWR1bHQ8L2tleXdv
cmQ+PGtleXdvcmQ+QWdlZDwva2V5d29yZD48a2V5d29yZD5BZ2VkLCA4MCBhbmQgb3Zlcjwva2V5
d29yZD48a2V5d29yZD5CZWlqaW5nPC9rZXl3b3JkPjxrZXl3b3JkPipDb21tdW5pdHkgSGVhbHRo
IFNlcnZpY2VzPC9rZXl3b3JkPjxrZXl3b3JkPkRpYWJldGVzIE1lbGxpdHVzLyp0aGVyYXB5PC9r
ZXl3b3JkPjxrZXl3b3JkPkZlbWFsZTwva2V5d29yZD48a2V5d29yZD4qSGVhbHRoIEtub3dsZWRn
ZSwgQXR0aXR1ZGVzLCBQcmFjdGljZTwva2V5d29yZD48a2V5d29yZD5IdW1hbnM8L2tleXdvcmQ+
PGtleXdvcmQ+KkluZmx1ZW56YSBWYWNjaW5lcy9hZG1pbmlzdHJhdGlvbiAmYW1wOyBkb3NhZ2U8
L2tleXdvcmQ+PGtleXdvcmQ+SW5mbHVlbnphLCBIdW1hbi9wcmV2ZW50aW9uICZhbXA7IGNvbnRy
b2w8L2tleXdvcmQ+PGtleXdvcmQ+TWFsZTwva2V5d29yZD48a2V5d29yZD5NaWRkbGUgQWdlZDwv
a2V5d29yZD48a2V5d29yZD5Qcm9ncmFtIEV2YWx1YXRpb248L2tleXdvcmQ+PGtleXdvcmQ+VmFj
Y2luYXRpb24vc3RhdGlzdGljcyAmYW1wOyBudW1lcmljYWwgZGF0YTwva2V5d29yZD48a2V5d29y
ZD5Db21wcmVoZW5zaXZlIGNvbW11bml0eSBpbnRlcnZlbnRpb248L2tleXdvcmQ+PGtleXdvcmQ+
RGlhYmV0aWMgcGF0aWVudHM8L2tleXdvcmQ+PGtleXdvcmQ+SW5mbHVlbnphPC9rZXl3b3JkPjxr
ZXl3b3JkPlZhY2NpbmF0aW9uPC9rZXl3b3JkPjwva2V5d29yZHM+PGRhdGVzPjx5ZWFyPjIwMTk8
L3llYXI+PHB1Yi1kYXRlcz48ZGF0ZT5EZWMgMjc8L2RhdGU+PC9wdWItZGF0ZXM+PC9kYXRlcz48
aXNibj4xNDcxLTI0NTg8L2lzYm4+PGFjY2Vzc2lvbi1udW0+MzE4ODE4Nzc8L2FjY2Vzc2lvbi1u
dW0+PHVybHM+PC91cmxzPjxjdXN0b20yPlBNQzY5MzUxMjU8L2N1c3RvbTI+PGVsZWN0cm9uaWMt
cmVzb3VyY2UtbnVtPjEwLjExODYvczEyODg5LTAxOS04MTAxLTY8L2VsZWN0cm9uaWMtcmVzb3Vy
Y2UtbnVtPjxyZW1vdGUtZGF0YWJhc2UtcHJvdmlkZXI+TkxNPC9yZW1vdGUtZGF0YWJhc2UtcHJv
dmlkZXI+PGxhbmd1YWdlPmVuZzwvbGFuZ3VhZ2U+PC9yZWNvcmQ+PC9DaXRlPjxDaXRlPjxBdXRo
b3I+QWJyYW1zb248L0F1dGhvcj48WWVhcj4yMDEwPC9ZZWFyPjxSZWNOdW0+NDI8L1JlY051bT48
cmVjb3JkPjxyZWMtbnVtYmVyPjQyPC9yZWMtbnVtYmVyPjxmb3JlaWduLWtleXM+PGtleSBhcHA9
IkVOIiBkYi1pZD0ieDBlc2Z3ZTk5OXI5NXZlZGF4OHhwOWF2ZDlmc3o5eGZ0YTJhIiB0aW1lc3Rh
bXA9IjE2MDQ4NjQ5MDEiPjQyPC9rZXk+PC9mb3JlaWduLWtleXM+PHJlZi10eXBlIG5hbWU9Ikpv
dXJuYWwgQXJ0aWNsZSI+MTc8L3JlZi10eXBlPjxjb250cmlidXRvcnM+PGF1dGhvcnM+PGF1dGhv
cj5BYnJhbXNvbiwgWi4gSC48L2F1dGhvcj48YXV0aG9yPkF2bmksIE8uPC9hdXRob3I+PGF1dGhv
cj5MZXZpLCBPLjwvYXV0aG9yPjxhdXRob3I+TWlza2luLCBJLiBOLjwvYXV0aG9yPjwvYXV0aG9y
cz48L2NvbnRyaWJ1dG9ycz48YXV0aC1hZGRyZXNzPkNsYWxpdCBIZWFsdGggU2VydmljZXMsIEpl
cnVzYWxlbSwgSXNyYWVsLiB6dmlhYkBla21kLmh1amkuYWMuaWw8L2F1dGgtYWRkcmVzcz48dGl0
bGVzPjx0aXRsZT5SYW5kb21pemVkIHRyaWFsIG9mIGEgcHJvZ3JhbSB0byBpbmNyZWFzZSBzdGFm
ZiBpbmZsdWVuemEgdmFjY2luYXRpb24gaW4gcHJpbWFyeSBjYXJlIGNsaW5pY3M8L3RpdGxlPjxz
ZWNvbmRhcnktdGl0bGU+QW5uIEZhbSBNZWQ8L3NlY29uZGFyeS10aXRsZT48L3RpdGxlcz48cGVy
aW9kaWNhbD48ZnVsbC10aXRsZT5Bbm4gRmFtIE1lZDwvZnVsbC10aXRsZT48L3BlcmlvZGljYWw+
PHBhZ2VzPjI5My04PC9wYWdlcz48dm9sdW1lPjg8L3ZvbHVtZT48bnVtYmVyPjQ8L251bWJlcj48
ZWRpdGlvbj4yMDEwLzA3LzIxPC9lZGl0aW9uPjxrZXl3b3Jkcz48a2V5d29yZD5BZHVsdDwva2V5
d29yZD48a2V5d29yZD5BZ2VkPC9rZXl3b3JkPjxrZXl3b3JkPkFtYnVsYXRvcnkgQ2FyZSBGYWNp
bGl0aWVzL29yZ2FuaXphdGlvbiAmYW1wOyBhZG1pbmlzdHJhdGlvbjwva2V5d29yZD48a2V5d29y
ZD5Db25maWRlbmNlIEludGVydmFsczwva2V5d29yZD48a2V5d29yZD5GZW1hbGU8L2tleXdvcmQ+
PGtleXdvcmQ+SGVhbHRoIEtub3dsZWRnZSwgQXR0aXR1ZGVzLCBQcmFjdGljZTwva2V5d29yZD48
a2V5d29yZD5IZWFsdGggTWFpbnRlbmFuY2UgT3JnYW5pemF0aW9uczwva2V5d29yZD48a2V5d29y
ZD5IZWFsdGggUG9saWN5PC9rZXl3b3JkPjxrZXl3b3JkPkh1bWFuczwva2V5d29yZD48a2V5d29y
ZD4qSW5mbHVlbnphIFZhY2NpbmVzPC9rZXl3b3JkPjxrZXl3b3JkPkluZmx1ZW56YSwgSHVtYW4v
KnByZXZlbnRpb24gJmFtcDsgY29udHJvbDwva2V5d29yZD48a2V5d29yZD5Jc3JhZWw8L2tleXdv
cmQ+PGtleXdvcmQ+TG9naXN0aWMgTW9kZWxzPC9rZXl3b3JkPjxrZXl3b3JkPk1hbGU8L2tleXdv
cmQ+PGtleXdvcmQ+TWVkaWNhbCBTdGFmZi8qb3JnYW5pemF0aW9uICZhbXA7IGFkbWluaXN0cmF0
aW9uPC9rZXl3b3JkPjxrZXl3b3JkPk1pZGRsZSBBZ2VkPC9rZXl3b3JkPjxrZXl3b3JkPk11bHRp
dmFyaWF0ZSBBbmFseXNpczwva2V5d29yZD48a2V5d29yZD5PZGRzIFJhdGlvPC9rZXl3b3JkPjxr
ZXl3b3JkPlBhdGllbnQgQWNjZXB0YW5jZSBvZiBIZWFsdGggQ2FyZS8qc3RhdGlzdGljcyAmYW1w
OyBudW1lcmljYWwgZGF0YTwva2V5d29yZD48a2V5d29yZD4qUGF0aWVudCBFZHVjYXRpb24gYXMg
VG9waWM8L2tleXdvcmQ+PGtleXdvcmQ+UHJpbWFyeSBIZWFsdGggQ2FyZS8qb3JnYW5pemF0aW9u
ICZhbXA7IGFkbWluaXN0cmF0aW9uPC9rZXl3b3JkPjxrZXl3b3JkPlN0YXRpc3RpY3MgYXMgVG9w
aWM8L2tleXdvcmQ+PGtleXdvcmQ+U3VydmV5cyBhbmQgUXVlc3Rpb25uYWlyZXM8L2tleXdvcmQ+
PGtleXdvcmQ+WW91bmcgQWR1bHQ8L2tleXdvcmQ+PC9rZXl3b3Jkcz48ZGF0ZXM+PHllYXI+MjAx
MDwveWVhcj48cHViLWRhdGVzPjxkYXRlPkp1bC1BdWc8L2RhdGU+PC9wdWItZGF0ZXM+PC9kYXRl
cz48aXNibj4xNTQ0LTE3MDkgKFByaW50KSYjeEQ7MTU0NC0xNzA5PC9pc2JuPjxhY2Nlc3Npb24t
bnVtPjIwNjQ0MTgzPC9hY2Nlc3Npb24tbnVtPjx1cmxzPjwvdXJscz48Y3VzdG9tMj5QTUMyOTA2
NTIzPC9jdXN0b20yPjxlbGVjdHJvbmljLXJlc291cmNlLW51bT4xMC4xMzcwL2FmbS4xMTMyPC9l
bGVjdHJvbmljLXJlc291cmNlLW51bT48cmVtb3RlLWRhdGFiYXNlLXByb3ZpZGVyPk5MTTwvcmVt
b3RlLWRhdGFiYXNlLXByb3ZpZGVyPjxsYW5ndWFnZT5lbmc8L2xhbmd1YWdlPjwvcmVjb3JkPjwv
Q2l0ZT48Q2l0ZT48QXV0aG9yPlppbW1lcm1hbjwvQXV0aG9yPjxZZWFyPjIwMDM8L1llYXI+PFJl
Y051bT40MTwvUmVjTnVtPjxyZWNvcmQ+PHJlYy1udW1iZXI+NDE8L3JlYy1udW1iZXI+PGZvcmVp
Z24ta2V5cz48a2V5IGFwcD0iRU4iIGRiLWlkPSJ4MGVzZndlOTk5cjk1dmVkYXg4eHA5YXZkOWZz
ejl4ZnRhMmEiIHRpbWVzdGFtcD0iMTYwNDg2MDQwNSI+NDE8L2tleT48L2ZvcmVpZ24ta2V5cz48
cmVmLXR5cGUgbmFtZT0iSm91cm5hbCBBcnRpY2xlIj4xNzwvcmVmLXR5cGU+PGNvbnRyaWJ1dG9y
cz48YXV0aG9ycz48YXV0aG9yPlppbW1lcm1hbiwgUi4gSy48L2F1dGhvcj48YXV0aG9yPk5vd2Fs
aywgTS4gUC48L2F1dGhvcj48YXV0aG9yPlJheW11bmQsIE0uPC9hdXRob3I+PGF1dGhvcj5UYWJi
YXJhaCwgTS48L2F1dGhvcj48YXV0aG9yPkhhbGwsIEQuIEcuPC9hdXRob3I+PGF1dGhvcj5XYWhy
ZW5iZXJnZXIsIEouIFQuPC9hdXRob3I+PGF1dGhvcj5XaWxzb24sIFMuIEEuPC9hdXRob3I+PGF1
dGhvcj5SaWNjaSwgRS4gTS48L2F1dGhvcj48L2F1dGhvcnM+PC9jb250cmlidXRvcnM+PGF1dGgt
YWRkcmVzcz5EZXBhcnRtZW50IG9mIEZhbWlseSBNZWRpY2luZSBhbmQgQ2xpbmljYWwgRXBpZGVt
aW9sb2d5LCBVbml2ZXJzaXR5IG9mIFBpdHRzYnVyZ2ggU2Nob29sIG9mIE1lZGljaW5lLCBQaXR0
c2J1cmdoLCBQQSAxNTI2MSwgVVNBLiB6aW1tZXJAcGl0dC5lZHU8L2F1dGgtYWRkcmVzcz48dGl0
bGVzPjx0aXRsZT5UYWlsb3JlZCBpbnRlcnZlbnRpb25zIHRvIGluY3JlYXNlIGluZmx1ZW56YSB2
YWNjaW5hdGlvbiBpbiBuZWlnaGJvcmhvb2QgaGVhbHRoIGNlbnRlcnMgc2VydmluZyB0aGUgZGlz
YWR2YW50YWdlZDwvdGl0bGU+PHNlY29uZGFyeS10aXRsZT5BbSBKIFB1YmxpYyBIZWFsdGg8L3Nl
Y29uZGFyeS10aXRsZT48L3RpdGxlcz48cGVyaW9kaWNhbD48ZnVsbC10aXRsZT5BbSBKIFB1Ymxp
YyBIZWFsdGg8L2Z1bGwtdGl0bGU+PC9wZXJpb2RpY2FsPjxwYWdlcz4xNjk5LTcwNTwvcGFnZXM+
PHZvbHVtZT45Mzwvdm9sdW1lPjxudW1iZXI+MTA8L251bWJlcj48ZWRpdGlvbj4yMDAzLzEwLzEw
PC9lZGl0aW9uPjxrZXl3b3Jkcz48a2V5d29yZD5Db21tdW5pdHkgSGVhbHRoIENlbnRlcnMvKm9y
Z2FuaXphdGlvbiAmYW1wOyBhZG1pbmlzdHJhdGlvbjwva2V5d29yZD48a2V5d29yZD5GZW1hbGU8
L2tleXdvcmQ+PGtleXdvcmQ+SGVhbHRoIFNlcnZpY2VzIFJlc2VhcmNoPC9rZXl3b3JkPjxrZXl3
b3JkPkh1bWFuczwva2V5d29yZD48a2V5d29yZD5JbW11bml6YXRpb24gUHJvZ3JhbXMvKm9yZ2Fu
aXphdGlvbiAmYW1wOyBhZG1pbmlzdHJhdGlvbjwva2V5d29yZD48a2V5d29yZD5JbmZsdWVuemEg
VmFjY2luZXMvKmFkbWluaXN0cmF0aW9uICZhbXA7IGRvc2FnZTwva2V5d29yZD48a2V5d29yZD5N
YWxlPC9rZXl3b3JkPjxrZXl3b3JkPk1lZGljYWwgUmVjb3JkcyBTeXN0ZW1zLCBDb21wdW==
</w:fldData>
              </w:fldChar>
            </w:r>
            <w:r w:rsidR="004B2D81" w:rsidRPr="002E11DF">
              <w:rPr>
                <w:rFonts w:ascii="Arial" w:eastAsia="Times New Roman" w:hAnsi="Arial" w:cs="Arial"/>
                <w:b/>
                <w:bCs/>
                <w:color w:val="000000"/>
                <w:lang w:val="en-GB"/>
              </w:rPr>
              <w:instrText xml:space="preserve"> ADDIN EN.CITE.DATA </w:instrText>
            </w:r>
            <w:r w:rsidR="004B2D81" w:rsidRPr="002E11DF">
              <w:rPr>
                <w:rFonts w:ascii="Arial" w:eastAsia="Times New Roman" w:hAnsi="Arial" w:cs="Arial"/>
                <w:b/>
                <w:bCs/>
                <w:color w:val="000000"/>
                <w:lang w:val="en-GB"/>
              </w:rPr>
            </w:r>
            <w:r w:rsidR="004B2D81" w:rsidRPr="002E11DF">
              <w:rPr>
                <w:rFonts w:ascii="Arial" w:eastAsia="Times New Roman" w:hAnsi="Arial" w:cs="Arial"/>
                <w:b/>
                <w:bCs/>
                <w:color w:val="000000"/>
                <w:lang w:val="en-GB"/>
              </w:rPr>
              <w:fldChar w:fldCharType="end"/>
            </w:r>
            <w:r w:rsidR="004B2D81" w:rsidRPr="002E11DF">
              <w:rPr>
                <w:rFonts w:ascii="Arial" w:eastAsia="Times New Roman" w:hAnsi="Arial" w:cs="Arial"/>
                <w:b/>
                <w:bCs/>
                <w:color w:val="000000"/>
                <w:lang w:val="en-GB"/>
              </w:rPr>
              <w:fldChar w:fldCharType="begin">
                <w:fldData xml:space="preserve">dGVyaXplZDwva2V5d29yZD48a2V5d29yZD5NaWRkbGUgQWdlZDwva2V5d29yZD48a2V5d29yZD5P
cmdhbml6YXRpb25hbCBQb2xpY3k8L2tleXdvcmQ+PGtleXdvcmQ+KlBhdGllbnQgQWNjZXB0YW5j
ZSBvZiBIZWFsdGggQ2FyZS9ldGhub2xvZ3k8L2tleXdvcmQ+PGtleXdvcmQ+UHJvZ3JhbSBFdmFs
dWF0aW9uPC9rZXl3b3JkPjxrZXl3b3JkPlJlbWluZGVyIFN5c3RlbXM8L2tleXdvcmQ+PGtleXdv
cmQ+VW5pdGVkIFN0YXRlczwva2V5d29yZD48a2V5d29yZD5VcmJhbiBIZWFsdGggU2VydmljZXMv
Km9yZ2FuaXphdGlvbiAmYW1wOyBhZG1pbmlzdHJhdGlvbjwva2V5d29yZD48a2V5d29yZD5WYWNj
aW5hdGlvbi8qc3RhdGlzdGljcyAmYW1wOyBudW1lcmljYWwgZGF0YTwva2V5d29yZD48L2tleXdv
cmRzPjxkYXRlcz48eWVhcj4yMDAzPC95ZWFyPjxwdWItZGF0ZXM+PGRhdGU+T2N0PC9kYXRlPjwv
cHViLWRhdGVzPjwvZGF0ZXM+PGlzYm4+MDA5MC0wMDM2IChQcmludCkmI3hEOzAwOTAtMDAzNjwv
aXNibj48YWNjZXNzaW9uLW51bT4xNDUzNDIyNTwvYWNjZXNzaW9uLW51bT48dXJscz48L3VybHM+
PGN1c3RvbTI+UE1DMTQ0ODAzNzwvY3VzdG9tMj48ZWxlY3Ryb25pYy1yZXNvdXJjZS1udW0+MTAu
MjEwNS9hanBoLjkzLjEwLjE2OTk8L2VsZWN0cm9uaWMtcmVzb3VyY2UtbnVtPjxyZW1vdGUtZGF0
YWJhc2UtcHJvdmlkZXI+TkxNPC9yZW1vdGUtZGF0YWJhc2UtcHJvdmlkZXI+PGxhbmd1YWdlPmVu
ZzwvbGFuZ3VhZ2U+PC9yZWNvcmQ+PC9DaXRlPjxDaXRlPjxBdXRob3I+V2FsbGFjZTwvQXV0aG9y
PjxZZWFyPjIwMDg8L1llYXI+PFJlY051bT4zODwvUmVjTnVtPjxyZWNvcmQ+PHJlYy1udW1iZXI+
Mzg8L3JlYy1udW1iZXI+PGZvcmVpZ24ta2V5cz48a2V5IGFwcD0iRU4iIGRiLWlkPSJ4MGVzZndl
OTk5cjk1dmVkYXg4eHA5YXZkOWZzejl4ZnRhMmEiIHRpbWVzdGFtcD0iMTYwNDg2MDI1NyI+Mzg8
L2tleT48L2ZvcmVpZ24ta2V5cz48cmVmLXR5cGUgbmFtZT0iSm91cm5hbCBBcnRpY2xlIj4xNzwv
cmVmLXR5cGU+PGNvbnRyaWJ1dG9ycz48YXV0aG9ycz48YXV0aG9yPldhbGxhY2UsIEMuPC9hdXRo
b3I+PGF1dGhvcj5Db3JiZW4sIFAuPC9hdXRob3I+PGF1dGhvcj5UdXJhaHVpLCBKLjwvYXV0aG9y
PjxhdXRob3I+R2lsbW91ciwgUi48L2F1dGhvcj48L2F1dGhvcnM+PC9jb250cmlidXRvcnM+PGF1
dGgtYWRkcmVzcz5QdWJsaWMgSGVhbHRoIFRyYWluaW5nIGFuZCBEZXZlbG9wbWVudCBCcmFuY2gs
IE5TVyBIZWFsdGggRGVwYXJ0bWVudCwgU3lkbmV5LCBBdXN0cmFsaWEuIGNhd2FsQGRvaC5oZWFs
dGgubnN3Lmdvdi5hdTwvYXV0aC1hZGRyZXNzPjx0aXRsZXM+PHRpdGxlPlRoZSByb2xlIG9mIHRl
bGV2aXNpb24gYWR2ZXJ0aXNpbmcgaW4gaW5jcmVhc2luZyBwbmV1bW9jb2NjYWwgdmFjY2luYXRp
b24gY292ZXJhZ2UgYW1vbmcgdGhlIGVsZGVybHksIE5vcnRoIENvYXN0LCBOZXcgU291dGggV2Fs
ZXMsIDIwMDY8L3RpdGxlPjxzZWNvbmRhcnktdGl0bGU+QXVzdCBOIFogSiBQdWJsaWMgSGVhbHRo
PC9zZWNvbmRhcnktdGl0bGU+PC90aXRsZXM+PHBlcmlvZGljYWw+PGZ1bGwtdGl0bGU+QXVzdCBO
IFogSiBQdWJsaWMgSGVhbHRoPC9mdWxsLXRpdGxlPjwvcGVyaW9kaWNhbD48cGFnZXM+NDY3LTcw
PC9wYWdlcz48dm9sdW1lPjMyPC92b2x1bWU+PG51bWJlcj41PC9udW1iZXI+PGVkaXRpb24+MjAw
OC8xMC8zMTwvZWRpdGlvbj48a2V5d29yZHM+PGtleXdvcmQ+QWdlZDwva2V5d29yZD48a2V5d29y
ZD5BZ2VkLCA4MCBhbmQgb3Zlcjwva2V5d29yZD48a2V5d29yZD5Bd2FyZW5lc3M8L2tleXdvcmQ+
PGtleXdvcmQ+SGVhbHRoIFNlcnZpY2VzIGZvciB0aGUgQWdlZC8qc3RhdGlzdGljcyAmYW1wOyBu
dW1lcmljYWwgZGF0YTwva2V5d29yZD48a2V5d29yZD5IdW1hbnM8L2tleXdvcmQ+PGtleXdvcmQ+
KkltbXVuaXphdGlvbiBQcm9ncmFtczwva2V5d29yZD48a2V5d29yZD5NaWRkbGUgQWdlZDwva2V5
d29yZD48a2V5d29yZD5OZXcgU291dGggV2FsZXM8L2tleXdvcmQ+PGtleXdvcmQ+T2NlYW5pYyBB
bmNlc3RyeSBHcm91cC9lZHVjYXRpb248L2tleXdvcmQ+PGtleXdvcmQ+UGF0aWVudCBBY2NlcHRh
bmNlIG9mIEhlYWx0aCBDYXJlL2V0aG5vbG9neS8qc3RhdGlzdGljcyAmYW1wOyBudW1lcmljYWwg
ZGF0YTwva2V5d29yZD48a2V5d29yZD5QbmV1bW9jb2NjYWwgSW5mZWN0aW9ucy9ldGhub2xvZ3kv
KnByZXZlbnRpb24gJmFtcDsgY29udHJvbDwva2V5d29yZD48a2V5d29yZD5QbmV1bW9jb2NjYWwg
VmFjY2luZXMvKmFkbWluaXN0cmF0aW9uICZhbXA7IGRvc2FnZS9lY29ub21pY3Mvc3VwcGx5ICZh
bXA7IGRpc3RyaWJ1dGlvbjwva2V5d29yZD48a2V5d29yZD5Qcm9ncmFtIEV2YWx1YXRpb248L2tl
eXdvcmQ+PGtleXdvcmQ+UmVzaWRlbmNlIENoYXJhY3RlcmlzdGljczwva2V5d29yZD48a2V5d29y
ZD4qU29jaWFsIE1hcmtldGluZzwva2V5d29yZD48a2V5d29yZD4qVGVsZXZpc2lvbjwva2V5d29y
ZD48a2V5d29yZD5WYWNjaW5hdGlvbi8qc3RhdGlzdGljcyAmYW1wOyBudW1lcmljYWwgZGF0YTwv
a2V5d29yZD48L2tleXdvcmRzPjxkYXRlcz48eWVhcj4yMDA4PC95ZWFyPjxwdWItZGF0ZXM+PGRh
dGU+T2N0PC9kYXRlPjwvcHViLWRhdGVzPjwvZGF0ZXM+PGlzYm4+MTMyNi0wMjAwIChQcmludCkm
I3hEOzEzMjYtMDIwMDwvaXNibj48YWNjZXNzaW9uLW51bT4xODk1OTU1MjwvYWNjZXNzaW9uLW51
bT48dXJscz48L3VybHM+PGVsZWN0cm9uaWMtcmVzb3VyY2UtbnVtPjEwLjExMTEvai4xNzUzLTY0
MDUuMjAwOC4wMDI4MS54PC9lbGVjdHJvbmljLXJlc291cmNlLW51bT48cmVtb3RlLWRhdGFiYXNl
LXByb3ZpZGVyPk5MTTwvcmVtb3RlLWRhdGFiYXNlLXByb3ZpZGVyPjxsYW5ndWFnZT5lbmc8L2xh
bmd1YWdlPjwvcmVjb3JkPjwvQ2l0ZT48L0VuZE5vdGU+
</w:fldData>
              </w:fldChar>
            </w:r>
            <w:r w:rsidR="004B2D81" w:rsidRPr="002E11DF">
              <w:rPr>
                <w:rFonts w:ascii="Arial" w:eastAsia="Times New Roman" w:hAnsi="Arial" w:cs="Arial"/>
                <w:b/>
                <w:bCs/>
                <w:color w:val="000000"/>
                <w:lang w:val="en-GB"/>
              </w:rPr>
              <w:instrText xml:space="preserve"> ADDIN EN.CITE.DATA </w:instrText>
            </w:r>
            <w:r w:rsidR="004B2D81" w:rsidRPr="002E11DF">
              <w:rPr>
                <w:rFonts w:ascii="Arial" w:eastAsia="Times New Roman" w:hAnsi="Arial" w:cs="Arial"/>
                <w:b/>
                <w:bCs/>
                <w:color w:val="000000"/>
                <w:lang w:val="en-GB"/>
              </w:rPr>
            </w:r>
            <w:r w:rsidR="004B2D81" w:rsidRPr="002E11DF">
              <w:rPr>
                <w:rFonts w:ascii="Arial" w:eastAsia="Times New Roman" w:hAnsi="Arial" w:cs="Arial"/>
                <w:b/>
                <w:bCs/>
                <w:color w:val="000000"/>
                <w:lang w:val="en-GB"/>
              </w:rPr>
              <w:fldChar w:fldCharType="end"/>
            </w:r>
            <w:r w:rsidR="00E86446" w:rsidRPr="002E11DF">
              <w:rPr>
                <w:rFonts w:ascii="Arial" w:eastAsia="Times New Roman" w:hAnsi="Arial" w:cs="Arial"/>
                <w:b/>
                <w:bCs/>
                <w:color w:val="000000"/>
                <w:lang w:val="en-GB"/>
              </w:rPr>
            </w:r>
            <w:r w:rsidR="00E86446" w:rsidRPr="002E11DF">
              <w:rPr>
                <w:rFonts w:ascii="Arial" w:eastAsia="Times New Roman" w:hAnsi="Arial" w:cs="Arial"/>
                <w:b/>
                <w:bCs/>
                <w:color w:val="000000"/>
                <w:lang w:val="en-GB"/>
              </w:rPr>
              <w:fldChar w:fldCharType="separate"/>
            </w:r>
            <w:r w:rsidR="004B2D81" w:rsidRPr="002E11DF">
              <w:rPr>
                <w:rFonts w:ascii="Arial" w:eastAsia="Times New Roman" w:hAnsi="Arial" w:cs="Arial"/>
                <w:b/>
                <w:bCs/>
                <w:noProof/>
                <w:color w:val="000000"/>
                <w:vertAlign w:val="superscript"/>
                <w:lang w:val="en-GB"/>
              </w:rPr>
              <w:t>1,3-9,11,13,17,22,25-28</w:t>
            </w:r>
            <w:r w:rsidR="00E86446" w:rsidRPr="002E11DF">
              <w:rPr>
                <w:rFonts w:ascii="Arial" w:eastAsia="Times New Roman" w:hAnsi="Arial" w:cs="Arial"/>
                <w:b/>
                <w:bCs/>
                <w:color w:val="000000"/>
                <w:lang w:val="en-GB"/>
              </w:rPr>
              <w:fldChar w:fldCharType="end"/>
            </w:r>
          </w:p>
        </w:tc>
        <w:tc>
          <w:tcPr>
            <w:tcW w:w="404" w:type="pct"/>
            <w:tcBorders>
              <w:top w:val="nil"/>
              <w:left w:val="nil"/>
              <w:bottom w:val="nil"/>
              <w:right w:val="single" w:sz="8" w:space="0" w:color="auto"/>
            </w:tcBorders>
            <w:shd w:val="clear" w:color="auto" w:fill="auto"/>
            <w:noWrap/>
            <w:vAlign w:val="bottom"/>
            <w:hideMark/>
          </w:tcPr>
          <w:p w14:paraId="3CF18B7E"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16</w:t>
            </w:r>
          </w:p>
        </w:tc>
        <w:tc>
          <w:tcPr>
            <w:tcW w:w="201" w:type="pct"/>
            <w:tcBorders>
              <w:top w:val="nil"/>
              <w:left w:val="nil"/>
              <w:bottom w:val="nil"/>
              <w:right w:val="single" w:sz="8" w:space="0" w:color="auto"/>
            </w:tcBorders>
            <w:shd w:val="clear" w:color="auto" w:fill="auto"/>
            <w:noWrap/>
            <w:vAlign w:val="bottom"/>
            <w:hideMark/>
          </w:tcPr>
          <w:p w14:paraId="19813093"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hAnsi="Arial" w:cs="Arial"/>
                <w:noProof/>
                <w:lang w:val="en-GB"/>
              </w:rPr>
              <w:drawing>
                <wp:inline distT="0" distB="0" distL="0" distR="0" wp14:anchorId="5A4EDC12" wp14:editId="1E5D9155">
                  <wp:extent cx="144780" cy="1447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780" cy="144780"/>
                          </a:xfrm>
                          <a:prstGeom prst="rect">
                            <a:avLst/>
                          </a:prstGeom>
                        </pic:spPr>
                      </pic:pic>
                    </a:graphicData>
                  </a:graphic>
                </wp:inline>
              </w:drawing>
            </w:r>
          </w:p>
        </w:tc>
        <w:tc>
          <w:tcPr>
            <w:tcW w:w="729" w:type="pct"/>
            <w:gridSpan w:val="2"/>
            <w:tcBorders>
              <w:top w:val="nil"/>
              <w:left w:val="nil"/>
              <w:bottom w:val="nil"/>
              <w:right w:val="nil"/>
            </w:tcBorders>
            <w:shd w:val="clear" w:color="auto" w:fill="auto"/>
            <w:noWrap/>
            <w:vAlign w:val="bottom"/>
            <w:hideMark/>
          </w:tcPr>
          <w:p w14:paraId="0C313C0A"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c>
          <w:tcPr>
            <w:tcW w:w="534" w:type="pct"/>
            <w:gridSpan w:val="2"/>
            <w:tcBorders>
              <w:top w:val="nil"/>
              <w:left w:val="nil"/>
              <w:bottom w:val="nil"/>
              <w:right w:val="nil"/>
            </w:tcBorders>
            <w:shd w:val="clear" w:color="auto" w:fill="auto"/>
            <w:noWrap/>
            <w:vAlign w:val="bottom"/>
            <w:hideMark/>
          </w:tcPr>
          <w:p w14:paraId="57D90DCB"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2</w:t>
            </w:r>
          </w:p>
        </w:tc>
        <w:tc>
          <w:tcPr>
            <w:tcW w:w="657" w:type="pct"/>
            <w:tcBorders>
              <w:top w:val="nil"/>
              <w:left w:val="nil"/>
              <w:bottom w:val="nil"/>
              <w:right w:val="single" w:sz="8" w:space="0" w:color="auto"/>
            </w:tcBorders>
            <w:shd w:val="clear" w:color="auto" w:fill="auto"/>
            <w:noWrap/>
            <w:vAlign w:val="bottom"/>
            <w:hideMark/>
          </w:tcPr>
          <w:p w14:paraId="3CF30D7F"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c>
          <w:tcPr>
            <w:tcW w:w="778" w:type="pct"/>
            <w:tcBorders>
              <w:top w:val="nil"/>
              <w:left w:val="nil"/>
              <w:bottom w:val="nil"/>
              <w:right w:val="single" w:sz="8" w:space="0" w:color="auto"/>
            </w:tcBorders>
            <w:shd w:val="clear" w:color="auto" w:fill="auto"/>
            <w:noWrap/>
            <w:vAlign w:val="bottom"/>
            <w:hideMark/>
          </w:tcPr>
          <w:p w14:paraId="5359986D"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r>
      <w:tr w:rsidR="005D6EBB" w:rsidRPr="002E11DF" w14:paraId="6A3B6649" w14:textId="77777777" w:rsidTr="00C8024F">
        <w:trPr>
          <w:trHeight w:val="285"/>
        </w:trPr>
        <w:tc>
          <w:tcPr>
            <w:tcW w:w="152" w:type="pct"/>
            <w:tcBorders>
              <w:top w:val="nil"/>
              <w:left w:val="single" w:sz="8" w:space="0" w:color="auto"/>
              <w:bottom w:val="nil"/>
              <w:right w:val="single" w:sz="8" w:space="0" w:color="auto"/>
            </w:tcBorders>
            <w:shd w:val="clear" w:color="auto" w:fill="auto"/>
            <w:noWrap/>
            <w:vAlign w:val="bottom"/>
            <w:hideMark/>
          </w:tcPr>
          <w:p w14:paraId="4BC5BCE1"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2</w:t>
            </w:r>
          </w:p>
        </w:tc>
        <w:tc>
          <w:tcPr>
            <w:tcW w:w="1545" w:type="pct"/>
            <w:tcBorders>
              <w:top w:val="nil"/>
              <w:left w:val="nil"/>
              <w:bottom w:val="nil"/>
              <w:right w:val="single" w:sz="8" w:space="0" w:color="auto"/>
            </w:tcBorders>
            <w:shd w:val="clear" w:color="auto" w:fill="auto"/>
            <w:noWrap/>
            <w:vAlign w:val="bottom"/>
            <w:hideMark/>
          </w:tcPr>
          <w:p w14:paraId="7BEBEB96" w14:textId="1C63A9A2"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On-site vaccination</w:t>
            </w:r>
            <w:r w:rsidR="004B2D81" w:rsidRPr="002E11DF">
              <w:rPr>
                <w:rFonts w:ascii="Arial" w:eastAsia="Times New Roman" w:hAnsi="Arial" w:cs="Arial"/>
                <w:b/>
                <w:bCs/>
                <w:color w:val="000000"/>
                <w:lang w:val="en-GB"/>
              </w:rPr>
              <w:fldChar w:fldCharType="begin">
                <w:fldData xml:space="preserve">PEVuZE5vdGU+PENpdGU+PEF1dGhvcj5BcnRodXI8L0F1dGhvcj48WWVhcj4yMDAxPC9ZZWFyPjxS
ZWNOdW0+MzwvUmVjTnVtPjxEaXNwbGF5VGV4dD48c3R5bGUgZmFjZT0ic3VwZXJzY3JpcHQiPjEs
Miw0LDUsOCwxMCwxNCwyNSwyOTwvc3R5bGU+PC9EaXNwbGF5VGV4dD48cmVjb3JkPjxyZWMtbnVt
YmVyPjM8L3JlYy1udW1iZXI+PGZvcmVpZ24ta2V5cz48a2V5IGFwcD0iRU4iIGRiLWlkPSJ4MGVz
ZndlOTk5cjk1dmVkYXg4eHA5YXZkOWZzejl4ZnRhMmEiIHRpbWVzdGFtcD0iMTYwNDg1Nzk3NCI+
Mzwva2V5PjwvZm9yZWlnbi1rZXlzPjxyZWYtdHlwZSBuYW1lPSJKb3VybmFsIEFydGljbGUiPjE3
PC9yZWYtdHlwZT48Y29udHJpYnV0b3JzPjxhdXRob3JzPjxhdXRob3I+QXJ0aHVyLCBBLiBKLjwv
YXV0aG9yPjwvYXV0aG9ycz48L2NvbnRyaWJ1dG9ycz48YXV0aC1hZGRyZXNzPlNjaG9vbCBvZiBO
dXJzaW5nLCBGYWN1bHR5IG9mIE1lZGljaW5lIGFuZCBIZWFsdGggU2NpZW5jZXMsIFVuaXZlcnNp
dHkgb2YgTm90dGluZ2hhbSwgUXVlZW4mYXBvcztzIE1lZGljYWwgQ2VudHJlLCBVSy4gdG9ueS5h
cnRodXJAbm90dGluZ2hhbS5hYy51azwvYXV0aC1hZGRyZXNzPjx0aXRsZXM+PHRpdGxlPlRoZSBl
ZmZlY3Qgb2YgaGVhbHRoIGFzc2Vzc21lbnRzIGJ5IHByYWN0aWNlIG51cnNlcyBvbiB1cHRha2Ug
b2YgaW5mbHVlbnphIHZhY2NpbmF0aW9uIGFtb25nIG9sZGVyIHBlb3BsZSBpbiB0aGUgVUs8L3Rp
dGxlPjxzZWNvbmRhcnktdGl0bGU+SiBDbGluIE51cnM8L3NlY29uZGFyeS10aXRsZT48L3RpdGxl
cz48cGVyaW9kaWNhbD48ZnVsbC10aXRsZT5KIENsaW4gTnVyczwvZnVsbC10aXRsZT48L3Blcmlv
ZGljYWw+PHBhZ2VzPjcxNi03PC9wYWdlcz48dm9sdW1lPjEwPC92b2x1bWU+PG51bWJlcj41PC9u
dW1iZXI+PGVkaXRpb24+MjAwMi8wMi8wMjwvZWRpdGlvbj48a2V5d29yZHM+PGtleXdvcmQ+QWdl
ZDwva2V5d29yZD48a2V5d29yZD5Db21tdW5pdHkgSGVhbHRoIE51cnNpbmcvKnN0YW5kYXJkczwv
a2V5d29yZD48a2V5d29yZD5FbmdsYW5kPC9rZXl3b3JkPjxrZXl3b3JkPkhlYWx0aCBTZXJ2aWNl
cyBSZXNlYXJjaDwva2V5d29yZD48a2V5d29yZD5IdW1hbnM8L2tleXdvcmQ+PGtleXdvcmQ+Kklu
Zmx1ZW56YSBWYWNjaW5lczwva2V5d29yZD48a2V5d29yZD5Mb2dpc3RpYyBNb2RlbHM8L2tleXdv
cmQ+PGtleXdvcmQ+TnVyc2UgUHJhY3RpdGlvbmVycy8qc3RhbmRhcmRzPC9rZXl3b3JkPjxrZXl3
b3JkPk51cnNpbmcgQXNzZXNzbWVudC8qc3RhbmRhcmRzPC9rZXl3b3JkPjxrZXl3b3JkPk51cnNp
bmcgRXZhbHVhdGlvbiBSZXNlYXJjaDwva2V5d29yZD48a2V5d29yZD5QYXRpZW50IEFjY2VwdGFu
Y2Ugb2YgSGVhbHRoIENhcmUvKnBzeWNob2xvZ3kvc3RhdGlzdGljcyAmYW1wOyBudW1lcmljYWwg
ZGF0YTwva2V5d29yZD48a2V5d29yZD5Qcm9ncmFtIEV2YWx1YXRpb248L2tleXdvcmQ+PGtleXdv
cmQ+UnVyYWwgSGVhbHRoIFNlcnZpY2VzLypzdGFuZGFyZHM8L2tleXdvcmQ+PGtleXdvcmQ+VmFj
Y2luYXRpb24vKnBzeWNob2xvZ3kvKnN0YXRpc3RpY3MgJmFtcDsgbnVtZXJpY2FsIGRhdGE8L2tl
eXdvcmQ+PC9rZXl3b3Jkcz48ZGF0ZXM+PHllYXI+MjAwMTwveWVhcj48cHViLWRhdGVzPjxkYXRl
PlNlcDwvZGF0ZT48L3B1Yi1kYXRlcz48L2RhdGVzPjxpc2JuPjA5NjItMTA2NyAoUHJpbnQpJiN4
RDswOTYyLTEwNjc8L2lzYm4+PGFjY2Vzc2lvbi1udW0+MTE4MjI1MjI8L2FjY2Vzc2lvbi1udW0+
PHVybHM+PC91cmxzPjxlbGVjdHJvbmljLXJlc291cmNlLW51bT4xMC4xMDQ2L2ouMTM2NS0yNzAy
LjIwMDEuMDA1MjMueDwvZWxlY3Ryb25pYy1yZXNvdXJjZS1udW0+PHJlbW90ZS1kYXRhYmFzZS1w
cm92aWRlcj5OTE08L3JlbW90ZS1kYXRhYmFzZS1wcm92aWRlcj48bGFuZ3VhZ2U+ZW5nPC9sYW5n
dWFnZT48L3JlY29yZD48L0NpdGU+PENpdGU+PEF1dGhvcj5HaWxhcmRpPC9BdXRob3I+PFllYXI+
MjAxODwvWWVhcj48UmVjTnVtPjE2PC9SZWNOdW0+PHJlY29yZD48cmVjLW51bWJlcj4xNjwvcmVj
LW51bWJlcj48Zm9yZWlnbi1rZXlzPjxrZXkgYXBwPSJFTiIgZGItaWQ9IngwZXNmd2U5OTlyOTV2
ZWRheDh4cDlhdmQ5ZnN6OXhmdGEyYSIgdGltZXN0YW1wPSIxNjA0ODU4NTg1Ij4xNjwva2V5Pjwv
Zm9yZWlnbi1rZXlzPjxyZWYtdHlwZSBuYW1lPSJKb3VybmFsIEFydGljbGUiPjE3PC9yZWYtdHlw
ZT48Y29udHJpYnV0b3JzPjxhdXRob3JzPjxhdXRob3I+R2lsYXJkaSwgRi48L2F1dGhvcj48YXV0
aG9yPkNhc3RlbGxpIEdhdHRpbmFyYSwgRy48L2F1dGhvcj48YXV0aG9yPlZpbmNpLCBNLiBSLjwv
YXV0aG9yPjxhdXRob3I+Q2lvZmkgRGVnbGkgQXR0aSwgTS48L2F1dGhvcj48YXV0aG9yPlNhbnRp
bGxpLCBWLjwvYXV0aG9yPjxhdXRob3I+QnJ1Z2FsZXR0YSwgUi48L2F1dGhvcj48YXV0aG9yPlNh
bnRvcm8sIEEuPC9hdXRob3I+PGF1dGhvcj5Nb250YW5hcm8sIFIuPC9hdXRob3I+PGF1dGhvcj5M
YXZvcmF0bywgTC48L2F1dGhvcj48YXV0aG9yPlJhcG9uaSwgTS48L2F1dGhvcj48YXV0aG9yPlph
ZmZpbmEsIFMuPC9hdXRob3I+PC9hdXRob3JzPjwvY29udHJpYnV0b3JzPjxhdXRoLWFkZHJlc3M+
T2NjdXBhdGlvbmFsIE1lZGljaW5lIFVuaXQsIEJhbWJpbm8gR2Vzw7kgQ2hpbGRyZW4mYXBvcztz
IEhvc3BpdGFsLCBJUkNDUywgMDAxNDYgUm9tZSwgSXRhbHkuIGZyYW5jZXNjby5naWxhcmRpQG9w
YmcubmV0LiYjeEQ7VmFjY2luYXRpb24gVW5pdCwgVW5pdmVyc2l0eSBIb3NwaXRhbCBQYWVkaWF0
cmljIERlcGFydG1lbnQsIEJhbWJpbm8gR2Vzw7kgQ2hpbGRyZW4mYXBvcztzIEhvc3BpdGFsLCBJ
UkNDUywgMDAxNDYgUm9tZSwgSXRhbHkuIGd1aWRvLmNhc3RlbGxpQG9wYmcubmV0LiYjeEQ7T2Nj
dXBhdGlvbmFsIE1lZGljaW5lIFVuaXQsIEJhbWJpbm8gR2Vzw7kgQ2hpbGRyZW4mYXBvcztzIEhv
c3BpdGFsLCBJUkNDUywgMDAxNDYgUm9tZSwgSXRhbHkuIG1hcmlhcm9zYXJpYS52aW5jaUBvcGJn
Lm5ldC4mI3hEO0hlYWx0aCBEaXJlY3RvcmF0ZSwgQmFtYmlubyBHZXPDuSBDaGlsZHJlbiZhcG9z
O3MgSG9zcGl0YWwsIElSQ0NTLCAwMDE2NSBSb21lLCBJdGFseS4gbWFydGEuY2lvZmlkZWdsaWF0
dGlAb3BiZy5uZXQuJiN4RDtWYWNjaW5hdGlvbiBVbml0LCBVbml2ZXJzaXR5IEhvc3BpdGFsIFBh
ZWRpYXRyaWMgRGVwYXJ0bWVudCwgQmFtYmlubyBHZXPDuSBDaGlsZHJlbiZhcG9zO3MgSG9zcGl0
YWwsIElSQ0NTLCAwMDE0NiBSb21lLCBJdGFseS4gdmVyb25pY2Euc2FudGlsbGlAb3BiZy5uZXQu
JiN4RDtPY2N1cGF0aW9uYWwgTWVkaWNpbmUgVW5pdCwgQmFtYmlubyBHZXPDuSBDaGlsZHJlbiZh
cG9zO3MgSG9zcGl0YWwsIElSQ0NTLCAwMDE0NiBSb21lLCBJdGFseS4gcml0YS5icnVnYWxldHRh
QG9wYmcubmV0LiYjeEQ7T2NjdXBhdGlvbmFsIE1lZGljaW5lIFVuaXQsIEJhbWJpbm8gR2Vzw7kg
Q2hpbGRyZW4mYXBvcztzIEhvc3BpdGFsLCBJUkNDUywgMDAxNDYgUm9tZSwgSXRhbHkuIGFubmFw
YW9sYS5zYW50b3JvQG9wYmcubmV0LiYjeEQ7VW5pdmVyc2l0eSBIb3NwaXRhbCBQYWVkaWF0cmlj
IERlcGFydG1lbnQsIEJhbWJpbm8gR2Vzw7kgQ2hpbGRyZW4mYXBvcztzIEhvc3BpdGFsLCBJUkND
UywgMDAxNjUgUm9tZSwgSXRhbHkuIHJvc2luYS5tb250YW5hcm9Ab3BiZy5uZXQuJiN4RDtPY2N1
cGF0aW9uYWwgTWVkaWNpbmUgVW5pdCwgQmFtYmlubyBHZXPDuSBDaGlsZHJlbiZhcG9zO3MgSG9z
cGl0YWwsIElSQ0NTLCAwMDE0NiBSb21lLCBJdGFseS4gbHVpc2EubGF2b3JhdG9Ab3BiZy5uZXQu
JiN4RDtIZWFsdGggRGlyZWN0b3JhdGUsIEJhbWJpbm8gR2Vzw7kgQ2hpbGRyZW4mYXBvcztzIEhv
c3BpdGFsLCBJUkNDUywgMDAxNjUgUm9tZSwgSXRhbHkuIG1hc3NpbWlsaWFuby5yYXBvbmlAb3Bi
Zy5uZXQuJiN4RDtPY2N1cGF0aW9uYWwgTWVkaWNpbmUgVW5pdCwgQmFtYmlubyBHZXPDuSBDaGls
ZHJlbiZhcG9zO3MgSG9zcGl0YWwsIElSQ0NTLCAwMDE0NiBSb21lLCBJdGFseS4gc2FsdmF0b3Jl
LnphZmZpbmFAb3BiZy5uZXQuPC9hdXRoLWFkZHJlc3M+PHRpdGxlcz48dGl0bGU+U2Vhc29uYWwg
SW5mbHVlbnphIFZhY2NpbmF0aW9uIGluIEhlYWx0aCBDYXJlIFdvcmtlcnMuIEEgUHJlLVBvc3Qg
SW50ZXJ2ZW50aW9uIFN0dWR5IGluIGFuIEl0YWxpYW4gUGFlZGlhdHJpYyBIb3NwaXRhbDwvdGl0
bGU+PHNlY29uZGFyeS10aXRsZT5JbnQgSiBFbnZpcm9uIFJlcyBQdWJsaWMgSGVhbHRoPC9zZWNv
bmRhcnktdGl0bGU+PC90aXRsZXM+PHBlcmlvZGljYWw+PGZ1bGwtdGl0bGU+SW50IEogRW52aXJv
biBSZXMgUHVibGljIEhlYWx0aDwvZnVsbC10aXRsZT48L3BlcmlvZGljYWw+PHZvbHVtZT4xNTwv
dm9sdW1lPjxudW1iZXI+NTwvbnVtYmVyPjxlZGl0aW9uPjIwMTgvMDQvMjc8L2VkaXRpb24+PGtl
eXdvcmRzPjxrZXl3b3JkPkFkdWx0PC9rZXl3b3JkPjxrZXl3b3JkPkF0dGl0dWRlIG9mIEhlYWx0
aCBQZXJzb25uZWw8L2tleXdvcmQ+PGtleXdvcmQ+Q2hpbGQ8L2tleXdvcmQ+PGtleXdvcmQ+RmVt
YWxlPC9rZXl3b3JkPjxrZXl3b3JkPipIZWFsdGggUGVyc29ubmVsL3BzeWNob2xvZ3kvc3RhdGlz
dGljcyAmYW1wOyBudW1lcmljYWwgZGF0YTwva2V5d29yZD48a2V5d29yZD5IZWFsdGggUHJvbW90
aW9uPC9rZXl3b3JkPjxrZXl3b3JkPipIb3NwaXRhbHMsIFBlZGlhdHJpYzwva2V5d29yZD48a2V5
d29yZD5IdW1hbnM8L2tleXdvcmQ+PGtleXdvcmQ+KkluZmx1ZW56YSBWYWNjaW5lczwva2V5d29y
ZD48a2V5d29yZD5JbmZsdWVuemEsIEh1bWFuL2VwaWRlbWlvbG9neS8qcHJldmVudGlvbiAmYW1w
OyBjb250cm9sPC9rZXl3b3JkPjxrZXl3b3JkPkl0YWx5L2VwaWRlbWlvbG9neTwva2V5d29yZD48
a2V5d29yZD5NYWxlPC9rZXl3b3JkPjxrZXl3b3JkPipTZWFzb25zPC9rZXl3b3JkPjxrZXl3b3Jk
PlZhY2NpbmF0aW9uLypzdGF0aXN0aWNzICZhbXA7IG51bWVyaWNhbCBkYXRhPC9rZXl3b3JkPjxr
ZXl3b3JkPipoZWFsdGggY2FyZSB3b3JrZXJzPC9rZXl3b3JkPjxrZXl3b3JkPipvY2N1cGF0aW9u
YWwgaGVhbHRoPC9rZXl3b3JkPjxrZXl3b3JkPipzZWFzb25hbCBpbmZsdWVuemEgdmFjY2luYXRp
b248L2tleXdvcmQ+PC9rZXl3b3Jkcz48ZGF0ZXM+PHllYXI+MjAxODwveWVhcj48cHViLWRhdGVz
PjxkYXRlPkFwciAyNDwvZGF0ZT48L3B1Yi1kYXRlcz48L2RhdGVzPjxpc2JuPjE2NjEtNzgyNyAo
UHJpbnQpJiN4RDsxNjYwLTQ2MDE8L2lzYm4+PGFjY2Vzc2lvbi1udW0+Mjk2OTUxMTc8L2FjY2Vz
c2lvbi1udW0+PHVybHM+PC91cmxzPjxjdXN0b20yPlBNQzU5ODE4ODA8L2N1c3RvbTI+PGVsZWN0
cm9uaWMtcmVzb3VyY2UtbnVtPjEwLjMzOTAvaWplcnBoMTUwNTA4NDE8L2VsZWN0cm9uaWMtcmVz
b3VyY2UtbnVtPjxyZW1vdGUtZGF0YWJhc2UtcHJvdmlkZXI+TkxNPC9yZW1vdGUtZGF0YWJhc2Ut
cHJvdmlkZXI+PGxhbmd1YWdlPmVuZzwvbGFuZ3VhZ2U+PC9yZWNvcmQ+PC9DaXRlPjxDaXRlPjxB
dXRob3I+Smlhbmc8L0F1dGhvcj48WWVhcj4yMDE4PC9ZZWFyPjxSZWNOdW0+MjI8L1JlY051bT48
cmVjb3JkPjxyZWMtbnVtYmVyPjIyPC9yZWMtbnVtYmVyPjxmb3JlaWduLWtleXM+PGtleSBhcHA9
IkVOIiBkYi1pZD0ieDBlc2Z3ZTk5OXI5NXZlZGF4OHhwOWF2ZDlmc3o5eGZ0YTJhIiB0aW1lc3Rh
bXA9IjE2MDQ4NTg4NjciPjIyPC9rZXk+PC9mb3JlaWduLWtleXM+PHJlZi10eXBlIG5hbWU9Ikpv
dXJuYWwgQXJ0aWNsZSI+MTc8L3JlZi10eXBlPjxjb250cmlidXRvcnM+PGF1dGhvcnM+PGF1dGhv
cj5KaWFuZywgQy48L2F1dGhvcj48YXV0aG9yPldoaXRtb3JlLVNpc2NvLCBMLjwvYXV0aG9yPjxh
dXRob3I+R2F1ciwgQS4gSC48L2F1dGhvcj48YXV0aG9yPkFkZGVyc29uLCBFLiBFLjwvYXV0aG9y
PjwvYXV0aG9ycz48L2NvbnRyaWJ1dG9ycz48YXV0aC1hZGRyZXNzPk9jY3VwYXRpb25hbCBIZWFs
dGggUHJvZ3JhbSwgU3QuIEp1ZGUgQ2hpbGRyZW4mYXBvcztzIFJlc2VhcmNoIEhvc3BpdGFsLCAy
NjIgRGFubnkgVGhvbWFzIFBsYWNlLCBNZW1waGlzLCBUTiAzODEwNSwgVVNBLiYjeEQ7T2NjdXBh
dGlvbmFsIEhlYWx0aCBQcm9ncmFtLCBTdC4gSnVkZSBDaGlsZHJlbiZhcG9zO3MgUmVzZWFyY2gg
SG9zcGl0YWwsIDI2MiBEYW5ueSBUaG9tYXMgUGxhY2UsIE1lbXBoaXMsIFROIDM4MTA1LCBVU0E7
IERlcGFydG1lbnQgb2YgSW5mZWN0aW91cyBEaXNlYXNlcywgU3QuIEp1ZGUgQ2hpbGRyZW4mYXBv
cztzIFJlc2VhcmNoIEhvc3BpdGFsLCAyNjIgRGFubnkgVGhvbWFzIFBsYWNlLCBNZW1waGlzLCBU
TiAzODEwNSwgVVNBOyBEZXBhcnRtZW50IG9mIFBlZGlhdHJpY3MsIFVuaXZlcnNpdHkgb2YgVGVu
bmVzc2VlIEhlYWx0aCBTY2llbmNlcyBDZW50ZXIsIDUwIE4uIER1bmxhcCwgTWVtcGhpcywgVE4g
MzgxMDMsIFVTQS4mI3hEO0RlcGFydG1lbnQgb2YgSW5mZWN0aW91cyBEaXNlYXNlcywgU3QuIEp1
ZGUgQ2hpbGRyZW4mYXBvcztzIFJlc2VhcmNoIEhvc3BpdGFsLCAyNjIgRGFubnkgVGhvbWFzIFBs
YWNlLCBNZW1waGlzLCBUTiAzODEwNSwgVVNBOyBEZXBhcnRtZW50IG9mIFBlZGlhdHJpY3MsIFVu
aXZlcnNpdHkgb2YgVGVubmVzc2VlIEhlYWx0aCBTY2llbmNlcyBDZW50ZXIsIDUwIE4uIER1bmxh
cCwgTWVtcGhpcywgVE4gMzgxMDMsIFVTQS4gRWxlY3Ryb25pYyBhZGRyZXNzOiBFbGlzYWJldGgu
QWRkZXJzb25Ac3RqdWRlLm9yZy48L2F1dGgtYWRkcmVzcz48dGl0bGVzPjx0aXRsZT5BIHF1YWxp
dHkgaW1wcm92ZW1lbnQgaW5pdGlhdGl2ZSB0byBpbmNyZWFzZSBUZGFwICh0ZXRhbnVzLCBkaXBo
dGhlcmlhLCBhY2VsbHVsYXIgcGVydHVzc2lzKSB2YWNjaW5hdGlvbiBjb3ZlcmFnZSBhbW9uZyBk
aXJlY3QgaGVhbHRoIGNhcmUgcHJvdmlkZXJzIGF0IGEgY2hpbGRyZW4mYXBvcztzIGhvc3BpdGFs
PC90aXRsZT48c2Vjb25kYXJ5LXRpdGxlPlZhY2NpbmU8L3NlY29uZGFyeS10aXRsZT48L3RpdGxl
cz48cGVyaW9kaWNhbD48ZnVsbC10aXRsZT5WYWNjaW5lPC9mdWxsLXRpdGxlPjwvcGVyaW9kaWNh
bD48cGFnZXM+MjE0LTIxOTwvcGFnZXM+PHZvbHVtZT4zNjwvdm9sdW1lPjxudW1iZXI+MjwvbnVt
YmVyPjxlZGl0aW9uPjIwMTcvMTIvMDk8L2VkaXRpb24+PGtleXdvcmRzPjxrZXl3b3JkPkJlaGF2
aW9yIFRoZXJhcHkvbWV0aG9kczwva2V5d29yZD48a2V5d29yZD5EaXBodGhlcmlhLypwcmV2ZW50
aW9uICZhbXA7IGNvbnRyb2w8L2tleXdvcmQ+PGtleXdvcmQ+RGlwaHRoZXJpYS1UZXRhbnVzLWFj
ZWxsdWxhciBQZXJ0dXNzaXMgVmFjY2luZXMvKmFkbWluaXN0cmF0aW9uICZhbXA7IGRvc2FnZTwv
a2V5d29yZD48a2V5d29yZD4qSGVhbHRoIFBlcnNvbm5lbDwva2V5d29yZD48a2V5d29yZD5IZWFs
dGggU2VydmljZXMgQWNjZXNzaWJpbGl0eTwva2V5d29yZD48a2V5d29yZD5Ib3NwaXRhbHMsIFBl
ZGlhdHJpYzwva2V5d29yZD48a2V5d29yZD5IdW1hbnM8L2tleXdvcmQ+PGtleXdvcmQ+T2NjdXBh
dGlvbmFsIERpc2Vhc2VzLypwcmV2ZW50aW9uICZhbXA7IGNvbnRyb2w8L2tleXdvcmQ+PGtleXdv
cmQ+UXVhbGl0eSBJbXByb3ZlbWVudDwva2V5d29yZD48a2V5d29yZD5UZXRhbnVzLypwcmV2ZW50
aW9uICZhbXA7IGNvbnRyb2w8L2tleXdvcmQ+PGtleXdvcmQ+KlZhY2NpbmF0aW9uIENvdmVyYWdl
PC9rZXl3b3JkPjxrZXl3b3JkPldob29waW5nIENvdWdoLypwcmV2ZW50aW9uICZhbXA7IGNvbnRy
b2w8L2tleXdvcmQ+PGtleXdvcmQ+KkhlYWx0aCBjYXJlIHByb3ZpZGVyPC9rZXl3b3JkPjxrZXl3
b3JkPipJbmZlY3Rpb24gcHJldmVudGlvbjwva2V5d29yZD48a2V5d29yZD4qUGVydHVzc2lzPC9r
ZXl3b3JkPjxrZXl3b3JkPipRdWFsaXR5IGltcHJvdmVtZW50PC9rZXl3b3JkPjxrZXl3b3JkPipW
YWNjaW5hdGlvbjwva2V5d29yZD48L2tleXdvcmRzPjxkYXRlcz48eWVhcj4yMDE4PC95ZWFyPjxw
dWItZGF0ZXM+PGRhdGU+SmFuIDQ8L2RhdGU+PC9wdWItZGF0ZXM+PC9kYXRlcz48aXNibj4wMjY0
LTQxMHg8L2lzYm4+PGFjY2Vzc2lvbi1udW0+MjkyMTczNzA8L2FjY2Vzc2lvbi1udW0+PHVybHM+
PC91cmxzPjxlbGVjdHJvbmljLXJlc291cmNlLW51bT4xMC4xMDE2L2oudmFjY2luZS4yMDE3LjEx
LjA3MTwvZWxlY3Ryb25pYy1yZXNvdXJjZS1udW0+PHJlbW90ZS1kYXRhYmFzZS1wcm92aWRlcj5O
TE08L3JlbW90ZS1kYXRhYmFzZS1wcm92aWRlcj48bGFuZ3VhZ2U+ZW5nPC9sYW5ndWFnZT48L3Jl
Y29yZD48L0NpdGU+PENpdGU+PEF1dGhvcj5CcnlhbnQ8L0F1dGhvcj48WWVhcj4yMDA0PC9ZZWFy
PjxSZWNOdW0+NjwvUmVjTnVtPjxyZWNvcmQ+PHJlYy1udW1iZXI+NjwvcmVjLW51bWJlcj48Zm9y
ZWlnbi1rZXlzPjxrZXkgYXBwPSJFTiIgZGItaWQ9IngwZXNmd2U5OTlyOTV2ZWRheDh4cDlhdmQ5
ZnN6OXhmdGEyYSIgdGltZXN0YW1wPSIxNjA0ODU4MTkwIj42PC9rZXk+PC9mb3JlaWduLWtleXM+
PHJlZi10eXBlIG5hbWU9IkpvdXJuYWwgQXJ0aWNsZSI+MTc8L3JlZi10eXBlPjxjb250cmlidXRv
cnM+PGF1dGhvcnM+PGF1dGhvcj5CcnlhbnQsIEsuIEEuPC9hdXRob3I+PGF1dGhvcj5TdG92ZXIs
IEIuPC9hdXRob3I+PGF1dGhvcj5DYWluLCBMLjwvYXV0aG9yPjxhdXRob3I+TGV2aW5lLCBHLiBM
LjwvYXV0aG9yPjxhdXRob3I+U2llZ2VsLCBKLjwvYXV0aG9yPjxhdXRob3I+SmFydmlzLCBXLiBS
LjwvYXV0aG9yPjwvYXV0aG9ycz48L2NvbnRyaWJ1dG9ycz48YXV0aC1hZGRyZXNzPlVuaXZlcnNp
dHkgb2YgTG91aXN2aWxsZSwgS1ksIFVTQS48L2F1dGgtYWRkcmVzcz48dGl0bGVzPjx0aXRsZT5J
bXByb3ZpbmcgaW5mbHVlbnphIGltbXVuaXphdGlvbiByYXRlcyBhbW9uZyBoZWFsdGhjYXJlIHdv
cmtlcnMgY2FyaW5nIGZvciBoaWdoLXJpc2sgcGVkaWF0cmljIHBhdGllbnRzPC90aXRsZT48c2Vj
b25kYXJ5LXRpdGxlPkluZmVjdCBDb250cm9sIEhvc3AgRXBpZGVtaW9sPC9zZWNvbmRhcnktdGl0
bGU+PC90aXRsZXM+PHBlcmlvZGljYWw+PGZ1bGwtdGl0bGU+SW5mZWN0IENvbnRyb2wgSG9zcCBF
cGlkZW1pb2w8L2Z1bGwtdGl0bGU+PC9wZXJpb2RpY2FsPjxwYWdlcz45MTItNzwvcGFnZXM+PHZv
bHVtZT4yNTwvdm9sdW1lPjxudW1iZXI+MTE8L251bWJlcj48ZWRpdGlvbj4yMDA0LzExLzMwPC9l
ZGl0aW9uPjxrZXl3b3Jkcz48a2V5d29yZD5BZHVsdDwva2V5d29yZD48a2V5d29yZD5BdHRpdHVk
ZSBvZiBIZWFsdGggUGVyc29ubmVsPC9rZXl3b3JkPjxrZXl3b3JkPkNoaWxkPC9rZXl3b3JkPjxr
ZXl3b3JkPkhlYWx0aCBLbm93bGVkZ2UsIEF0dGl0dWRlcywgUHJhY3RpY2U8L2tleXdvcmQ+PGtl
eXdvcmQ+SHVtYW5zPC9rZXl3b3JkPjxrZXl3b3JkPkltbXVuaXphdGlvbiBQcm9ncmFtcy8qb3Jn
YW5pemF0aW9uICZhbXA7IGFkbWluaXN0cmF0aW9uLypzdGF0aXN0aWNzICZhbXA7IG51bWVyaWNh
bCBkYXRhPC9rZXl3b3JkPjxrZXl3b3JkPkluZmVjdGlvbiBDb250cm9sLyptZXRob2RzL29yZ2Fu
aXphdGlvbiAmYW1wOyBhZG1pbmlzdHJhdGlvbi9zdGF0aXN0aWNzICZhbXA7IG51bWVyaWNhbCBk
YXRhPC9rZXl3b3JkPjxrZXl3b3JkPkluZmx1ZW56YSBWYWNjaW5lcy8qdGhlcmFwZXV0aWMgdXNl
PC9rZXl3b3JkPjxrZXl3b3JkPkluZmx1ZW56YSwgSHVtYW4vKnByZXZlbnRpb24gJmFtcDsgY29u
dHJvbDwva2V5d29yZD48a2V5d29yZD5JbnRlbnNpdmUgQ2FyZSBVbml0cywgUGVkaWF0cmljLypz
dGF0aXN0aWNzICZhbXA7IG51bWVyaWNhbCBkYXRhPC9rZXl3b3JkPjxrZXl3b3JkPk9uY29sb2d5
IFNlcnZpY2UsIEhvc3BpdGFsL3N0YXRpc3RpY3MgJmFtcDsgbnVtZXJpY2FsIGRhdGE8L2tleXdv
cmQ+PGtleXdvcmQ+UGF0aWVudCBBY2NlcHRhbmNlIG9mIEhlYWx0aCBDYXJlL3N0YXRpc3RpY3Mg
JmFtcDsgbnVtZXJpY2FsIGRhdGE8L2tleXdvcmQ+PGtleXdvcmQ+UGVyc29ubmVsLCBIb3NwaXRh
bC8qc3RhdGlzdGljcyAmYW1wOyBudW1lcmljYWwgZGF0YTwva2V5d29yZD48a2V5d29yZD5QcmV2
YWxlbmNlPC9rZXl3b3JkPjxrZXl3b3JkPlN0YWZmIERldmVsb3BtZW50L21ldGhvZHM8L2tleXdv
cmQ+PGtleXdvcmQ+VW5pdGVkIFN0YXRlczwva2V5d29yZD48L2tleXdvcmRzPjxkYXRlcz48eWVh
cj4yMDA0PC95ZWFyPjxwdWItZGF0ZXM+PGRhdGU+Tm92PC9kYXRlPjwvcHViLWRhdGVzPjwvZGF0
ZXM+PGlzYm4+MDg5OS04MjNYIChQcmludCkmI3hEOzA4OTktODIzeDwvaXNibj48YWNjZXNzaW9u
LW51bT4xNTU2NjAyMzwvYWNjZXNzaW9uLW51bT48dXJscz48L3VybHM+PGVsZWN0cm9uaWMtcmVz
b3VyY2UtbnVtPjEwLjEwODYvNTAyMzE5PC9lbGVjdHJvbmljLXJlc291cmNlLW51bT48cmVtb3Rl
LWRhdGFiYXNlLXByb3ZpZGVyPk5MTTwvcmVtb3RlLWRhdGFiYXNlLXByb3ZpZGVyPjxsYW5ndWFn
ZT5lbmc8L2xhbmd1YWdlPjwvcmVjb3JkPjwvQ2l0ZT48Q2l0ZT48QXV0aG9yPk9ndXo8L0F1dGhv
cj48WWVhcj4yMDE5PC9ZZWFyPjxSZWNOdW0+MzE8L1JlY051bT48cmVjb3JkPjxyZWMtbnVtYmVy
PjMxPC9yZWMtbnVtYmVyPjxmb3JlaWduLWtleXM+PGtleSBhcHA9IkVOIiBkYi1pZD0ieDBlc2Z3
ZTk5OXI5NXZlZGF4OHhwOWF2ZDlmc3o5eGZ0YTJhIiB0aW1lc3RhbXA9IjE2MDQ4NTk3NDgiPjMx
PC9rZXk+PC9mb3JlaWduLWtleXM+PHJlZi10eXBlIG5hbWU9IkpvdXJuYWwgQXJ0aWNsZSI+MTc8
L3JlZi10eXBlPjxjb250cmlidXRvcnM+PGF1dGhvcnM+PGF1dGhvcj5PZ3V6LCBNLiBNLjwvYXV0
aG9yPjwvYXV0aG9ycz48L2NvbnRyaWJ1dG9ycz48YXV0aC1hZGRyZXNzPmEgRGVwYXJ0bWVudCBv
ZiBQZWRpYXRyaWNzICwgRHIuIFNhbWkgVWx1cyBNYXRlcm5pdHkgYW5kIENoaWxkcmVuJmFwb3M7
cyBIZWFsdGggYW5kIERpc2Vhc2VzIFRyYWluaW5nIGFuZCBSZXNlYXJjaCBIb3NwaXRhbCAsIEFu
a2FyYSAsIFR1cmtleS48L2F1dGgtYWRkcmVzcz48dGl0bGVzPjx0aXRsZT5JbXByb3ZpbmcgaW5m
bHVlbnphIHZhY2NpbmF0aW9uIHVwdGFrZSBhbW9uZyBoZWFsdGhjYXJlIHdvcmtlcnMgYnkgb24t
c2l0ZSBpbmZsdWVuemEgdmFjY2luYXRpb24gY2FtcGFpZ24gaW4gYSB0ZXJ0aWFyeSBjaGlsZHJl
biBob3NwaXRhbDwvdGl0bGU+PHNlY29uZGFyeS10aXRsZT5IdW0gVmFjY2luIEltbXVub3RoZXI8
L3NlY29uZGFyeS10aXRsZT48L3RpdGxlcz48cGVyaW9kaWNhbD48ZnVsbC10aXRsZT5IdW0gVmFj
Y2luIEltbXVub3RoZXI8L2Z1bGwtdGl0bGU+PC9wZXJpb2RpY2FsPjxwYWdlcz4xMDYwLTEwNjU8
L3BhZ2VzPjx2b2x1bWU+MTU8L3ZvbHVtZT48bnVtYmVyPjU8L251bWJlcj48ZWRpdGlvbj4yMDE5
LzAyLzA5PC9lZGl0aW9uPjxrZXl3b3Jkcz48a2V5d29yZD5BZHVsdDwva2V5d29yZD48a2V5d29y
ZD4qQXR0aXR1ZGUgb2YgSGVhbHRoIFBlcnNvbm5lbDwva2V5d29yZD48a2V5d29yZD5Dcm9zcy1T
ZWN0aW9uYWwgU3R1ZGllczwva2V5d29yZD48a2V5d29yZD5GZW1hbGU8L2tleXdvcmQ+PGtleXdv
cmQ+SGVhbHRoIFBlcnNvbm5lbC8qc3RhdGlzdGljcyAmYW1wOyBudW1lcmljYWwgZGF0YTwva2V5
d29yZD48a2V5d29yZD5Ib3NwaXRhbHMsIFBlZGlhdHJpYzwva2V5d29yZD48a2V5d29yZD5IdW1h
bnM8L2tleXdvcmQ+PGtleXdvcmQ+KkltbXVuaXphdGlvbiBQcm9ncmFtczwva2V5d29yZD48a2V5
d29yZD5JbmZsdWVuemEgVmFjY2luZXMvKmFkbWluaXN0cmF0aW9uICZhbXA7IGRvc2FnZTwva2V5
d29yZD48a2V5d29yZD5JbmZsdWVuemEsIEh1bWFuLypwcmV2ZW50aW9uICZhbXA7IGNvbnRyb2w8
L2tleXdvcmQ+PGtleXdvcmQ+TWFsZTwva2V5d29yZD48a2V5d29yZD5NaWRkbGUgQWdlZDwva2V5
d29yZD48a2V5d29yZD5QYXRpZW50IEFjY2VwdGFuY2Ugb2YgSGVhbHRoIENhcmU8L2tleXdvcmQ+
PGtleXdvcmQ+U2Vhc29uczwva2V5d29yZD48a2V5d29yZD5TdXJ2ZXlzIGFuZCBRdWVzdGlvbm5h
aXJlczwva2V5d29yZD48a2V5d29yZD5UZXJ0aWFyeSBDYXJlIENlbnRlcnM8L2tleXdvcmQ+PGtl
eXdvcmQ+VmFjY2luYXRpb24gQ292ZXJhZ2UvKnN0YXRpc3RpY3MgJmFtcDsgbnVtZXJpY2FsIGRh
dGE8L2tleXdvcmQ+PGtleXdvcmQ+WW91bmcgQWR1bHQ8L2tleXdvcmQ+PGtleXdvcmQ+KkhlYWx0
aCBjYXJlIHdvcmtlcnM8L2tleXdvcmQ+PGtleXdvcmQ+KmluZmx1ZW56YTwva2V5d29yZD48a2V5
d29yZD4qb24tc2l0ZSB2YWNjaW5hdGlvbjwva2V5d29yZD48a2V5d29yZD4qdmFjY2luZTwva2V5
d29yZD48L2tleXdvcmRzPjxkYXRlcz48eWVhcj4yMDE5PC95ZWFyPjwvZGF0ZXM+PGlzYm4+MjE2
NC01NTE1IChQcmludCkmI3hEOzIxNjQtNTUxNTwvaXNibj48YWNjZXNzaW9uLW51bT4zMDczNTQz
OTwvYWNjZXNzaW9uLW51bT48dXJscz48L3VybHM+PGN1c3RvbTI+UE1DNjYwNTg1ODwvY3VzdG9t
Mj48ZWxlY3Ryb25pYy1yZXNvdXJjZS1udW0+MTAuMTA4MC8yMTY0NTUxNS4yMDE5LjE1NzUxNjQ8
L2VsZWN0cm9uaWMtcmVzb3VyY2UtbnVtPjxyZW1vdGUtZGF0YWJhc2UtcHJvdmlkZXI+TkxNPC9y
ZW1vdGUtZGF0YWJhc2UtcHJvdmlkZXI+PGxhbmd1YWdlPmVuZzwvbGFuZ3VhZ2U+PC9yZWNvcmQ+
PC9DaXRlPjxDaXRlPjxBdXRob3I+RHJlZXM8L0F1dGhvcj48WWVhcj4yMDE1PC9ZZWFyPjxSZWNO
dW0+MTU8L1JlY051bT48cmVjb3JkPjxyZWMtbnVtYmVyPjE1PC9yZWMtbnVtYmVyPjxmb3JlaWdu
LWtleXM+PGtleSBhcHA9IkVOIiBkYi1pZD0ieDBlc2Z3ZTk5OXI5NXZlZGF4OHhwOWF2ZDlmc3o5
eGZ0YTJhIiB0aW1lc3RhbXA9IjE2MDQ4NTg1NTMiPjE1PC9rZXk+PC9mb3JlaWduLWtleXM+PHJl
Zi10eXBlIG5hbWU9IkpvdXJuYWwgQXJ0aWNsZSI+MTc8L3JlZi10eXBlPjxjb250cmlidXRvcnM+
PGF1dGhvcnM+PGF1dGhvcj5EcmVlcywgTS48L2F1dGhvcj48YXV0aG9yPldyb3RlbiwgSy48L2F1
dGhvcj48YXV0aG9yPlNtZWRsZXksIE0uPC9hdXRob3I+PGF1dGhvcj5NYXNlLCBULjwvYXV0aG9y
PjxhdXRob3I+U2Nod2FydHosIEouIFMuPC9hdXRob3I+PC9hdXRob3JzPjwvY29udHJpYnV0b3Jz
PjxhdXRoLWFkZHJlc3M+MURlcGFydG1lbnQgb2YgTWVkaWNpbmUsQ2hyaXN0aWFuYSBDYXJlIEhl
YWx0aCBTeXN0ZW0sV2lsbWluZ3RvbixEZWxhd2FyZS4mI3hEOzJEZXBhcnRtZW50IG9mIEluZmVj
dGlvbiBQcmV2ZW50aW9uLENocmlzdGlhbmEgQ2FyZSBIZWFsdGggU3lzdGVtLFdpbG1pbmd0b24s
RGVsYXdhcmUuJiN4RDszRGVwYXJ0bWVudCBvZiBFbXBsb3llZSBIZWFsdGggU2VydmljZXMsQ2hy
aXN0aWFuYSBDYXJlIEhlYWx0aCBTeXN0ZW0sV2lsbWluZ3RvbixEZWxhd2FyZS4mI3hEOzZQZXJl
bG1hbiBTY2hvb2wgb2YgTWVkaWNpbmUsV2hhcnRvbiBTY2hvb2wgb2YgQnVzaW5lc3MgYW5kIExl
b25hcmQgRGF2aXMgSW5zdGl0dXRlIG9mIEhlYWx0aCBFY29ub21pY3MsVW5pdmVyc2l0eSBvZiBQ
ZW5uc3lsdmFuaWEsUGhpbGFkZWxwaGlhLFBlbm5zeWx2YW5pYS48L2F1dGgtYWRkcmVzcz48dGl0
bGVzPjx0aXRsZT5DYXJyb3RzIGFuZCBzdGlja3M6IGFjaGlldmluZyBoaWdoIGhlYWx0aGNhcmUg
cGVyc29ubmVsIGluZmx1ZW56YSB2YWNjaW5hdGlvbiByYXRlcyB3aXRob3V0IGEgbWFuZGF0ZTwv
dGl0bGU+PHNlY29uZGFyeS10aXRsZT5JbmZlY3QgQ29udHJvbCBIb3NwIEVwaWRlbWlvbDwvc2Vj
b25kYXJ5LXRpdGxlPjwvdGl0bGVzPjxwZXJpb2RpY2FsPjxmdWxsLXRpdGxlPkluZmVjdCBDb250
cm9sIEhvc3AgRXBpZGVtaW9sPC9mdWxsLXRpdGxlPjwvcGVyaW9kaWNhbD48cGFnZXM+NzE3LTI0
PC9wYWdlcz48dm9sdW1lPjM2PC92b2x1bWU+PG51bWJlcj42PC9udW1iZXI+PGVkaXRpb24+MjAx
NS8wMi8yODwvZWRpdGlvbj48a2V5d29yZHM+PGtleXdvcmQ+QWNhZGVtaWMgTWVkaWNhbCBDZW50
ZXJzL21ldGhvZHMvc3RhdGlzdGljcyAmYW1wOyBudW1lcmljYWwgZGF0YTwva2V5d29yZD48a2V5
d29yZD5BdHRpdHVkZSBvZiBIZWFsdGggUGVyc29ubmVsPC9rZXl3b3JkPjxrZXl3b3JkPkRlbGl2
ZXJ5IG9mIEhlYWx0aCBDYXJlPC9rZXl3b3JkPjxrZXl3b3JkPipHdWlkZWxpbmUgQWRoZXJlbmNl
L3N0YW5kYXJkcy9zdGF0aXN0aWNzICZhbXA7IG51bWVyaWNhbCBkYXRhPC9rZXl3b3JkPjxrZXl3
b3JkPkhlYWx0aCBQZXJzb25uZWwvKnN0YXRpc3RpY3MgJmFtcDsgbnVtZXJpY2FsIGRhdGE8L2tl
eXdvcmQ+PGtleXdvcmQ+SHVtYW5zPC9rZXl3b3JkPjxrZXl3b3JkPipJbW11bml6YXRpb24gUHJv
Z3JhbXMvbWV0aG9kcy9zdGF0aXN0aWNzICZhbXA7IG51bWVyaWNhbCBkYXRhPC9rZXl3b3JkPjxr
ZXl3b3JkPkluZmx1ZW56YSwgSHVtYW4vZXBpZGVtaW9sb2d5LypwcmV2ZW50aW9uICZhbXA7IGNv
bnRyb2w8L2tleXdvcmQ+PGtleXdvcmQ+TW9kZWxzLCBPcmdhbml6YXRpb25hbDwva2V5d29yZD48
a2V5d29yZD4qT3JnYW5pemF0aW9uYWwgUG9saWN5PC9rZXl3b3JkPjxrZXl3b3JkPlF1YWxpdHkg
SW1wcm92ZW1lbnQvKm9yZ2FuaXphdGlvbiAmYW1wOyBhZG1pbmlzdHJhdGlvbjwva2V5d29yZD48
a2V5d29yZD5Vbml0ZWQgU3RhdGVzL2VwaWRlbWlvbG9neTwva2V5d29yZD48a2V5d29yZD5WYWNj
aW5hdGlvbi9tZXRob2RzL3N0YW5kYXJkczwva2V5d29yZD48L2tleXdvcmRzPjxkYXRlcz48eWVh
cj4yMDE1PC95ZWFyPjxwdWItZGF0ZXM+PGRhdGU+SnVuPC9kYXRlPjwvcHViLWRhdGVzPjwvZGF0
ZXM+PGlzYm4+MDg5OS04MjN4PC9pc2JuPjxhY2Nlc3Npb24tbnVtPjI1NzIxNDA0PC9hY2Nlc3Np
b24tbnVtPjx1cmxzPjwvdXJscz48ZWxlY3Ryb25pYy1yZXNvdXJjZS1udW0+MTAuMTAxNy9pY2Uu
MjAxNS40NzwvZWxlY3Ryb25pYy1yZXNvdXJjZS1udW0+PHJlbW90ZS1kYXRhYmFzZS1wcm92aWRl
cj5OTE08L3JlbW90ZS1kYXRhYmFzZS1wcm92aWRlcj48bGFuZ3VhZ2U+ZW5nPC9sYW5ndWFnZT48
L3JlY29yZD48L0NpdGU+PENpdGU+PEF1dGhvcj5BamVuam88L0F1dGhvcj48WWVhcj4yMDEwPC9Z
ZWFyPjxSZWNOdW0+NDU8L1JlY051bT48cmVjb3JkPjxyZWMtbnVtYmVyPjQ1PC9yZWMtbnVtYmVy
Pjxmb3JlaWduLWtleXM+PGtleSBhcHA9IkVOIiBkYi1pZD0ieDBlc2Z3ZTk5OXI5NXZlZGF4OHhw
OWF2ZDlmc3o5eGZ0YTJhIiB0aW1lc3RhbXA9IjE2MTEwODg0ODMiPjQ1PC9rZXk+PC9mb3JlaWdu
LWtleXM+PHJlZi10eXBlIG5hbWU9IkpvdXJuYWwgQXJ0aWNsZSI+MTc8L3JlZi10eXBlPjxjb250
cmlidXRvcnM+PGF1dGhvcnM+PGF1dGhvcj5BamVuam8sIE0gQ3Jpc3RpbmE8L2F1dGhvcj48YXV0
aG9yPldvZWx0amUsIEtlaXRoIEY8L2F1dGhvcj48YXV0aG9yPkJhYmNvY2ssIEhpbGFyeSBNPC9h
dXRob3I+PGF1dGhvcj5HZW1laW5oYXJ0LCBOYW5jeTwvYXV0aG9yPjxhdXRob3I+Sm9uZXMsIE1h
cmlseW48L2F1dGhvcj48YXV0aG9yPkZyYXNlciwgVmljdG9yaWEgSjwvYXV0aG9yPjwvYXV0aG9y
cz48L2NvbnRyaWJ1dG9ycz48dGl0bGVzPjx0aXRsZT5JbmZsdWVuemEgdmFjY2luYXRpb24gaW4g
aGVhbHRoY2FyZSB3b3JrZXJzOiAxMC15ZWFyIGV4cGVyaWVuY2Ugb2YgYSBsYXJnZSBoZWFsdGhj
YXJlIG9yZ2FuaXphdGlvbjwvdGl0bGU+PHNlY29uZGFyeS10aXRsZT5JbmZlY3Rpb24gY29udHJv
bCBhbmQgaG9zcGl0YWwgZXBpZGVtaW9sb2d5OiB0aGUgb2ZmaWNpYWwgam91cm5hbCBvZiB0aGUg
U29jaWV0eSBvZiBIb3NwaXRhbCBFcGlkZW1pb2xvZ2lzdHMgb2YgQW1lcmljYTwvc2Vjb25kYXJ5
LXRpdGxlPjwvdGl0bGVzPjxwZXJpb2RpY2FsPjxmdWxsLXRpdGxlPkluZmVjdGlvbiBjb250cm9s
IGFuZCBob3NwaXRhbCBlcGlkZW1pb2xvZ3k6IHRoZSBvZmZpY2lhbCBqb3VybmFsIG9mIHRoZSBT
b2NpZXR5IG9mIEhvc3BpdGFsIEVwaWRlbWlvbG9naXN0cyBvZiBBbWVyaWNhPC9mdWxsLXRpdGxl
PjwvcGVyaW9kaWNhbD48cGFnZXM+MjMzPC9wYWdlcz48dm9sdW1lPjMxPC92b2x1bWU+PG51bWJl
cj4zPC9udW1iZXI+PGRhdGVzPjx5ZWFyPjIwMTA8L3llYXI+PC9kYXRlcz48dXJscz48L3VybHM+
PC9yZWNvcmQ+PC9DaXRlPjxDaXRlPjxBdXRob3I+U2FuZDwvQXV0aG9yPjxZZWFyPjIwMDc8L1ll
YXI+PFJlY051bT4zMzwvUmVjTnVtPjxyZWNvcmQ+PHJlYy1udW1iZXI+MzM8L3JlYy1udW1iZXI+
PGZvcmVpZ24ta2V5cz48a2V5IGFwcD0iRU4iIGRiLWlkPSJ4MGVzZndlOTk5cjk1dmVkYXg4eHA5
YXZkOWZzejl4ZnRhMmEiIHRpbWVzdGFtcD0iMTYwNDg1OTg5NyI+MzM8L2tleT48L2ZvcmVpZ24t
a2V5cz48cmVmLXR5cGUgbmFtZT0iSm91cm5hbCBBcnRpY2xlIj4xNzwvcmVmLXR5cGU+PGNvbnRy
aWJ1dG9ycz48YXV0aG9ycz48YXV0aG9yPlNhbmQsIEsuIEwuPC9hdXRob3I+PGF1dGhvcj5MeW5u
LCBKLjwvYXV0aG9yPjxhdXRob3I+QmFyZGVuaGVpZXIsIEIuPC9hdXRob3I+PGF1dGhvcj5TZW93
LCBILjwvYXV0aG9yPjxhdXRob3I+TmFjZSwgRC4gQS48L2F1dGhvcj48L2F1dGhvcnM+PC9jb250
cmlidXRvcnM+PGF1dGgtYWRkcmVzcz5SQU5EIEhlYWx0aCwgQXJsaW5ndG9uLCBWaXJnaW5pYSwg
VVNBLjwvYXV0aC1hZGRyZXNzPjx0aXRsZXM+PHRpdGxlPkluY3JlYXNpbmcgaW5mbHVlbnphIGlt
bXVuaXphdGlvbiBmb3IgbG9uZy10ZXJtIGNhcmUgZmFjaWxpdHkgc3RhZmYgdXNpbmcgcXVhbGl0
eSBpbXByb3ZlbWVudDwvdGl0bGU+PHNlY29uZGFyeS10aXRsZT5KIEFtIEdlcmlhdHIgU29jPC9z
ZWNvbmRhcnktdGl0bGU+PC90aXRsZXM+PHBlcmlvZGljYWw+PGZ1bGwtdGl0bGU+SiBBbSBHZXJp
YXRyIFNvYzwvZnVsbC10aXRsZT48L3BlcmlvZGljYWw+PHBhZ2VzPjE3NDEtNzwvcGFnZXM+PHZv
bHVtZT41NTwvdm9sdW1lPjxudW1iZXI+MTE8L251bWJlcj48ZWRpdGlvbj4yMDA3LzExLzA2PC9l
ZGl0aW9uPjxrZXl3b3Jkcz48a2V5d29yZD5BZ2VkPC9rZXl3b3JkPjxrZXl3b3JkPkNyb3NzIElu
ZmVjdGlvbi9lcGlkZW1pb2xvZ3kvKnByZXZlbnRpb24gJmFtcDsgY29udHJvbDwva2V5d29yZD48
a2V5d29yZD5EaXNlYXNlIE91dGJyZWFrcy8qcHJldmVudGlvbiAmYW1wOyBjb250cm9sPC9rZXl3
b3JkPjxrZXl3b3JkPkhlYWx0aCBFZHVjYXRpb24vc3RhdGlzdGljcyAmYW1wOyBudW1lcmljYWwg
ZGF0YTwva2V5d29yZD48a2V5d29yZD5IZWFsdGggU2VydmljZXMgQWNjZXNzaWJpbGl0eS9zdGF0
aXN0aWNzICZhbXA7IG51bWVyaWNhbCBkYXRhPC9rZXl3b3JkPjxrZXl3b3JkPkhvbWVzIGZvciB0
aGUgQWdlZC8qc3RhdGlzdGljcyAmYW1wOyBudW1lcmljYWwgZGF0YTwva2V5d29yZD48a2V5d29y
ZD5IdW1hbnM8L2tleXdvcmQ+PGtleXdvcmQ+SW1tdW5pemF0aW9uIFByb2dyYW1zLypzdGF0aXN0
aWNzICZhbXA7IG51bWVyaWNhbCBkYXRhPC9rZXl3b3JkPjxrZXl3b3JkPkluZmx1ZW56YSBWYWNj
aW5lcy8qYWRtaW5pc3RyYXRpb24gJmFtcDsgZG9zYWdlPC9rZXl3b3JkPjxrZXl3b3JkPkluZmx1
ZW56YSwgSHVtYW4vZXBpZGVtaW9sb2d5LypwcmV2ZW50aW9uICZhbXA7IGNvbnRyb2w8L2tleXdv
cmQ+PGtleXdvcmQ+TGVhZGVyc2hpcDwva2V5d29yZD48a2V5d29yZD5Nb3RpdmF0aW9uPC9rZXl3
b3JkPjxrZXl3b3JkPk51cnNpbmcgSG9tZXMvKnN0YXRpc3RpY3MgJmFtcDsgbnVtZXJpY2FsIGRh
dGE8L2tleXdvcmQ+PGtleXdvcmQ+UGF0aWVudCBDYXJlIFRlYW0vc3RhdGlzdGljcyAmYW1wOyBu
dW1lcmljYWwgZGF0YTwva2V5d29yZD48a2V5d29yZD5RdWFsaXR5IEFzc3VyYW5jZSwgSGVhbHRo
IENhcmU8L2tleXdvcmQ+PGtleXdvcmQ+VW5pdGVkIFN0YXRlczwva2V5d29yZD48a2V5d29yZD5V
dGlsaXphdGlvbiBSZXZpZXcvc3RhdGlzdGljcyAmYW1wOyBudW1lcmljYWwgZGF0YTwva2V5d29y
ZD48L2tleXdvcmRzPjxkYXRlcz48eWVhcj4yMDA3PC95ZWFyPjxwdWItZGF0ZXM+PGRhdGU+Tm92
PC9kYXRlPjwvcHViLWRhdGVzPjwvZGF0ZXM+PGlzYm4+MDAwMi04NjE0PC9pc2JuPjxhY2Nlc3Np
b24tbnVtPjE3OTc5ODk3PC9hY2Nlc3Npb24tbnVtPjx1cmxzPjwvdXJscz48ZWxlY3Ryb25pYy1y
ZXNvdXJjZS1udW0+MTAuMTExMS9qLjE1MzItNTQxNS4yMDA3LjAxNDIyLng8L2VsZWN0cm9uaWMt
cmVzb3VyY2UtbnVtPjxyZW1vdGUtZGF0YWJhc2UtcHJvdmlkZXI+TkxNPC9yZW1vdGUtZGF0YWJh
c2UtcHJvdmlkZXI+PGxhbmd1YWdlPmVuZzwvbGFuZ3VhZ2U+PC9yZWNvcmQ+PC9DaXRlPjxDaXRl
PjxBdXRob3I+TXVzdGFmYTwvQXV0aG9yPjxZZWFyPjIwMTc8L1llYXI+PFJlY051bT4yODwvUmVj
TnVtPjxyZWNvcmQ+PHJlYy1udW1iZXI+Mjg8L3JlYy1udW1iZXI+PGZvcmVpZ24ta2V5cz48a2V5
IGFwcD0iRU4iIGRiLWlkPSJ4MGVzZndlOTk5cjk1dmVkYXg4eHA5YXZkOWZzejl4ZnRhMmEiIHRp
bWVzdGFtcD0iMTYwNDg1OTUwMCI+Mjg8L2tleT48L2ZvcmVpZ24ta2V5cz48cmVmLXR5cGUgbmFt
ZT0iSm91cm5hbCBBcnRpY2xlIj4xNzwvcmVmLXR5cGU+PGNvbnRyaWJ1dG9ycz48YXV0aG9ycz48
YXV0aG9yPk11c3RhZmEsIE0uPC9hdXRob3I+PGF1dGhvcj5BbC1LaGFsLCBBLjwvYXV0aG9yPjxh
dXRob3I+QWwgTWFzbGFtYW5pLCBNLjwvYXV0aG9yPjxhdXRob3I+QWwgU291YiwgSC48L2F1dGhv
cj48L2F1dGhvcnM+PC9jb250cmlidXRvcnM+PGF1dGgtYWRkcmVzcz5EZXBhcnRtZW50IG9mIElu
ZmVjdGlvdXMgRGlzZWFzZXMsIEhhbWFkIEdlbmVyYWwgSG9zcGl0YWwsIERvaGEsIFFhdGFyLjwv
YXV0aC1hZGRyZXNzPjx0aXRsZXM+PHRpdGxlPkltcHJvdmluZyBpbmZsdWVuemEgdmFjY2luYXRp
b24gcmF0ZXMgb2YgaGVhbHRoY2FyZSB3b3JrZXJzOiBhIG11bHRpcHJvbmdlZCBhcHByb2FjaCBp
biBRYXRhcjwvdGl0bGU+PHNlY29uZGFyeS10aXRsZT5FYXN0IE1lZGl0ZXJyIEhlYWx0aCBKPC9z
ZWNvbmRhcnktdGl0bGU+PC90aXRsZXM+PHBlcmlvZGljYWw+PGZ1bGwtdGl0bGU+RWFzdCBNZWRp
dGVyciBIZWFsdGggSjwvZnVsbC10aXRsZT48L3BlcmlvZGljYWw+PHBhZ2VzPjMwMy0zMTA8L3Bh
Z2VzPjx2b2x1bWU+MjM8L3ZvbHVtZT48bnVtYmVyPjQ8L251bWJlcj48ZWRpdGlvbj4yMDE3LzA2
LzIyPC9lZGl0aW9uPjxrZXl3b3Jkcz48a2V5d29yZD5BdHRpdHVkZSBvZiBIZWFsdGggUGVyc29u
bmVsPC9rZXl3b3JkPjxrZXl3b3JkPkhlYWx0aCBFZHVjYXRpb24vb3JnYW5pemF0aW9uICZhbXA7
IGFkbWluaXN0cmF0aW9uPC9rZXl3b3JkPjxrZXl3b3JkPkhlYWx0aCBQcm9tb3Rpb24vKm9yZ2Fu
aXphdGlvbiAmYW1wOyBhZG1pbmlzdHJhdGlvbjwva2V5d29yZD48a2V5d29yZD5IZWFsdGggU2Vy
dmljZXMgQWNjZXNzaWJpbGl0eTwva2V5d29yZD48a2V5d29yZD5IdW1hbnM8L2tleXdvcmQ+PGtl
eXdvcmQ+SW5mbHVlbnphIFZhY2NpbmVzLyphZG1pbmlzdHJhdGlvbiAmYW1wOyBkb3NhZ2U8L2tl
eXdvcmQ+PGtleXdvcmQ+SW5mbHVlbnphLCBIdW1hbi8qcHJldmVudGlvbiAmYW1wOyBjb250cm9s
PC9rZXl3b3JkPjxrZXl3b3JkPkluc2VydmljZSBUcmFpbmluZy9vcmdhbml6YXRpb24gJmFtcDsg
YWRtaW5pc3RyYXRpb248L2tleXdvcmQ+PGtleXdvcmQ+TGVhZGVyc2hpcDwva2V5d29yZD48a2V5
d29yZD5QZXJzb25uZWwsIEhvc3BpdGFsLypzdGF0aXN0aWNzICZhbXA7IG51bWVyaWNhbCBkYXRh
PC9rZXl3b3JkPjxrZXl3b3JkPlFhdGFyPC9rZXl3b3JkPjxrZXl3b3JkPlZhY2NpbmF0aW9uIENv
dmVyYWdlLypzdGF0aXN0aWNzICZhbXA7IG51bWVyaWNhbCBkYXRhPC9rZXl3b3JkPjwva2V5d29y
ZHM+PGRhdGVzPjx5ZWFyPjIwMTc8L3llYXI+PHB1Yi1kYXRlcz48ZGF0ZT5KdW4gMTQ8L2RhdGU+
PC9wdWItZGF0ZXM+PC9kYXRlcz48aXNibj4xMDIwLTMzOTcgKFByaW50KSYjeEQ7MTAyMC0zMzk3
PC9pc2JuPjxhY2Nlc3Npb24tbnVtPjI4NjM0OTgxPC9hY2Nlc3Npb24tbnVtPjx1cmxzPjwvdXJs
cz48ZWxlY3Ryb25pYy1yZXNvdXJjZS1udW0+MTAuMjY3MTkvMjAxNy4yMy40LjMwMzwvZWxlY3Ry
b25pYy1yZXNvdXJjZS1udW0+PHJlbW90ZS1kYXRhYmFzZS1wcm92aWRlcj5OTE08L3JlbW90ZS1k
YXRhYmFzZS1wcm92aWRlcj48bGFuZ3VhZ2U+ZW5nPC9sYW5ndWFnZT48L3JlY29yZD48L0NpdGU+
PC9FbmROb3RlPn==
</w:fldData>
              </w:fldChar>
            </w:r>
            <w:r w:rsidR="004B2D81" w:rsidRPr="002E11DF">
              <w:rPr>
                <w:rFonts w:ascii="Arial" w:eastAsia="Times New Roman" w:hAnsi="Arial" w:cs="Arial"/>
                <w:b/>
                <w:bCs/>
                <w:color w:val="000000"/>
                <w:lang w:val="en-GB"/>
              </w:rPr>
              <w:instrText xml:space="preserve"> ADDIN EN.CITE </w:instrText>
            </w:r>
            <w:r w:rsidR="004B2D81" w:rsidRPr="002E11DF">
              <w:rPr>
                <w:rFonts w:ascii="Arial" w:eastAsia="Times New Roman" w:hAnsi="Arial" w:cs="Arial"/>
                <w:b/>
                <w:bCs/>
                <w:color w:val="000000"/>
                <w:lang w:val="en-GB"/>
              </w:rPr>
              <w:fldChar w:fldCharType="begin">
                <w:fldData xml:space="preserve">PEVuZE5vdGU+PENpdGU+PEF1dGhvcj5BcnRodXI8L0F1dGhvcj48WWVhcj4yMDAxPC9ZZWFyPjxS
ZWNOdW0+MzwvUmVjTnVtPjxEaXNwbGF5VGV4dD48c3R5bGUgZmFjZT0ic3VwZXJzY3JpcHQiPjEs
Miw0LDUsOCwxMCwxNCwyNSwyOTwvc3R5bGU+PC9EaXNwbGF5VGV4dD48cmVjb3JkPjxyZWMtbnVt
YmVyPjM8L3JlYy1udW1iZXI+PGZvcmVpZ24ta2V5cz48a2V5IGFwcD0iRU4iIGRiLWlkPSJ4MGVz
ZndlOTk5cjk1dmVkYXg4eHA5YXZkOWZzejl4ZnRhMmEiIHRpbWVzdGFtcD0iMTYwNDg1Nzk3NCI+
Mzwva2V5PjwvZm9yZWlnbi1rZXlzPjxyZWYtdHlwZSBuYW1lPSJKb3VybmFsIEFydGljbGUiPjE3
PC9yZWYtdHlwZT48Y29udHJpYnV0b3JzPjxhdXRob3JzPjxhdXRob3I+QXJ0aHVyLCBBLiBKLjwv
YXV0aG9yPjwvYXV0aG9ycz48L2NvbnRyaWJ1dG9ycz48YXV0aC1hZGRyZXNzPlNjaG9vbCBvZiBO
dXJzaW5nLCBGYWN1bHR5IG9mIE1lZGljaW5lIGFuZCBIZWFsdGggU2NpZW5jZXMsIFVuaXZlcnNp
dHkgb2YgTm90dGluZ2hhbSwgUXVlZW4mYXBvcztzIE1lZGljYWwgQ2VudHJlLCBVSy4gdG9ueS5h
cnRodXJAbm90dGluZ2hhbS5hYy51azwvYXV0aC1hZGRyZXNzPjx0aXRsZXM+PHRpdGxlPlRoZSBl
ZmZlY3Qgb2YgaGVhbHRoIGFzc2Vzc21lbnRzIGJ5IHByYWN0aWNlIG51cnNlcyBvbiB1cHRha2Ug
b2YgaW5mbHVlbnphIHZhY2NpbmF0aW9uIGFtb25nIG9sZGVyIHBlb3BsZSBpbiB0aGUgVUs8L3Rp
dGxlPjxzZWNvbmRhcnktdGl0bGU+SiBDbGluIE51cnM8L3NlY29uZGFyeS10aXRsZT48L3RpdGxl
cz48cGVyaW9kaWNhbD48ZnVsbC10aXRsZT5KIENsaW4gTnVyczwvZnVsbC10aXRsZT48L3Blcmlv
ZGljYWw+PHBhZ2VzPjcxNi03PC9wYWdlcz48dm9sdW1lPjEwPC92b2x1bWU+PG51bWJlcj41PC9u
dW1iZXI+PGVkaXRpb24+MjAwMi8wMi8wMjwvZWRpdGlvbj48a2V5d29yZHM+PGtleXdvcmQ+QWdl
ZDwva2V5d29yZD48a2V5d29yZD5Db21tdW5pdHkgSGVhbHRoIE51cnNpbmcvKnN0YW5kYXJkczwv
a2V5d29yZD48a2V5d29yZD5FbmdsYW5kPC9rZXl3b3JkPjxrZXl3b3JkPkhlYWx0aCBTZXJ2aWNl
cyBSZXNlYXJjaDwva2V5d29yZD48a2V5d29yZD5IdW1hbnM8L2tleXdvcmQ+PGtleXdvcmQ+Kklu
Zmx1ZW56YSBWYWNjaW5lczwva2V5d29yZD48a2V5d29yZD5Mb2dpc3RpYyBNb2RlbHM8L2tleXdv
cmQ+PGtleXdvcmQ+TnVyc2UgUHJhY3RpdGlvbmVycy8qc3RhbmRhcmRzPC9rZXl3b3JkPjxrZXl3
b3JkPk51cnNpbmcgQXNzZXNzbWVudC8qc3RhbmRhcmRzPC9rZXl3b3JkPjxrZXl3b3JkPk51cnNp
bmcgRXZhbHVhdGlvbiBSZXNlYXJjaDwva2V5d29yZD48a2V5d29yZD5QYXRpZW50IEFjY2VwdGFu
Y2Ugb2YgSGVhbHRoIENhcmUvKnBzeWNob2xvZ3kvc3RhdGlzdGljcyAmYW1wOyBudW1lcmljYWwg
ZGF0YTwva2V5d29yZD48a2V5d29yZD5Qcm9ncmFtIEV2YWx1YXRpb248L2tleXdvcmQ+PGtleXdv
cmQ+UnVyYWwgSGVhbHRoIFNlcnZpY2VzLypzdGFuZGFyZHM8L2tleXdvcmQ+PGtleXdvcmQ+VmFj
Y2luYXRpb24vKnBzeWNob2xvZ3kvKnN0YXRpc3RpY3MgJmFtcDsgbnVtZXJpY2FsIGRhdGE8L2tl
eXdvcmQ+PC9rZXl3b3Jkcz48ZGF0ZXM+PHllYXI+MjAwMTwveWVhcj48cHViLWRhdGVzPjxkYXRl
PlNlcDwvZGF0ZT48L3B1Yi1kYXRlcz48L2RhdGVzPjxpc2JuPjA5NjItMTA2NyAoUHJpbnQpJiN4
RDswOTYyLTEwNjc8L2lzYm4+PGFjY2Vzc2lvbi1udW0+MTE4MjI1MjI8L2FjY2Vzc2lvbi1udW0+
PHVybHM+PC91cmxzPjxlbGVjdHJvbmljLXJlc291cmNlLW51bT4xMC4xMDQ2L2ouMTM2NS0yNzAy
LjIwMDEuMDA1MjMueDwvZWxlY3Ryb25pYy1yZXNvdXJjZS1udW0+PHJlbW90ZS1kYXRhYmFzZS1w
cm92aWRlcj5OTE08L3JlbW90ZS1kYXRhYmFzZS1wcm92aWRlcj48bGFuZ3VhZ2U+ZW5nPC9sYW5n
dWFnZT48L3JlY29yZD48L0NpdGU+PENpdGU+PEF1dGhvcj5HaWxhcmRpPC9BdXRob3I+PFllYXI+
MjAxODwvWWVhcj48UmVjTnVtPjE2PC9SZWNOdW0+PHJlY29yZD48cmVjLW51bWJlcj4xNjwvcmVj
LW51bWJlcj48Zm9yZWlnbi1rZXlzPjxrZXkgYXBwPSJFTiIgZGItaWQ9IngwZXNmd2U5OTlyOTV2
ZWRheDh4cDlhdmQ5ZnN6OXhmdGEyYSIgdGltZXN0YW1wPSIxNjA0ODU4NTg1Ij4xNjwva2V5Pjwv
Zm9yZWlnbi1rZXlzPjxyZWYtdHlwZSBuYW1lPSJKb3VybmFsIEFydGljbGUiPjE3PC9yZWYtdHlw
ZT48Y29udHJpYnV0b3JzPjxhdXRob3JzPjxhdXRob3I+R2lsYXJkaSwgRi48L2F1dGhvcj48YXV0
aG9yPkNhc3RlbGxpIEdhdHRpbmFyYSwgRy48L2F1dGhvcj48YXV0aG9yPlZpbmNpLCBNLiBSLjwv
YXV0aG9yPjxhdXRob3I+Q2lvZmkgRGVnbGkgQXR0aSwgTS48L2F1dGhvcj48YXV0aG9yPlNhbnRp
bGxpLCBWLjwvYXV0aG9yPjxhdXRob3I+QnJ1Z2FsZXR0YSwgUi48L2F1dGhvcj48YXV0aG9yPlNh
bnRvcm8sIEEuPC9hdXRob3I+PGF1dGhvcj5Nb250YW5hcm8sIFIuPC9hdXRob3I+PGF1dGhvcj5M
YXZvcmF0bywgTC48L2F1dGhvcj48YXV0aG9yPlJhcG9uaSwgTS48L2F1dGhvcj48YXV0aG9yPlph
ZmZpbmEsIFMuPC9hdXRob3I+PC9hdXRob3JzPjwvY29udHJpYnV0b3JzPjxhdXRoLWFkZHJlc3M+
T2NjdXBhdGlvbmFsIE1lZGljaW5lIFVuaXQsIEJhbWJpbm8gR2Vzw7kgQ2hpbGRyZW4mYXBvcztz
IEhvc3BpdGFsLCBJUkNDUywgMDAxNDYgUm9tZSwgSXRhbHkuIGZyYW5jZXNjby5naWxhcmRpQG9w
YmcubmV0LiYjeEQ7VmFjY2luYXRpb24gVW5pdCwgVW5pdmVyc2l0eSBIb3NwaXRhbCBQYWVkaWF0
cmljIERlcGFydG1lbnQsIEJhbWJpbm8gR2Vzw7kgQ2hpbGRyZW4mYXBvcztzIEhvc3BpdGFsLCBJ
UkNDUywgMDAxNDYgUm9tZSwgSXRhbHkuIGd1aWRvLmNhc3RlbGxpQG9wYmcubmV0LiYjeEQ7T2Nj
dXBhdGlvbmFsIE1lZGljaW5lIFVuaXQsIEJhbWJpbm8gR2Vzw7kgQ2hpbGRyZW4mYXBvcztzIEhv
c3BpdGFsLCBJUkNDUywgMDAxNDYgUm9tZSwgSXRhbHkuIG1hcmlhcm9zYXJpYS52aW5jaUBvcGJn
Lm5ldC4mI3hEO0hlYWx0aCBEaXJlY3RvcmF0ZSwgQmFtYmlubyBHZXPDuSBDaGlsZHJlbiZhcG9z
O3MgSG9zcGl0YWwsIElSQ0NTLCAwMDE2NSBSb21lLCBJdGFseS4gbWFydGEuY2lvZmlkZWdsaWF0
dGlAb3BiZy5uZXQuJiN4RDtWYWNjaW5hdGlvbiBVbml0LCBVbml2ZXJzaXR5IEhvc3BpdGFsIFBh
ZWRpYXRyaWMgRGVwYXJ0bWVudCwgQmFtYmlubyBHZXPDuSBDaGlsZHJlbiZhcG9zO3MgSG9zcGl0
YWwsIElSQ0NTLCAwMDE0NiBSb21lLCBJdGFseS4gdmVyb25pY2Euc2FudGlsbGlAb3BiZy5uZXQu
JiN4RDtPY2N1cGF0aW9uYWwgTWVkaWNpbmUgVW5pdCwgQmFtYmlubyBHZXPDuSBDaGlsZHJlbiZh
cG9zO3MgSG9zcGl0YWwsIElSQ0NTLCAwMDE0NiBSb21lLCBJdGFseS4gcml0YS5icnVnYWxldHRh
QG9wYmcubmV0LiYjeEQ7T2NjdXBhdGlvbmFsIE1lZGljaW5lIFVuaXQsIEJhbWJpbm8gR2Vzw7kg
Q2hpbGRyZW4mYXBvcztzIEhvc3BpdGFsLCBJUkNDUywgMDAxNDYgUm9tZSwgSXRhbHkuIGFubmFw
YW9sYS5zYW50b3JvQG9wYmcubmV0LiYjeEQ7VW5pdmVyc2l0eSBIb3NwaXRhbCBQYWVkaWF0cmlj
IERlcGFydG1lbnQsIEJhbWJpbm8gR2Vzw7kgQ2hpbGRyZW4mYXBvcztzIEhvc3BpdGFsLCBJUkND
UywgMDAxNjUgUm9tZSwgSXRhbHkuIHJvc2luYS5tb250YW5hcm9Ab3BiZy5uZXQuJiN4RDtPY2N1
cGF0aW9uYWwgTWVkaWNpbmUgVW5pdCwgQmFtYmlubyBHZXPDuSBDaGlsZHJlbiZhcG9zO3MgSG9z
cGl0YWwsIElSQ0NTLCAwMDE0NiBSb21lLCBJdGFseS4gbHVpc2EubGF2b3JhdG9Ab3BiZy5uZXQu
JiN4RDtIZWFsdGggRGlyZWN0b3JhdGUsIEJhbWJpbm8gR2Vzw7kgQ2hpbGRyZW4mYXBvcztzIEhv
c3BpdGFsLCBJUkNDUywgMDAxNjUgUm9tZSwgSXRhbHkuIG1hc3NpbWlsaWFuby5yYXBvbmlAb3Bi
Zy5uZXQuJiN4RDtPY2N1cGF0aW9uYWwgTWVkaWNpbmUgVW5pdCwgQmFtYmlubyBHZXPDuSBDaGls
ZHJlbiZhcG9zO3MgSG9zcGl0YWwsIElSQ0NTLCAwMDE0NiBSb21lLCBJdGFseS4gc2FsdmF0b3Jl
LnphZmZpbmFAb3BiZy5uZXQuPC9hdXRoLWFkZHJlc3M+PHRpdGxlcz48dGl0bGU+U2Vhc29uYWwg
SW5mbHVlbnphIFZhY2NpbmF0aW9uIGluIEhlYWx0aCBDYXJlIFdvcmtlcnMuIEEgUHJlLVBvc3Qg
SW50ZXJ2ZW50aW9uIFN0dWR5IGluIGFuIEl0YWxpYW4gUGFlZGlhdHJpYyBIb3NwaXRhbDwvdGl0
bGU+PHNlY29uZGFyeS10aXRsZT5JbnQgSiBFbnZpcm9uIFJlcyBQdWJsaWMgSGVhbHRoPC9zZWNv
bmRhcnktdGl0bGU+PC90aXRsZXM+PHBlcmlvZGljYWw+PGZ1bGwtdGl0bGU+SW50IEogRW52aXJv
biBSZXMgUHVibGljIEhlYWx0aDwvZnVsbC10aXRsZT48L3BlcmlvZGljYWw+PHZvbHVtZT4xNTwv
dm9sdW1lPjxudW1iZXI+NTwvbnVtYmVyPjxlZGl0aW9uPjIwMTgvMDQvMjc8L2VkaXRpb24+PGtl
eXdvcmRzPjxrZXl3b3JkPkFkdWx0PC9rZXl3b3JkPjxrZXl3b3JkPkF0dGl0dWRlIG9mIEhlYWx0
aCBQZXJzb25uZWw8L2tleXdvcmQ+PGtleXdvcmQ+Q2hpbGQ8L2tleXdvcmQ+PGtleXdvcmQ+RmVt
YWxlPC9rZXl3b3JkPjxrZXl3b3JkPipIZWFsdGggUGVyc29ubmVsL3BzeWNob2xvZ3kvc3RhdGlz
dGljcyAmYW1wOyBudW1lcmljYWwgZGF0YTwva2V5d29yZD48a2V5d29yZD5IZWFsdGggUHJvbW90
aW9uPC9rZXl3b3JkPjxrZXl3b3JkPipIb3NwaXRhbHMsIFBlZGlhdHJpYzwva2V5d29yZD48a2V5
d29yZD5IdW1hbnM8L2tleXdvcmQ+PGtleXdvcmQ+KkluZmx1ZW56YSBWYWNjaW5lczwva2V5d29y
ZD48a2V5d29yZD5JbmZsdWVuemEsIEh1bWFuL2VwaWRlbWlvbG9neS8qcHJldmVudGlvbiAmYW1w
OyBjb250cm9sPC9rZXl3b3JkPjxrZXl3b3JkPkl0YWx5L2VwaWRlbWlvbG9neTwva2V5d29yZD48
a2V5d29yZD5NYWxlPC9rZXl3b3JkPjxrZXl3b3JkPipTZWFzb25zPC9rZXl3b3JkPjxrZXl3b3Jk
PlZhY2NpbmF0aW9uLypzdGF0aXN0aWNzICZhbXA7IG51bWVyaWNhbCBkYXRhPC9rZXl3b3JkPjxr
ZXl3b3JkPipoZWFsdGggY2FyZSB3b3JrZXJzPC9rZXl3b3JkPjxrZXl3b3JkPipvY2N1cGF0aW9u
YWwgaGVhbHRoPC9rZXl3b3JkPjxrZXl3b3JkPipzZWFzb25hbCBpbmZsdWVuemEgdmFjY2luYXRp
b248L2tleXdvcmQ+PC9rZXl3b3Jkcz48ZGF0ZXM+PHllYXI+MjAxODwveWVhcj48cHViLWRhdGVz
PjxkYXRlPkFwciAyNDwvZGF0ZT48L3B1Yi1kYXRlcz48L2RhdGVzPjxpc2JuPjE2NjEtNzgyNyAo
UHJpbnQpJiN4RDsxNjYwLTQ2MDE8L2lzYm4+PGFjY2Vzc2lvbi1udW0+Mjk2OTUxMTc8L2FjY2Vz
c2lvbi1udW0+PHVybHM+PC91cmxzPjxjdXN0b20yPlBNQzU5ODE4ODA8L2N1c3RvbTI+PGVsZWN0
cm9uaWMtcmVzb3VyY2UtbnVtPjEwLjMzOTAvaWplcnBoMTUwNTA4NDE8L2VsZWN0cm9uaWMtcmVz
b3VyY2UtbnVtPjxyZW1vdGUtZGF0YWJhc2UtcHJvdmlkZXI+TkxNPC9yZW1vdGUtZGF0YWJhc2Ut
cHJvdmlkZXI+PGxhbmd1YWdlPmVuZzwvbGFuZ3VhZ2U+PC9yZWNvcmQ+PC9DaXRlPjxDaXRlPjxB
dXRob3I+Smlhbmc8L0F1dGhvcj48WWVhcj4yMDE4PC9ZZWFyPjxSZWNOdW0+MjI8L1JlY051bT48
cmVjb3JkPjxyZWMtbnVtYmVyPjIyPC9yZWMtbnVtYmVyPjxmb3JlaWduLWtleXM+PGtleSBhcHA9
IkVOIiBkYi1pZD0ieDBlc2Z3ZTk5OXI5NXZlZGF4OHhwOWF2ZDlmc3o5eGZ0YTJhIiB0aW1lc3Rh
bXA9IjE2MDQ4NTg4NjciPjIyPC9rZXk+PC9mb3JlaWduLWtleXM+PHJlZi10eXBlIG5hbWU9Ikpv
dXJuYWwgQXJ0aWNsZSI+MTc8L3JlZi10eXBlPjxjb250cmlidXRvcnM+PGF1dGhvcnM+PGF1dGhv
cj5KaWFuZywgQy48L2F1dGhvcj48YXV0aG9yPldoaXRtb3JlLVNpc2NvLCBMLjwvYXV0aG9yPjxh
dXRob3I+R2F1ciwgQS4gSC48L2F1dGhvcj48YXV0aG9yPkFkZGVyc29uLCBFLiBFLjwvYXV0aG9y
PjwvYXV0aG9ycz48L2NvbnRyaWJ1dG9ycz48YXV0aC1hZGRyZXNzPk9jY3VwYXRpb25hbCBIZWFs
dGggUHJvZ3JhbSwgU3QuIEp1ZGUgQ2hpbGRyZW4mYXBvcztzIFJlc2VhcmNoIEhvc3BpdGFsLCAy
NjIgRGFubnkgVGhvbWFzIFBsYWNlLCBNZW1waGlzLCBUTiAzODEwNSwgVVNBLiYjeEQ7T2NjdXBh
dGlvbmFsIEhlYWx0aCBQcm9ncmFtLCBTdC4gSnVkZSBDaGlsZHJlbiZhcG9zO3MgUmVzZWFyY2gg
SG9zcGl0YWwsIDI2MiBEYW5ueSBUaG9tYXMgUGxhY2UsIE1lbXBoaXMsIFROIDM4MTA1LCBVU0E7
IERlcGFydG1lbnQgb2YgSW5mZWN0aW91cyBEaXNlYXNlcywgU3QuIEp1ZGUgQ2hpbGRyZW4mYXBv
cztzIFJlc2VhcmNoIEhvc3BpdGFsLCAyNjIgRGFubnkgVGhvbWFzIFBsYWNlLCBNZW1waGlzLCBU
TiAzODEwNSwgVVNBOyBEZXBhcnRtZW50IG9mIFBlZGlhdHJpY3MsIFVuaXZlcnNpdHkgb2YgVGVu
bmVzc2VlIEhlYWx0aCBTY2llbmNlcyBDZW50ZXIsIDUwIE4uIER1bmxhcCwgTWVtcGhpcywgVE4g
MzgxMDMsIFVTQS4mI3hEO0RlcGFydG1lbnQgb2YgSW5mZWN0aW91cyBEaXNlYXNlcywgU3QuIEp1
ZGUgQ2hpbGRyZW4mYXBvcztzIFJlc2VhcmNoIEhvc3BpdGFsLCAyNjIgRGFubnkgVGhvbWFzIFBs
YWNlLCBNZW1waGlzLCBUTiAzODEwNSwgVVNBOyBEZXBhcnRtZW50IG9mIFBlZGlhdHJpY3MsIFVu
aXZlcnNpdHkgb2YgVGVubmVzc2VlIEhlYWx0aCBTY2llbmNlcyBDZW50ZXIsIDUwIE4uIER1bmxh
cCwgTWVtcGhpcywgVE4gMzgxMDMsIFVTQS4gRWxlY3Ryb25pYyBhZGRyZXNzOiBFbGlzYWJldGgu
QWRkZXJzb25Ac3RqdWRlLm9yZy48L2F1dGgtYWRkcmVzcz48dGl0bGVzPjx0aXRsZT5BIHF1YWxp
dHkgaW1wcm92ZW1lbnQgaW5pdGlhdGl2ZSB0byBpbmNyZWFzZSBUZGFwICh0ZXRhbnVzLCBkaXBo
dGhlcmlhLCBhY2VsbHVsYXIgcGVydHVzc2lzKSB2YWNjaW5hdGlvbiBjb3ZlcmFnZSBhbW9uZyBk
aXJlY3QgaGVhbHRoIGNhcmUgcHJvdmlkZXJzIGF0IGEgY2hpbGRyZW4mYXBvcztzIGhvc3BpdGFs
PC90aXRsZT48c2Vjb25kYXJ5LXRpdGxlPlZhY2NpbmU8L3NlY29uZGFyeS10aXRsZT48L3RpdGxl
cz48cGVyaW9kaWNhbD48ZnVsbC10aXRsZT5WYWNjaW5lPC9mdWxsLXRpdGxlPjwvcGVyaW9kaWNh
bD48cGFnZXM+MjE0LTIxOTwvcGFnZXM+PHZvbHVtZT4zNjwvdm9sdW1lPjxudW1iZXI+MjwvbnVt
YmVyPjxlZGl0aW9uPjIwMTcvMTIvMDk8L2VkaXRpb24+PGtleXdvcmRzPjxrZXl3b3JkPkJlaGF2
aW9yIFRoZXJhcHkvbWV0aG9kczwva2V5d29yZD48a2V5d29yZD5EaXBodGhlcmlhLypwcmV2ZW50
aW9uICZhbXA7IGNvbnRyb2w8L2tleXdvcmQ+PGtleXdvcmQ+RGlwaHRoZXJpYS1UZXRhbnVzLWFj
ZWxsdWxhciBQZXJ0dXNzaXMgVmFjY2luZXMvKmFkbWluaXN0cmF0aW9uICZhbXA7IGRvc2FnZTwv
a2V5d29yZD48a2V5d29yZD4qSGVhbHRoIFBlcnNvbm5lbDwva2V5d29yZD48a2V5d29yZD5IZWFs
dGggU2VydmljZXMgQWNjZXNzaWJpbGl0eTwva2V5d29yZD48a2V5d29yZD5Ib3NwaXRhbHMsIFBl
ZGlhdHJpYzwva2V5d29yZD48a2V5d29yZD5IdW1hbnM8L2tleXdvcmQ+PGtleXdvcmQ+T2NjdXBh
dGlvbmFsIERpc2Vhc2VzLypwcmV2ZW50aW9uICZhbXA7IGNvbnRyb2w8L2tleXdvcmQ+PGtleXdv
cmQ+UXVhbGl0eSBJbXByb3ZlbWVudDwva2V5d29yZD48a2V5d29yZD5UZXRhbnVzLypwcmV2ZW50
aW9uICZhbXA7IGNvbnRyb2w8L2tleXdvcmQ+PGtleXdvcmQ+KlZhY2NpbmF0aW9uIENvdmVyYWdl
PC9rZXl3b3JkPjxrZXl3b3JkPldob29waW5nIENvdWdoLypwcmV2ZW50aW9uICZhbXA7IGNvbnRy
b2w8L2tleXdvcmQ+PGtleXdvcmQ+KkhlYWx0aCBjYXJlIHByb3ZpZGVyPC9rZXl3b3JkPjxrZXl3
b3JkPipJbmZlY3Rpb24gcHJldmVudGlvbjwva2V5d29yZD48a2V5d29yZD4qUGVydHVzc2lzPC9r
ZXl3b3JkPjxrZXl3b3JkPipRdWFsaXR5IGltcHJvdmVtZW50PC9rZXl3b3JkPjxrZXl3b3JkPipW
YWNjaW5hdGlvbjwva2V5d29yZD48L2tleXdvcmRzPjxkYXRlcz48eWVhcj4yMDE4PC95ZWFyPjxw
dWItZGF0ZXM+PGRhdGU+SmFuIDQ8L2RhdGU+PC9wdWItZGF0ZXM+PC9kYXRlcz48aXNibj4wMjY0
LTQxMHg8L2lzYm4+PGFjY2Vzc2lvbi1udW0+MjkyMTczNzA8L2FjY2Vzc2lvbi1udW0+PHVybHM+
PC91cmxzPjxlbGVjdHJvbmljLXJlc291cmNlLW51bT4xMC4xMDE2L2oudmFjY2luZS4yMDE3LjEx
LjA3MTwvZWxlY3Ryb25pYy1yZXNvdXJjZS1udW0+PHJlbW90ZS1kYXRhYmFzZS1wcm92aWRlcj5O
TE08L3JlbW90ZS1kYXRhYmFzZS1wcm92aWRlcj48bGFuZ3VhZ2U+ZW5nPC9sYW5ndWFnZT48L3Jl
Y29yZD48L0NpdGU+PENpdGU+PEF1dGhvcj5CcnlhbnQ8L0F1dGhvcj48WWVhcj4yMDA0PC9ZZWFy
PjxSZWNOdW0+NjwvUmVjTnVtPjxyZWNvcmQ+PHJlYy1udW1iZXI+NjwvcmVjLW51bWJlcj48Zm9y
ZWlnbi1rZXlzPjxrZXkgYXBwPSJFTiIgZGItaWQ9IngwZXNmd2U5OTlyOTV2ZWRheDh4cDlhdmQ5
ZnN6OXhmdGEyYSIgdGltZXN0YW1wPSIxNjA0ODU4MTkwIj42PC9rZXk+PC9mb3JlaWduLWtleXM+
PHJlZi10eXBlIG5hbWU9IkpvdXJuYWwgQXJ0aWNsZSI+MTc8L3JlZi10eXBlPjxjb250cmlidXRv
cnM+PGF1dGhvcnM+PGF1dGhvcj5CcnlhbnQsIEsuIEEuPC9hdXRob3I+PGF1dGhvcj5TdG92ZXIs
IEIuPC9hdXRob3I+PGF1dGhvcj5DYWluLCBMLjwvYXV0aG9yPjxhdXRob3I+TGV2aW5lLCBHLiBM
LjwvYXV0aG9yPjxhdXRob3I+U2llZ2VsLCBKLjwvYXV0aG9yPjxhdXRob3I+SmFydmlzLCBXLiBS
LjwvYXV0aG9yPjwvYXV0aG9ycz48L2NvbnRyaWJ1dG9ycz48YXV0aC1hZGRyZXNzPlVuaXZlcnNp
dHkgb2YgTG91aXN2aWxsZSwgS1ksIFVTQS48L2F1dGgtYWRkcmVzcz48dGl0bGVzPjx0aXRsZT5J
bXByb3ZpbmcgaW5mbHVlbnphIGltbXVuaXphdGlvbiByYXRlcyBhbW9uZyBoZWFsdGhjYXJlIHdv
cmtlcnMgY2FyaW5nIGZvciBoaWdoLXJpc2sgcGVkaWF0cmljIHBhdGllbnRzPC90aXRsZT48c2Vj
b25kYXJ5LXRpdGxlPkluZmVjdCBDb250cm9sIEhvc3AgRXBpZGVtaW9sPC9zZWNvbmRhcnktdGl0
bGU+PC90aXRsZXM+PHBlcmlvZGljYWw+PGZ1bGwtdGl0bGU+SW5mZWN0IENvbnRyb2wgSG9zcCBF
cGlkZW1pb2w8L2Z1bGwtdGl0bGU+PC9wZXJpb2RpY2FsPjxwYWdlcz45MTItNzwvcGFnZXM+PHZv
bHVtZT4yNTwvdm9sdW1lPjxudW1iZXI+MTE8L251bWJlcj48ZWRpdGlvbj4yMDA0LzExLzMwPC9l
ZGl0aW9uPjxrZXl3b3Jkcz48a2V5d29yZD5BZHVsdDwva2V5d29yZD48a2V5d29yZD5BdHRpdHVk
ZSBvZiBIZWFsdGggUGVyc29ubmVsPC9rZXl3b3JkPjxrZXl3b3JkPkNoaWxkPC9rZXl3b3JkPjxr
ZXl3b3JkPkhlYWx0aCBLbm93bGVkZ2UsIEF0dGl0dWRlcywgUHJhY3RpY2U8L2tleXdvcmQ+PGtl
eXdvcmQ+SHVtYW5zPC9rZXl3b3JkPjxrZXl3b3JkPkltbXVuaXphdGlvbiBQcm9ncmFtcy8qb3Jn
YW5pemF0aW9uICZhbXA7IGFkbWluaXN0cmF0aW9uLypzdGF0aXN0aWNzICZhbXA7IG51bWVyaWNh
bCBkYXRhPC9rZXl3b3JkPjxrZXl3b3JkPkluZmVjdGlvbiBDb250cm9sLyptZXRob2RzL29yZ2Fu
aXphdGlvbiAmYW1wOyBhZG1pbmlzdHJhdGlvbi9zdGF0aXN0aWNzICZhbXA7IG51bWVyaWNhbCBk
YXRhPC9rZXl3b3JkPjxrZXl3b3JkPkluZmx1ZW56YSBWYWNjaW5lcy8qdGhlcmFwZXV0aWMgdXNl
PC9rZXl3b3JkPjxrZXl3b3JkPkluZmx1ZW56YSwgSHVtYW4vKnByZXZlbnRpb24gJmFtcDsgY29u
dHJvbDwva2V5d29yZD48a2V5d29yZD5JbnRlbnNpdmUgQ2FyZSBVbml0cywgUGVkaWF0cmljLypz
dGF0aXN0aWNzICZhbXA7IG51bWVyaWNhbCBkYXRhPC9rZXl3b3JkPjxrZXl3b3JkPk9uY29sb2d5
IFNlcnZpY2UsIEhvc3BpdGFsL3N0YXRpc3RpY3MgJmFtcDsgbnVtZXJpY2FsIGRhdGE8L2tleXdv
cmQ+PGtleXdvcmQ+UGF0aWVudCBBY2NlcHRhbmNlIG9mIEhlYWx0aCBDYXJlL3N0YXRpc3RpY3Mg
JmFtcDsgbnVtZXJpY2FsIGRhdGE8L2tleXdvcmQ+PGtleXdvcmQ+UGVyc29ubmVsLCBIb3NwaXRh
bC8qc3RhdGlzdGljcyAmYW1wOyBudW1lcmljYWwgZGF0YTwva2V5d29yZD48a2V5d29yZD5QcmV2
YWxlbmNlPC9rZXl3b3JkPjxrZXl3b3JkPlN0YWZmIERldmVsb3BtZW50L21ldGhvZHM8L2tleXdv
cmQ+PGtleXdvcmQ+VW5pdGVkIFN0YXRlczwva2V5d29yZD48L2tleXdvcmRzPjxkYXRlcz48eWVh
cj4yMDA0PC95ZWFyPjxwdWItZGF0ZXM+PGRhdGU+Tm92PC9kYXRlPjwvcHViLWRhdGVzPjwvZGF0
ZXM+PGlzYm4+MDg5OS04MjNYIChQcmludCkmI3hEOzA4OTktODIzeDwvaXNibj48YWNjZXNzaW9u
LW51bT4xNTU2NjAyMzwvYWNjZXNzaW9uLW51bT48dXJscz48L3VybHM+PGVsZWN0cm9uaWMtcmVz
b3VyY2UtbnVtPjEwLjEwODYvNTAyMzE5PC9lbGVjdHJvbmljLXJlc291cmNlLW51bT48cmVtb3Rl
LWRhdGFiYXNlLXByb3ZpZGVyPk5MTTwvcmVtb3RlLWRhdGFiYXNlLXByb3ZpZGVyPjxsYW5ndWFn
ZT5lbmc8L2xhbmd1YWdlPjwvcmVjb3JkPjwvQ2l0ZT48Q2l0ZT48QXV0aG9yPk9ndXo8L0F1dGhv
cj48WWVhcj4yMDE5PC9ZZWFyPjxSZWNOdW0+MzE8L1JlY051bT48cmVjb3JkPjxyZWMtbnVtYmVy
PjMxPC9yZWMtbnVtYmVyPjxmb3JlaWduLWtleXM+PGtleSBhcHA9IkVOIiBkYi1pZD0ieDBlc2Z3
ZTk5OXI5NXZlZGF4OHhwOWF2ZDlmc3o5eGZ0YTJhIiB0aW1lc3RhbXA9IjE2MDQ4NTk3NDgiPjMx
PC9rZXk+PC9mb3JlaWduLWtleXM+PHJlZi10eXBlIG5hbWU9IkpvdXJuYWwgQXJ0aWNsZSI+MTc8
L3JlZi10eXBlPjxjb250cmlidXRvcnM+PGF1dGhvcnM+PGF1dGhvcj5PZ3V6LCBNLiBNLjwvYXV0
aG9yPjwvYXV0aG9ycz48L2NvbnRyaWJ1dG9ycz48YXV0aC1hZGRyZXNzPmEgRGVwYXJ0bWVudCBv
ZiBQZWRpYXRyaWNzICwgRHIuIFNhbWkgVWx1cyBNYXRlcm5pdHkgYW5kIENoaWxkcmVuJmFwb3M7
cyBIZWFsdGggYW5kIERpc2Vhc2VzIFRyYWluaW5nIGFuZCBSZXNlYXJjaCBIb3NwaXRhbCAsIEFu
a2FyYSAsIFR1cmtleS48L2F1dGgtYWRkcmVzcz48dGl0bGVzPjx0aXRsZT5JbXByb3ZpbmcgaW5m
bHVlbnphIHZhY2NpbmF0aW9uIHVwdGFrZSBhbW9uZyBoZWFsdGhjYXJlIHdvcmtlcnMgYnkgb24t
c2l0ZSBpbmZsdWVuemEgdmFjY2luYXRpb24gY2FtcGFpZ24gaW4gYSB0ZXJ0aWFyeSBjaGlsZHJl
biBob3NwaXRhbDwvdGl0bGU+PHNlY29uZGFyeS10aXRsZT5IdW0gVmFjY2luIEltbXVub3RoZXI8
L3NlY29uZGFyeS10aXRsZT48L3RpdGxlcz48cGVyaW9kaWNhbD48ZnVsbC10aXRsZT5IdW0gVmFj
Y2luIEltbXVub3RoZXI8L2Z1bGwtdGl0bGU+PC9wZXJpb2RpY2FsPjxwYWdlcz4xMDYwLTEwNjU8
L3BhZ2VzPjx2b2x1bWU+MTU8L3ZvbHVtZT48bnVtYmVyPjU8L251bWJlcj48ZWRpdGlvbj4yMDE5
LzAyLzA5PC9lZGl0aW9uPjxrZXl3b3Jkcz48a2V5d29yZD5BZHVsdDwva2V5d29yZD48a2V5d29y
ZD4qQXR0aXR1ZGUgb2YgSGVhbHRoIFBlcnNvbm5lbDwva2V5d29yZD48a2V5d29yZD5Dcm9zcy1T
ZWN0aW9uYWwgU3R1ZGllczwva2V5d29yZD48a2V5d29yZD5GZW1hbGU8L2tleXdvcmQ+PGtleXdv
cmQ+SGVhbHRoIFBlcnNvbm5lbC8qc3RhdGlzdGljcyAmYW1wOyBudW1lcmljYWwgZGF0YTwva2V5
d29yZD48a2V5d29yZD5Ib3NwaXRhbHMsIFBlZGlhdHJpYzwva2V5d29yZD48a2V5d29yZD5IdW1h
bnM8L2tleXdvcmQ+PGtleXdvcmQ+KkltbXVuaXphdGlvbiBQcm9ncmFtczwva2V5d29yZD48a2V5
d29yZD5JbmZsdWVuemEgVmFjY2luZXMvKmFkbWluaXN0cmF0aW9uICZhbXA7IGRvc2FnZTwva2V5
d29yZD48a2V5d29yZD5JbmZsdWVuemEsIEh1bWFuLypwcmV2ZW50aW9uICZhbXA7IGNvbnRyb2w8
L2tleXdvcmQ+PGtleXdvcmQ+TWFsZTwva2V5d29yZD48a2V5d29yZD5NaWRkbGUgQWdlZDwva2V5
d29yZD48a2V5d29yZD5QYXRpZW50IEFjY2VwdGFuY2Ugb2YgSGVhbHRoIENhcmU8L2tleXdvcmQ+
PGtleXdvcmQ+U2Vhc29uczwva2V5d29yZD48a2V5d29yZD5TdXJ2ZXlzIGFuZCBRdWVzdGlvbm5h
aXJlczwva2V5d29yZD48a2V5d29yZD5UZXJ0aWFyeSBDYXJlIENlbnRlcnM8L2tleXdvcmQ+PGtl
eXdvcmQ+VmFjY2luYXRpb24gQ292ZXJhZ2UvKnN0YXRpc3RpY3MgJmFtcDsgbnVtZXJpY2FsIGRh
dGE8L2tleXdvcmQ+PGtleXdvcmQ+WW91bmcgQWR1bHQ8L2tleXdvcmQ+PGtleXdvcmQ+KkhlYWx0
aCBjYXJlIHdvcmtlcnM8L2tleXdvcmQ+PGtleXdvcmQ+KmluZmx1ZW56YTwva2V5d29yZD48a2V5
d29yZD4qb24tc2l0ZSB2YWNjaW5hdGlvbjwva2V5d29yZD48a2V5d29yZD4qdmFjY2luZTwva2V5
d29yZD48L2tleXdvcmRzPjxkYXRlcz48eWVhcj4yMDE5PC95ZWFyPjwvZGF0ZXM+PGlzYm4+MjE2
NC01NTE1IChQcmludCkmI3hEOzIxNjQtNTUxNTwvaXNibj48YWNjZXNzaW9uLW51bT4zMDczNTQz
OTwvYWNjZXNzaW9uLW51bT48dXJscz48L3VybHM+PGN1c3RvbTI+UE1DNjYwNTg1ODwvY3VzdG9t
Mj48ZWxlY3Ryb25pYy1yZXNvdXJjZS1udW0+MTAuMTA4MC8yMTY0NTUxNS4yMDE5LjE1NzUxNjQ8
L2VsZWN0cm9uaWMtcmVzb3VyY2UtbnVtPjxyZW1vdGUtZGF0YWJhc2UtcHJvdmlkZXI+TkxNPC9y
ZW1vdGUtZGF0YWJhc2UtcHJvdmlkZXI+PGxhbmd1YWdlPmVuZzwvbGFuZ3VhZ2U+PC9yZWNvcmQ+
PC9DaXRlPjxDaXRlPjxBdXRob3I+RHJlZXM8L0F1dGhvcj48WWVhcj4yMDE1PC9ZZWFyPjxSZWNO
dW0+MTU8L1JlY051bT48cmVjb3JkPjxyZWMtbnVtYmVyPjE1PC9yZWMtbnVtYmVyPjxmb3JlaWdu
LWtleXM+PGtleSBhcHA9IkVOIiBkYi1pZD0ieDBlc2Z3ZTk5OXI5NXZlZGF4OHhwOWF2ZDlmc3o5
eGZ0YTJhIiB0aW1lc3RhbXA9IjE2MDQ4NTg1NTMiPjE1PC9rZXk+PC9mb3JlaWduLWtleXM+PHJl
Zi10eXBlIG5hbWU9IkpvdXJuYWwgQXJ0aWNsZSI+MTc8L3JlZi10eXBlPjxjb250cmlidXRvcnM+
PGF1dGhvcnM+PGF1dGhvcj5EcmVlcywgTS48L2F1dGhvcj48YXV0aG9yPldyb3RlbiwgSy48L2F1
dGhvcj48YXV0aG9yPlNtZWRsZXksIE0uPC9hdXRob3I+PGF1dGhvcj5NYXNlLCBULjwvYXV0aG9y
PjxhdXRob3I+U2Nod2FydHosIEouIFMuPC9hdXRob3I+PC9hdXRob3JzPjwvY29udHJpYnV0b3Jz
PjxhdXRoLWFkZHJlc3M+MURlcGFydG1lbnQgb2YgTWVkaWNpbmUsQ2hyaXN0aWFuYSBDYXJlIEhl
YWx0aCBTeXN0ZW0sV2lsbWluZ3RvbixEZWxhd2FyZS4mI3hEOzJEZXBhcnRtZW50IG9mIEluZmVj
dGlvbiBQcmV2ZW50aW9uLENocmlzdGlhbmEgQ2FyZSBIZWFsdGggU3lzdGVtLFdpbG1pbmd0b24s
RGVsYXdhcmUuJiN4RDszRGVwYXJ0bWVudCBvZiBFbXBsb3llZSBIZWFsdGggU2VydmljZXMsQ2hy
aXN0aWFuYSBDYXJlIEhlYWx0aCBTeXN0ZW0sV2lsbWluZ3RvbixEZWxhd2FyZS4mI3hEOzZQZXJl
bG1hbiBTY2hvb2wgb2YgTWVkaWNpbmUsV2hhcnRvbiBTY2hvb2wgb2YgQnVzaW5lc3MgYW5kIExl
b25hcmQgRGF2aXMgSW5zdGl0dXRlIG9mIEhlYWx0aCBFY29ub21pY3MsVW5pdmVyc2l0eSBvZiBQ
ZW5uc3lsdmFuaWEsUGhpbGFkZWxwaGlhLFBlbm5zeWx2YW5pYS48L2F1dGgtYWRkcmVzcz48dGl0
bGVzPjx0aXRsZT5DYXJyb3RzIGFuZCBzdGlja3M6IGFjaGlldmluZyBoaWdoIGhlYWx0aGNhcmUg
cGVyc29ubmVsIGluZmx1ZW56YSB2YWNjaW5hdGlvbiByYXRlcyB3aXRob3V0IGEgbWFuZGF0ZTwv
dGl0bGU+PHNlY29uZGFyeS10aXRsZT5JbmZlY3QgQ29udHJvbCBIb3NwIEVwaWRlbWlvbDwvc2Vj
b25kYXJ5LXRpdGxlPjwvdGl0bGVzPjxwZXJpb2RpY2FsPjxmdWxsLXRpdGxlPkluZmVjdCBDb250
cm9sIEhvc3AgRXBpZGVtaW9sPC9mdWxsLXRpdGxlPjwvcGVyaW9kaWNhbD48cGFnZXM+NzE3LTI0
PC9wYWdlcz48dm9sdW1lPjM2PC92b2x1bWU+PG51bWJlcj42PC9udW1iZXI+PGVkaXRpb24+MjAx
NS8wMi8yODwvZWRpdGlvbj48a2V5d29yZHM+PGtleXdvcmQ+QWNhZGVtaWMgTWVkaWNhbCBDZW50
ZXJzL21ldGhvZHMvc3RhdGlzdGljcyAmYW1wOyBudW1lcmljYWwgZGF0YTwva2V5d29yZD48a2V5
d29yZD5BdHRpdHVkZSBvZiBIZWFsdGggUGVyc29ubmVsPC9rZXl3b3JkPjxrZXl3b3JkPkRlbGl2
ZXJ5IG9mIEhlYWx0aCBDYXJlPC9rZXl3b3JkPjxrZXl3b3JkPipHdWlkZWxpbmUgQWRoZXJlbmNl
L3N0YW5kYXJkcy9zdGF0aXN0aWNzICZhbXA7IG51bWVyaWNhbCBkYXRhPC9rZXl3b3JkPjxrZXl3
b3JkPkhlYWx0aCBQZXJzb25uZWwvKnN0YXRpc3RpY3MgJmFtcDsgbnVtZXJpY2FsIGRhdGE8L2tl
eXdvcmQ+PGtleXdvcmQ+SHVtYW5zPC9rZXl3b3JkPjxrZXl3b3JkPipJbW11bml6YXRpb24gUHJv
Z3JhbXMvbWV0aG9kcy9zdGF0aXN0aWNzICZhbXA7IG51bWVyaWNhbCBkYXRhPC9rZXl3b3JkPjxr
ZXl3b3JkPkluZmx1ZW56YSwgSHVtYW4vZXBpZGVtaW9sb2d5LypwcmV2ZW50aW9uICZhbXA7IGNv
bnRyb2w8L2tleXdvcmQ+PGtleXdvcmQ+TW9kZWxzLCBPcmdhbml6YXRpb25hbDwva2V5d29yZD48
a2V5d29yZD4qT3JnYW5pemF0aW9uYWwgUG9saWN5PC9rZXl3b3JkPjxrZXl3b3JkPlF1YWxpdHkg
SW1wcm92ZW1lbnQvKm9yZ2FuaXphdGlvbiAmYW1wOyBhZG1pbmlzdHJhdGlvbjwva2V5d29yZD48
a2V5d29yZD5Vbml0ZWQgU3RhdGVzL2VwaWRlbWlvbG9neTwva2V5d29yZD48a2V5d29yZD5WYWNj
aW5hdGlvbi9tZXRob2RzL3N0YW5kYXJkczwva2V5d29yZD48L2tleXdvcmRzPjxkYXRlcz48eWVh
cj4yMDE1PC95ZWFyPjxwdWItZGF0ZXM+PGRhdGU+SnVuPC9kYXRlPjwvcHViLWRhdGVzPjwvZGF0
ZXM+PGlzYm4+MDg5OS04MjN4PC9pc2JuPjxhY2Nlc3Npb24tbnVtPjI1NzIxNDA0PC9hY2Nlc3Np
b24tbnVtPjx1cmxzPjwvdXJscz48ZWxlY3Ryb25pYy1yZXNvdXJjZS1udW0+MTAuMTAxNy9pY2Uu
MjAxNS40NzwvZWxlY3Ryb25pYy1yZXNvdXJjZS1udW0+PHJlbW90ZS1kYXRhYmFzZS1wcm92aWRl
cj5OTE08L3JlbW90ZS1kYXRhYmFzZS1wcm92aWRlcj48bGFuZ3VhZ2U+ZW5nPC9sYW5ndWFnZT48
L3JlY29yZD48L0NpdGU+PENpdGU+PEF1dGhvcj5BamVuam88L0F1dGhvcj48WWVhcj4yMDEwPC9Z
ZWFyPjxSZWNOdW0+NDU8L1JlY051bT48cmVjb3JkPjxyZWMtbnVtYmVyPjQ1PC9yZWMtbnVtYmVy
Pjxmb3JlaWduLWtleXM+PGtleSBhcHA9IkVOIiBkYi1pZD0ieDBlc2Z3ZTk5OXI5NXZlZGF4OHhw
OWF2ZDlmc3o5eGZ0YTJhIiB0aW1lc3RhbXA9IjE2MTEwODg0ODMiPjQ1PC9rZXk+PC9mb3JlaWdu
LWtleXM+PHJlZi10eXBlIG5hbWU9IkpvdXJuYWwgQXJ0aWNsZSI+MTc8L3JlZi10eXBlPjxjb250
cmlidXRvcnM+PGF1dGhvcnM+PGF1dGhvcj5BamVuam8sIE0gQ3Jpc3RpbmE8L2F1dGhvcj48YXV0
aG9yPldvZWx0amUsIEtlaXRoIEY8L2F1dGhvcj48YXV0aG9yPkJhYmNvY2ssIEhpbGFyeSBNPC9h
dXRob3I+PGF1dGhvcj5HZW1laW5oYXJ0LCBOYW5jeTwvYXV0aG9yPjxhdXRob3I+Sm9uZXMsIE1h
cmlseW48L2F1dGhvcj48YXV0aG9yPkZyYXNlciwgVmljdG9yaWEgSjwvYXV0aG9yPjwvYXV0aG9y
cz48L2NvbnRyaWJ1dG9ycz48dGl0bGVzPjx0aXRsZT5JbmZsdWVuemEgdmFjY2luYXRpb24gaW4g
aGVhbHRoY2FyZSB3b3JrZXJzOiAxMC15ZWFyIGV4cGVyaWVuY2Ugb2YgYSBsYXJnZSBoZWFsdGhj
YXJlIG9yZ2FuaXphdGlvbjwvdGl0bGU+PHNlY29uZGFyeS10aXRsZT5JbmZlY3Rpb24gY29udHJv
bCBhbmQgaG9zcGl0YWwgZXBpZGVtaW9sb2d5OiB0aGUgb2ZmaWNpYWwgam91cm5hbCBvZiB0aGUg
U29jaWV0eSBvZiBIb3NwaXRhbCBFcGlkZW1pb2xvZ2lzdHMgb2YgQW1lcmljYTwvc2Vjb25kYXJ5
LXRpdGxlPjwvdGl0bGVzPjxwZXJpb2RpY2FsPjxmdWxsLXRpdGxlPkluZmVjdGlvbiBjb250cm9s
IGFuZCBob3NwaXRhbCBlcGlkZW1pb2xvZ3k6IHRoZSBvZmZpY2lhbCBqb3VybmFsIG9mIHRoZSBT
b2NpZXR5IG9mIEhvc3BpdGFsIEVwaWRlbWlvbG9naXN0cyBvZiBBbWVyaWNhPC9mdWxsLXRpdGxl
PjwvcGVyaW9kaWNhbD48cGFnZXM+MjMzPC9wYWdlcz48dm9sdW1lPjMxPC92b2x1bWU+PG51bWJl
cj4zPC9udW1iZXI+PGRhdGVzPjx5ZWFyPjIwMTA8L3llYXI+PC9kYXRlcz48dXJscz48L3VybHM+
PC9yZWNvcmQ+PC9DaXRlPjxDaXRlPjxBdXRob3I+U2FuZDwvQXV0aG9yPjxZZWFyPjIwMDc8L1ll
YXI+PFJlY051bT4zMzwvUmVjTnVtPjxyZWNvcmQ+PHJlYy1udW1iZXI+MzM8L3JlYy1udW1iZXI+
PGZvcmVpZ24ta2V5cz48a2V5IGFwcD0iRU4iIGRiLWlkPSJ4MGVzZndlOTk5cjk1dmVkYXg4eHA5
YXZkOWZzejl4ZnRhMmEiIHRpbWVzdGFtcD0iMTYwNDg1OTg5NyI+MzM8L2tleT48L2ZvcmVpZ24t
a2V5cz48cmVmLXR5cGUgbmFtZT0iSm91cm5hbCBBcnRpY2xlIj4xNzwvcmVmLXR5cGU+PGNvbnRy
aWJ1dG9ycz48YXV0aG9ycz48YXV0aG9yPlNhbmQsIEsuIEwuPC9hdXRob3I+PGF1dGhvcj5MeW5u
LCBKLjwvYXV0aG9yPjxhdXRob3I+QmFyZGVuaGVpZXIsIEIuPC9hdXRob3I+PGF1dGhvcj5TZW93
LCBILjwvYXV0aG9yPjxhdXRob3I+TmFjZSwgRC4gQS48L2F1dGhvcj48L2F1dGhvcnM+PC9jb250
cmlidXRvcnM+PGF1dGgtYWRkcmVzcz5SQU5EIEhlYWx0aCwgQXJsaW5ndG9uLCBWaXJnaW5pYSwg
VVNBLjwvYXV0aC1hZGRyZXNzPjx0aXRsZXM+PHRpdGxlPkluY3JlYXNpbmcgaW5mbHVlbnphIGlt
bXVuaXphdGlvbiBmb3IgbG9uZy10ZXJtIGNhcmUgZmFjaWxpdHkgc3RhZmYgdXNpbmcgcXVhbGl0
eSBpbXByb3ZlbWVudDwvdGl0bGU+PHNlY29uZGFyeS10aXRsZT5KIEFtIEdlcmlhdHIgU29jPC9z
ZWNvbmRhcnktdGl0bGU+PC90aXRsZXM+PHBlcmlvZGljYWw+PGZ1bGwtdGl0bGU+SiBBbSBHZXJp
YXRyIFNvYzwvZnVsbC10aXRsZT48L3BlcmlvZGljYWw+PHBhZ2VzPjE3NDEtNzwvcGFnZXM+PHZv
bHVtZT41NTwvdm9sdW1lPjxudW1iZXI+MTE8L251bWJlcj48ZWRpdGlvbj4yMDA3LzExLzA2PC9l
ZGl0aW9uPjxrZXl3b3Jkcz48a2V5d29yZD5BZ2VkPC9rZXl3b3JkPjxrZXl3b3JkPkNyb3NzIElu
ZmVjdGlvbi9lcGlkZW1pb2xvZ3kvKnByZXZlbnRpb24gJmFtcDsgY29udHJvbDwva2V5d29yZD48
a2V5d29yZD5EaXNlYXNlIE91dGJyZWFrcy8qcHJldmVudGlvbiAmYW1wOyBjb250cm9sPC9rZXl3
b3JkPjxrZXl3b3JkPkhlYWx0aCBFZHVjYXRpb24vc3RhdGlzdGljcyAmYW1wOyBudW1lcmljYWwg
ZGF0YTwva2V5d29yZD48a2V5d29yZD5IZWFsdGggU2VydmljZXMgQWNjZXNzaWJpbGl0eS9zdGF0
aXN0aWNzICZhbXA7IG51bWVyaWNhbCBkYXRhPC9rZXl3b3JkPjxrZXl3b3JkPkhvbWVzIGZvciB0
aGUgQWdlZC8qc3RhdGlzdGljcyAmYW1wOyBudW1lcmljYWwgZGF0YTwva2V5d29yZD48a2V5d29y
ZD5IdW1hbnM8L2tleXdvcmQ+PGtleXdvcmQ+SW1tdW5pemF0aW9uIFByb2dyYW1zLypzdGF0aXN0
aWNzICZhbXA7IG51bWVyaWNhbCBkYXRhPC9rZXl3b3JkPjxrZXl3b3JkPkluZmx1ZW56YSBWYWNj
aW5lcy8qYWRtaW5pc3RyYXRpb24gJmFtcDsgZG9zYWdlPC9rZXl3b3JkPjxrZXl3b3JkPkluZmx1
ZW56YSwgSHVtYW4vZXBpZGVtaW9sb2d5LypwcmV2ZW50aW9uICZhbXA7IGNvbnRyb2w8L2tleXdv
cmQ+PGtleXdvcmQ+TGVhZGVyc2hpcDwva2V5d29yZD48a2V5d29yZD5Nb3RpdmF0aW9uPC9rZXl3
b3JkPjxrZXl3b3JkPk51cnNpbmcgSG9tZXMvKnN0YXRpc3RpY3MgJmFtcDsgbnVtZXJpY2FsIGRh
dGE8L2tleXdvcmQ+PGtleXdvcmQ+UGF0aWVudCBDYXJlIFRlYW0vc3RhdGlzdGljcyAmYW1wOyBu
dW1lcmljYWwgZGF0YTwva2V5d29yZD48a2V5d29yZD5RdWFsaXR5IEFzc3VyYW5jZSwgSGVhbHRo
IENhcmU8L2tleXdvcmQ+PGtleXdvcmQ+VW5pdGVkIFN0YXRlczwva2V5d29yZD48a2V5d29yZD5V
dGlsaXphdGlvbiBSZXZpZXcvc3RhdGlzdGljcyAmYW1wOyBudW1lcmljYWwgZGF0YTwva2V5d29y
ZD48L2tleXdvcmRzPjxkYXRlcz48eWVhcj4yMDA3PC95ZWFyPjxwdWItZGF0ZXM+PGRhdGU+Tm92
PC9kYXRlPjwvcHViLWRhdGVzPjwvZGF0ZXM+PGlzYm4+MDAwMi04NjE0PC9pc2JuPjxhY2Nlc3Np
b24tbnVtPjE3OTc5ODk3PC9hY2Nlc3Npb24tbnVtPjx1cmxzPjwvdXJscz48ZWxlY3Ryb25pYy1y
ZXNvdXJjZS1udW0+MTAuMTExMS9qLjE1MzItNTQxNS4yMDA3LjAxNDIyLng8L2VsZWN0cm9uaWMt
cmVzb3VyY2UtbnVtPjxyZW1vdGUtZGF0YWJhc2UtcHJvdmlkZXI+TkxNPC9yZW1vdGUtZGF0YWJh
c2UtcHJvdmlkZXI+PGxhbmd1YWdlPmVuZzwvbGFuZ3VhZ2U+PC9yZWNvcmQ+PC9DaXRlPjxDaXRl
PjxBdXRob3I+TXVzdGFmYTwvQXV0aG9yPjxZZWFyPjIwMTc8L1llYXI+PFJlY051bT4yODwvUmVj
TnVtPjxyZWNvcmQ+PHJlYy1udW1iZXI+Mjg8L3JlYy1udW1iZXI+PGZvcmVpZ24ta2V5cz48a2V5
IGFwcD0iRU4iIGRiLWlkPSJ4MGVzZndlOTk5cjk1dmVkYXg4eHA5YXZkOWZzejl4ZnRhMmEiIHRp
bWVzdGFtcD0iMTYwNDg1OTUwMCI+Mjg8L2tleT48L2ZvcmVpZ24ta2V5cz48cmVmLXR5cGUgbmFt
ZT0iSm91cm5hbCBBcnRpY2xlIj4xNzwvcmVmLXR5cGU+PGNvbnRyaWJ1dG9ycz48YXV0aG9ycz48
YXV0aG9yPk11c3RhZmEsIE0uPC9hdXRob3I+PGF1dGhvcj5BbC1LaGFsLCBBLjwvYXV0aG9yPjxh
dXRob3I+QWwgTWFzbGFtYW5pLCBNLjwvYXV0aG9yPjxhdXRob3I+QWwgU291YiwgSC48L2F1dGhv
cj48L2F1dGhvcnM+PC9jb250cmlidXRvcnM+PGF1dGgtYWRkcmVzcz5EZXBhcnRtZW50IG9mIElu
ZmVjdGlvdXMgRGlzZWFzZXMsIEhhbWFkIEdlbmVyYWwgSG9zcGl0YWwsIERvaGEsIFFhdGFyLjwv
YXV0aC1hZGRyZXNzPjx0aXRsZXM+PHRpdGxlPkltcHJvdmluZyBpbmZsdWVuemEgdmFjY2luYXRp
b24gcmF0ZXMgb2YgaGVhbHRoY2FyZSB3b3JrZXJzOiBhIG11bHRpcHJvbmdlZCBhcHByb2FjaCBp
biBRYXRhcjwvdGl0bGU+PHNlY29uZGFyeS10aXRsZT5FYXN0IE1lZGl0ZXJyIEhlYWx0aCBKPC9z
ZWNvbmRhcnktdGl0bGU+PC90aXRsZXM+PHBlcmlvZGljYWw+PGZ1bGwtdGl0bGU+RWFzdCBNZWRp
dGVyciBIZWFsdGggSjwvZnVsbC10aXRsZT48L3BlcmlvZGljYWw+PHBhZ2VzPjMwMy0zMTA8L3Bh
Z2VzPjx2b2x1bWU+MjM8L3ZvbHVtZT48bnVtYmVyPjQ8L251bWJlcj48ZWRpdGlvbj4yMDE3LzA2
LzIyPC9lZGl0aW9uPjxrZXl3b3Jkcz48a2V5d29yZD5BdHRpdHVkZSBvZiBIZWFsdGggUGVyc29u
bmVsPC9rZXl3b3JkPjxrZXl3b3JkPkhlYWx0aCBFZHVjYXRpb24vb3JnYW5pemF0aW9uICZhbXA7
IGFkbWluaXN0cmF0aW9uPC9rZXl3b3JkPjxrZXl3b3JkPkhlYWx0aCBQcm9tb3Rpb24vKm9yZ2Fu
aXphdGlvbiAmYW1wOyBhZG1pbmlzdHJhdGlvbjwva2V5d29yZD48a2V5d29yZD5IZWFsdGggU2Vy
dmljZXMgQWNjZXNzaWJpbGl0eTwva2V5d29yZD48a2V5d29yZD5IdW1hbnM8L2tleXdvcmQ+PGtl
eXdvcmQ+SW5mbHVlbnphIFZhY2NpbmVzLyphZG1pbmlzdHJhdGlvbiAmYW1wOyBkb3NhZ2U8L2tl
eXdvcmQ+PGtleXdvcmQ+SW5mbHVlbnphLCBIdW1hbi8qcHJldmVudGlvbiAmYW1wOyBjb250cm9s
PC9rZXl3b3JkPjxrZXl3b3JkPkluc2VydmljZSBUcmFpbmluZy9vcmdhbml6YXRpb24gJmFtcDsg
YWRtaW5pc3RyYXRpb248L2tleXdvcmQ+PGtleXdvcmQ+TGVhZGVyc2hpcDwva2V5d29yZD48a2V5
d29yZD5QZXJzb25uZWwsIEhvc3BpdGFsLypzdGF0aXN0aWNzICZhbXA7IG51bWVyaWNhbCBkYXRh
PC9rZXl3b3JkPjxrZXl3b3JkPlFhdGFyPC9rZXl3b3JkPjxrZXl3b3JkPlZhY2NpbmF0aW9uIENv
dmVyYWdlLypzdGF0aXN0aWNzICZhbXA7IG51bWVyaWNhbCBkYXRhPC9rZXl3b3JkPjwva2V5d29y
ZHM+PGRhdGVzPjx5ZWFyPjIwMTc8L3llYXI+PHB1Yi1kYXRlcz48ZGF0ZT5KdW4gMTQ8L2RhdGU+
PC9wdWItZGF0ZXM+PC9kYXRlcz48aXNibj4xMDIwLTMzOTcgKFByaW50KSYjeEQ7MTAyMC0zMzk3
PC9pc2JuPjxhY2Nlc3Npb24tbnVtPjI4NjM0OTgxPC9hY2Nlc3Npb24tbnVtPjx1cmxzPjwvdXJs
cz48ZWxlY3Ryb25pYy1yZXNvdXJjZS1udW0+MTAuMjY3MTkvMjAxNy4yMy40LjMwMzwvZWxlY3Ry
b25pYy1yZXNvdXJjZS1udW0+PHJlbW90ZS1kYXRhYmFzZS1wcm92aWRlcj5OTE08L3JlbW90ZS1k
YXRhYmFzZS1wcm92aWRlcj48bGFuZ3VhZ2U+ZW5nPC9sYW5ndWFnZT48L3JlY29yZD48L0NpdGU+
PC9FbmROb3RlPn==
</w:fldData>
              </w:fldChar>
            </w:r>
            <w:r w:rsidR="004B2D81" w:rsidRPr="002E11DF">
              <w:rPr>
                <w:rFonts w:ascii="Arial" w:eastAsia="Times New Roman" w:hAnsi="Arial" w:cs="Arial"/>
                <w:b/>
                <w:bCs/>
                <w:color w:val="000000"/>
                <w:lang w:val="en-GB"/>
              </w:rPr>
              <w:instrText xml:space="preserve"> ADDIN EN.CITE.DATA </w:instrText>
            </w:r>
            <w:r w:rsidR="004B2D81" w:rsidRPr="002E11DF">
              <w:rPr>
                <w:rFonts w:ascii="Arial" w:eastAsia="Times New Roman" w:hAnsi="Arial" w:cs="Arial"/>
                <w:b/>
                <w:bCs/>
                <w:color w:val="000000"/>
                <w:lang w:val="en-GB"/>
              </w:rPr>
            </w:r>
            <w:r w:rsidR="004B2D81" w:rsidRPr="002E11DF">
              <w:rPr>
                <w:rFonts w:ascii="Arial" w:eastAsia="Times New Roman" w:hAnsi="Arial" w:cs="Arial"/>
                <w:b/>
                <w:bCs/>
                <w:color w:val="000000"/>
                <w:lang w:val="en-GB"/>
              </w:rPr>
              <w:fldChar w:fldCharType="end"/>
            </w:r>
            <w:r w:rsidR="004B2D81" w:rsidRPr="002E11DF">
              <w:rPr>
                <w:rFonts w:ascii="Arial" w:eastAsia="Times New Roman" w:hAnsi="Arial" w:cs="Arial"/>
                <w:b/>
                <w:bCs/>
                <w:color w:val="000000"/>
                <w:lang w:val="en-GB"/>
              </w:rPr>
            </w:r>
            <w:r w:rsidR="004B2D81" w:rsidRPr="002E11DF">
              <w:rPr>
                <w:rFonts w:ascii="Arial" w:eastAsia="Times New Roman" w:hAnsi="Arial" w:cs="Arial"/>
                <w:b/>
                <w:bCs/>
                <w:color w:val="000000"/>
                <w:lang w:val="en-GB"/>
              </w:rPr>
              <w:fldChar w:fldCharType="separate"/>
            </w:r>
            <w:r w:rsidR="004B2D81" w:rsidRPr="002E11DF">
              <w:rPr>
                <w:rFonts w:ascii="Arial" w:eastAsia="Times New Roman" w:hAnsi="Arial" w:cs="Arial"/>
                <w:b/>
                <w:bCs/>
                <w:noProof/>
                <w:color w:val="000000"/>
                <w:vertAlign w:val="superscript"/>
                <w:lang w:val="en-GB"/>
              </w:rPr>
              <w:t>1,2,4,5,8,10,14,25,29</w:t>
            </w:r>
            <w:r w:rsidR="004B2D81" w:rsidRPr="002E11DF">
              <w:rPr>
                <w:rFonts w:ascii="Arial" w:eastAsia="Times New Roman" w:hAnsi="Arial" w:cs="Arial"/>
                <w:b/>
                <w:bCs/>
                <w:color w:val="000000"/>
                <w:lang w:val="en-GB"/>
              </w:rPr>
              <w:fldChar w:fldCharType="end"/>
            </w:r>
          </w:p>
        </w:tc>
        <w:tc>
          <w:tcPr>
            <w:tcW w:w="404" w:type="pct"/>
            <w:tcBorders>
              <w:top w:val="nil"/>
              <w:left w:val="nil"/>
              <w:bottom w:val="nil"/>
              <w:right w:val="single" w:sz="8" w:space="0" w:color="auto"/>
            </w:tcBorders>
            <w:shd w:val="clear" w:color="auto" w:fill="auto"/>
            <w:noWrap/>
            <w:vAlign w:val="bottom"/>
            <w:hideMark/>
          </w:tcPr>
          <w:p w14:paraId="24B9D041"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9</w:t>
            </w:r>
          </w:p>
        </w:tc>
        <w:tc>
          <w:tcPr>
            <w:tcW w:w="201" w:type="pct"/>
            <w:tcBorders>
              <w:top w:val="nil"/>
              <w:left w:val="nil"/>
              <w:bottom w:val="nil"/>
              <w:right w:val="single" w:sz="8" w:space="0" w:color="auto"/>
            </w:tcBorders>
            <w:shd w:val="clear" w:color="auto" w:fill="auto"/>
            <w:noWrap/>
            <w:vAlign w:val="bottom"/>
            <w:hideMark/>
          </w:tcPr>
          <w:p w14:paraId="077723B6"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hAnsi="Arial" w:cs="Arial"/>
                <w:noProof/>
                <w:lang w:val="en-GB"/>
              </w:rPr>
              <w:drawing>
                <wp:inline distT="0" distB="0" distL="0" distR="0" wp14:anchorId="069D27D9" wp14:editId="560E6BA0">
                  <wp:extent cx="144780" cy="1447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780" cy="144780"/>
                          </a:xfrm>
                          <a:prstGeom prst="rect">
                            <a:avLst/>
                          </a:prstGeom>
                        </pic:spPr>
                      </pic:pic>
                    </a:graphicData>
                  </a:graphic>
                </wp:inline>
              </w:drawing>
            </w:r>
          </w:p>
        </w:tc>
        <w:tc>
          <w:tcPr>
            <w:tcW w:w="729" w:type="pct"/>
            <w:gridSpan w:val="2"/>
            <w:tcBorders>
              <w:top w:val="nil"/>
              <w:left w:val="nil"/>
              <w:bottom w:val="nil"/>
              <w:right w:val="nil"/>
            </w:tcBorders>
            <w:shd w:val="clear" w:color="auto" w:fill="auto"/>
            <w:noWrap/>
            <w:vAlign w:val="bottom"/>
            <w:hideMark/>
          </w:tcPr>
          <w:p w14:paraId="00A1A548"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c>
          <w:tcPr>
            <w:tcW w:w="534" w:type="pct"/>
            <w:gridSpan w:val="2"/>
            <w:tcBorders>
              <w:top w:val="nil"/>
              <w:left w:val="nil"/>
              <w:bottom w:val="nil"/>
              <w:right w:val="nil"/>
            </w:tcBorders>
            <w:shd w:val="clear" w:color="auto" w:fill="auto"/>
            <w:noWrap/>
            <w:vAlign w:val="bottom"/>
            <w:hideMark/>
          </w:tcPr>
          <w:p w14:paraId="544E7C6B"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0</w:t>
            </w:r>
          </w:p>
        </w:tc>
        <w:tc>
          <w:tcPr>
            <w:tcW w:w="657" w:type="pct"/>
            <w:tcBorders>
              <w:top w:val="nil"/>
              <w:left w:val="nil"/>
              <w:bottom w:val="nil"/>
              <w:right w:val="single" w:sz="8" w:space="0" w:color="auto"/>
            </w:tcBorders>
            <w:shd w:val="clear" w:color="auto" w:fill="auto"/>
            <w:noWrap/>
            <w:vAlign w:val="bottom"/>
            <w:hideMark/>
          </w:tcPr>
          <w:p w14:paraId="6207F6BA"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c>
          <w:tcPr>
            <w:tcW w:w="778" w:type="pct"/>
            <w:tcBorders>
              <w:top w:val="nil"/>
              <w:left w:val="nil"/>
              <w:bottom w:val="nil"/>
              <w:right w:val="single" w:sz="8" w:space="0" w:color="auto"/>
            </w:tcBorders>
            <w:shd w:val="clear" w:color="auto" w:fill="auto"/>
            <w:noWrap/>
            <w:vAlign w:val="bottom"/>
            <w:hideMark/>
          </w:tcPr>
          <w:p w14:paraId="66912B6A"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r>
      <w:tr w:rsidR="005D6EBB" w:rsidRPr="002E11DF" w14:paraId="7F44648A" w14:textId="77777777" w:rsidTr="00C8024F">
        <w:trPr>
          <w:trHeight w:val="285"/>
        </w:trPr>
        <w:tc>
          <w:tcPr>
            <w:tcW w:w="152" w:type="pct"/>
            <w:tcBorders>
              <w:top w:val="nil"/>
              <w:left w:val="single" w:sz="8" w:space="0" w:color="auto"/>
              <w:bottom w:val="nil"/>
              <w:right w:val="single" w:sz="8" w:space="0" w:color="auto"/>
            </w:tcBorders>
            <w:shd w:val="clear" w:color="auto" w:fill="auto"/>
            <w:noWrap/>
            <w:vAlign w:val="bottom"/>
            <w:hideMark/>
          </w:tcPr>
          <w:p w14:paraId="03CFE420"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c>
          <w:tcPr>
            <w:tcW w:w="1545" w:type="pct"/>
            <w:tcBorders>
              <w:top w:val="nil"/>
              <w:left w:val="nil"/>
              <w:bottom w:val="nil"/>
              <w:right w:val="single" w:sz="8" w:space="0" w:color="auto"/>
            </w:tcBorders>
            <w:shd w:val="clear" w:color="auto" w:fill="auto"/>
            <w:noWrap/>
            <w:vAlign w:val="bottom"/>
            <w:hideMark/>
          </w:tcPr>
          <w:p w14:paraId="596F5ECA" w14:textId="7333A0F1"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Incentives</w:t>
            </w:r>
            <w:r w:rsidR="004B2D81" w:rsidRPr="002E11DF">
              <w:rPr>
                <w:rFonts w:ascii="Arial" w:eastAsia="Times New Roman" w:hAnsi="Arial" w:cs="Arial"/>
                <w:b/>
                <w:bCs/>
                <w:color w:val="000000"/>
                <w:lang w:val="en-GB"/>
              </w:rPr>
              <w:fldChar w:fldCharType="begin">
                <w:fldData xml:space="preserve">PEVuZE5vdGU+PENpdGU+PEF1dGhvcj5ZdWU8L0F1dGhvcj48WWVhcj4yMDIwPC9ZZWFyPjxSZWNO
dW0+NDA8L1JlY051bT48RGlzcGxheVRleHQ+PHN0eWxlIGZhY2U9InN1cGVyc2NyaXB0Ij4xMCwz
MC0zMjwvc3R5bGU+PC9EaXNwbGF5VGV4dD48cmVjb3JkPjxyZWMtbnVtYmVyPjQwPC9yZWMtbnVt
YmVyPjxmb3JlaWduLWtleXM+PGtleSBhcHA9IkVOIiBkYi1pZD0ieDBlc2Z3ZTk5OXI5NXZlZGF4
OHhwOWF2ZDlmc3o5eGZ0YTJhIiB0aW1lc3RhbXA9IjE2MDQ4NjAzNzUiPjQwPC9rZXk+PC9mb3Jl
aWduLWtleXM+PHJlZi10eXBlIG5hbWU9IkpvdXJuYWwgQXJ0aWNsZSI+MTc8L3JlZi10eXBlPjxj
b250cmlidXRvcnM+PGF1dGhvcnM+PGF1dGhvcj5ZdWUsIE0uPC9hdXRob3I+PGF1dGhvcj5XYW5n
LCBZLjwvYXV0aG9yPjxhdXRob3I+TG93LCBDLiBLLjwvYXV0aG9yPjxhdXRob3I+WW9vbmcsIEou
IFMuPC9hdXRob3I+PGF1dGhvcj5Db29rLCBBLiBSLjwvYXV0aG9yPjwvYXV0aG9ycz48L2NvbnRy
aWJ1dG9ycz48YXV0aC1hZGRyZXNzPlNjaG9vbCBvZiBNYXRoZW1hdGljYWwgU2NpZW5jZXMsIFVu
aXZlcnNpdHkgb2YgRWxlY3Ryb25pYyBTY2llbmNlIGFuZCBUZWNobm9sb2d5IG9mIENoaW5hLCBD
aGVuZ2R1LCBTaWNodWFuLCBDaGluYTsgU2F3IFN3ZWUgSG9jayBTY2hvb2wgb2YgUHVibGljIEhl
YWx0aCwgTmF0aW9uYWwgVW5pdmVyc2l0eSBvZiBTaW5nYXBvcmUgYW5kIE5hdGlvbmFsIFVuaXZl
cnNpdHkgSGVhbHRoIFN5c3RlbSwgU2luZ2Fwb3JlLiYjeEQ7U2F3IFN3ZWUgSG9jayBTY2hvb2wg
b2YgUHVibGljIEhlYWx0aCwgTmF0aW9uYWwgVW5pdmVyc2l0eSBvZiBTaW5nYXBvcmUgYW5kIE5h
dGlvbmFsIFVuaXZlcnNpdHkgSGVhbHRoIFN5c3RlbSwgU2luZ2Fwb3JlLiYjeEQ7RGVwYXJ0bWVu
dCBvZiBTdGF0aXN0aWNzIGFuZCBBcHBsaWVkIFByb2JhYmlsaXR5LCBOYXRpb25hbCBVbml2ZXJz
aXR5IG9mIFNpbmdhcG9yZSwgU2luZ2Fwb3JlLiYjeEQ7Q2VudGVyIGZvciBFY29ub21pYyBhbmQg
U29jaWFsIFJlc2VhcmNoLCBVbml2ZXJzaXR5IG9mIFNvdXRoZXJuIENhbGlmb3JuaWEsIExvcyBB
bmdlbGVzLCBDQSwgVVNBOyBZb25nIExvbyBMaW4gU2Nob29sIG9mIE1lZGljaW5lLCBOYXRpb25h
bCBVbml2ZXJzaXR5IG9mIFNpbmdhcG9yZSwgU2luZ2Fwb3JlLiYjeEQ7U2F3IFN3ZWUgSG9jayBT
Y2hvb2wgb2YgUHVibGljIEhlYWx0aCwgTmF0aW9uYWwgVW5pdmVyc2l0eSBvZiBTaW5nYXBvcmUg
YW5kIE5hdGlvbmFsIFVuaXZlcnNpdHkgSGVhbHRoIFN5c3RlbSwgU2luZ2Fwb3JlOyBEZXBhcnRt
ZW50IG9mIFN0YXRpc3RpY3MgYW5kIEFwcGxpZWQgUHJvYmFiaWxpdHksIE5hdGlvbmFsIFVuaXZl
cnNpdHkgb2YgU2luZ2Fwb3JlLCBTaW5nYXBvcmU7IER1a2UtTlVTIE1lZGljYWwgU2Nob29sIFNp
bmdhcG9yZSwgU2luZ2Fwb3JlLiBFbGVjdHJvbmljIGFkZHJlc3M6IGFsZXgucmljaGFyZC5jb29r
QGdtYWlsLmNvbS48L2F1dGgtYWRkcmVzcz48dGl0bGVzPjx0aXRsZT5PcHRpbWFsIERlc2lnbiBv
ZiBQb3B1bGF0aW9uLUxldmVsIEZpbmFuY2lhbCBJbmNlbnRpdmVzIG9mIEluZmx1ZW56YSBWYWNj
aW5hdGlvbiBmb3IgdGhlIEVsZGVybHk8L3RpdGxlPjxzZWNvbmRhcnktdGl0bGU+VmFsdWUgSGVh
bHRoPC9zZWNvbmRhcnktdGl0bGU+PC90aXRsZXM+PHBlcmlvZGljYWw+PGZ1bGwtdGl0bGU+VmFs
dWUgSGVhbHRoPC9mdWxsLXRpdGxlPjwvcGVyaW9kaWNhbD48cGFnZXM+MjAwLTIwODwvcGFnZXM+
PHZvbHVtZT4yMzwvdm9sdW1lPjxudW1iZXI+MjwvbnVtYmVyPjxlZGl0aW9uPjIwMjAvMDMvMDM8
L2VkaXRpb24+PGtleXdvcmRzPjxrZXl3b3JkPkFnZSBGYWN0b3JzPC9rZXl3b3JkPjxrZXl3b3Jk
PkFnZWQ8L2tleXdvcmQ+PGtleXdvcmQ+Q29zdC1CZW5lZml0IEFuYWx5c2lzPC9rZXl3b3JkPjxr
ZXl3b3JkPipEcnVnIENvc3RzPC9rZXl3b3JkPjxrZXl3b3JkPkZlbWFsZTwva2V5d29yZD48a2V5
d29yZD5IZWFsdGggQ2FyZSBSYXRpb25pbmcvKmVjb25vbWljczwva2V5d29yZD48a2V5d29yZD5I
ZWFsdGggRXhwZW5kaXR1cmVzPC9rZXl3b3JkPjxrZXl3b3JkPkhlYWx0aCBLbm93bGVkZ2UsIEF0
dGl0dWRlcywgUHJhY3RpY2U8L2tleXdvcmQ+PGtleXdvcmQ+SGVhbHRoIFNlcnZpY2VzIGZvciB0
aGUgQWdlZC8qZWNvbm9taWNzPC9rZXl3b3JkPjxrZXl3b3JkPkh1bWFuczwva2V5d29yZD48a2V5
d29yZD5JbW11bml6YXRpb24gUHJvZ3JhbXMvKmVjb25vbWljczwva2V5d29yZD48a2V5d29yZD5J
bmZsdWVuemEgVmFjY2luZXMvKmFkbWluaXN0cmF0aW9uICZhbXA7IGRvc2FnZS9hZHZlcnNlIGVm
ZmVjdHMvKmVjb25vbWljczwva2V5d29yZD48a2V5d29yZD5NYWxlPC9rZXl3b3JkPjxrZXl3b3Jk
Pk1hc3MgVmFjY2luYXRpb24vYWR2ZXJzZSBlZmZlY3RzLyplY29ub21pY3M8L2tleXdvcmQ+PGtl
eXdvcmQ+TW90aXZhdGlvbjwva2V5d29yZD48a2V5d29yZD4qUGF0aWVudCBBY2NlcHRhbmNlIG9m
IEhlYWx0aCBDYXJlPC9rZXl3b3JkPjxrZXl3b3JkPlByb2dyYW0gRXZhbHVhdGlvbjwva2V5d29y
ZD48a2V5d29yZD5TaW5nYXBvcmU8L2tleXdvcmQ+PGtleXdvcmQ+KlRva2VuIEVjb25vbXk8L2tl
eXdvcmQ+PGtleXdvcmQ+KmluY2VudGl2aXphdGlvbjwva2V5d29yZD48a2V5d29yZD4qaW5mbHVl
bnphPC9rZXl3b3JkPjxrZXl3b3JkPip2YWNjaW5hdGlvbjwva2V5d29yZD48L2tleXdvcmRzPjxk
YXRlcz48eWVhcj4yMDIwPC95ZWFyPjxwdWItZGF0ZXM+PGRhdGU+RmViPC9kYXRlPjwvcHViLWRh
dGVzPjwvZGF0ZXM+PGlzYm4+MTA5OC0zMDE1PC9pc2JuPjxhY2Nlc3Npb24tbnVtPjMyMTEzNjI1
PC9hY2Nlc3Npb24tbnVtPjx1cmxzPjwvdXJscz48ZWxlY3Ryb25pYy1yZXNvdXJjZS1udW0+MTAu
MTAxNi9qLmp2YWwuMjAxOS4wOC4wMDY8L2VsZWN0cm9uaWMtcmVzb3VyY2UtbnVtPjxyZW1vdGUt
ZGF0YWJhc2UtcHJvdmlkZXI+TkxNPC9yZW1vdGUtZGF0YWJhc2UtcHJvdmlkZXI+PGxhbmd1YWdl
PmVuZzwvbGFuZ3VhZ2U+PC9yZWNvcmQ+PC9DaXRlPjxDaXRlPjxBdXRob3I+U3RpdHplcjwvQXV0
aG9yPjxZZWFyPjIwMTA8L1llYXI+PFJlY051bT4zNjwvUmVjTnVtPjxyZWNvcmQ+PHJlYy1udW1i
ZXI+MzY8L3JlYy1udW1iZXI+PGZvcmVpZ24ta2V5cz48a2V5IGFwcD0iRU4iIGRiLWlkPSJ4MGVz
ZndlOTk5cjk1dmVkYXg4eHA5YXZkOWZzejl4ZnRhMmEiIHRpbWVzdGFtcD0iMTYwNDg2MDE0NSI+
MzY8L2tleT48L2ZvcmVpZ24ta2V5cz48cmVmLXR5cGUgbmFtZT0iSm91cm5hbCBBcnRpY2xlIj4x
NzwvcmVmLXR5cGU+PGNvbnRyaWJ1dG9ycz48YXV0aG9ycz48YXV0aG9yPlN0aXR6ZXIsIE0uIEwu
PC9hdXRob3I+PGF1dGhvcj5Qb2xrLCBULjwvYXV0aG9yPjxhdXRob3I+Qm93bGVzLCBTLjwvYXV0
aG9yPjxhdXRob3I+S29zdGVuLCBULjwvYXV0aG9yPjwvYXV0aG9ycz48L2NvbnRyaWJ1dG9ycz48
YXV0aC1hZGRyZXNzPkRlcGFydG1lbnQgb2YgUHN5Y2hpYXRyeSBhbmQgQmVoYXZpb3JhbCBTY2ll
bmNlcywgSm9obnMgSG9wa2lucyBVbml2ZXJzaXR5LCBKb2hucyBIb3BraW5zIEJheXZpZXcgTWVk
aWNhbCBDZW50ZXIsIDU1MTAgTmF0aGFuIFNob2NrIERyaXZlLCBCYWx0aW1vcmUsIE1EIDIxMjI0
LTY4MjMsIFVTQS4gbXN0aXR6ZXJAamhtaS5lZHU8L2F1dGgtYWRkcmVzcz48dGl0bGVzPjx0aXRs
ZT5EcnVnIHVzZXJzJmFwb3M7IGFkaGVyZW5jZSB0byBhIDYtbW9udGggdmFjY2luYXRpb24gcHJv
dG9jb2w6IGVmZmVjdHMgb2YgbW90aXZhdGlvbmFsIGluY2VudGl2ZXM8L3RpdGxlPjxzZWNvbmRh
cnktdGl0bGU+RHJ1ZyBBbGNvaG9sIERlcGVuZDwvc2Vjb25kYXJ5LXRpdGxlPjwvdGl0bGVzPjxw
ZXJpb2RpY2FsPjxmdWxsLXRpdGxlPkRydWcgQWxjb2hvbCBEZXBlbmQ8L2Z1bGwtdGl0bGU+PC9w
ZXJpb2RpY2FsPjxwYWdlcz43Ni05PC9wYWdlcz48dm9sdW1lPjEwNzwvdm9sdW1lPjxudW1iZXI+
MTwvbnVtYmVyPjxlZGl0aW9uPjIwMDkvMTAvMTY8L2VkaXRpb24+PGtleXdvcmRzPjxrZXl3b3Jk
PkFkb2xlc2NlbnQ8L2tleXdvcmQ+PGtleXdvcmQ+QWR1bHQ8L2tleXdvcmQ+PGtleXdvcmQ+Q29j
YWluZS1SZWxhdGVkIERpc29yZGVycy8qcHN5Y2hvbG9neTwva2V5d29yZD48a2V5d29yZD5GZW1h
bGU8L2tleXdvcmQ+PGtleXdvcmQ+SGVwYXRpdGlzIEIvcHJldmVudGlvbiAmYW1wOyBjb250cm9s
PC9rZXl3b3JkPjxrZXl3b3JkPkhlcGF0aXRpcyBCIFZhY2NpbmVzL3RoZXJhcGV1dGljIHVzZTwv
a2V5d29yZD48a2V5d29yZD5IdW1hbnM8L2tleXdvcmQ+PGtleXdvcmQ+TWFsZTwva2V5d29yZD48
a2V5d29yZD5NZWRpY2F0aW9uIEFkaGVyZW5jZS8qcHN5Y2hvbG9neTwva2V5d29yZD48a2V5d29y
ZD5NaWRkbGUgQWdlZDwva2V5d29yZD48a2V5d29yZD4qTW90aXZhdGlvbjwva2V5d29yZD48a2V5
d29yZD5WYWNjaW5hdGlvbi8qcHN5Y2hvbG9neTwva2V5d29yZD48L2tleXdvcmRzPjxkYXRlcz48
eWVhcj4yMDEwPC95ZWFyPjxwdWItZGF0ZXM+PGRhdGU+RmViIDE8L2RhdGU+PC9wdWItZGF0ZXM+
PC9kYXRlcz48aXNibj4wMzc2LTg3MTYgKFByaW50KSYjeEQ7MDM3Ni04NzE2PC9pc2JuPjxhY2Nl
c3Npb24tbnVtPjE5ODI4MjY0PC9hY2Nlc3Npb24tbnVtPjx1cmxzPjwvdXJscz48Y3VzdG9tMj5Q
TUMyODE1MTIwPC9jdXN0b20yPjxjdXN0b202Pk5JSE1TMTQ4MzIwIHRvIHRoaXMgcGFydGljdWxh
ciBzdHVkeS48L2N1c3RvbTY+PGVsZWN0cm9uaWMtcmVzb3VyY2UtbnVtPjEwLjEwMTYvai5kcnVn
YWxjZGVwLjIwMDkuMDkuMDA2PC9lbGVjdHJvbmljLXJlc291cmNlLW51bT48cmVtb3RlLWRhdGFi
YXNlLXByb3ZpZGVyPk5MTTwvcmVtb3RlLWRhdGFiYXNlLXByb3ZpZGVyPjxsYW5ndWFnZT5lbmc8
L2xhbmd1YWdlPjwvcmVjb3JkPjwvQ2l0ZT48Q2l0ZT48QXV0aG9yPktvdWlkZXM8L0F1dGhvcj48
WWVhcj4xOTk4PC9ZZWFyPjxSZWNOdW0+MjQ8L1JlY051bT48cmVjb3JkPjxyZWMtbnVtYmVyPjI0
PC9yZWMtbnVtYmVyPjxmb3JlaWduLWtleXM+PGtleSBhcHA9IkVOIiBkYi1pZD0ieDBlc2Z3ZTk5
OXI5NXZlZGF4OHhwOWF2ZDlmc3o5eGZ0YTJhIiB0aW1lc3RhbXA9IjE2MDQ4NTg5MzQiPjI0PC9r
ZXk+PC9mb3JlaWduLWtleXM+PHJlZi10eXBlIG5hbWU9IkpvdXJuYWwgQXJ0aWNsZSI+MTc8L3Jl
Zi10eXBlPjxjb250cmlidXRvcnM+PGF1dGhvcnM+PGF1dGhvcj5Lb3VpZGVzLCBSLiBXLjwvYXV0
aG9yPjxhdXRob3I+QmVubmV0dCwgTi4gTS48L2F1dGhvcj48YXV0aG9yPkxld2lzLCBCLjwvYXV0
aG9yPjxhdXRob3I+Q2FwcHVjY2lvLCBKLiBELjwvYXV0aG9yPjxhdXRob3I+QmFya2VyLCBXLiBI
LjwvYXV0aG9yPjxhdXRob3I+TGFGb3JjZSwgRi4gTS48L2F1dGhvcj48L2F1dGhvcnM+PC9jb250
cmlidXRvcnM+PGF1dGgtYWRkcmVzcz5EZXBhcnRtZW50IG9mIE1lZGljaW5lLCBHZW5lc2VlIEhv
c3BpdGFsLCBSb2NoZXN0ZXIsIE5ZIDE0NjA3LCBVU0EuPC9hdXRoLWFkZHJlc3M+PHRpdGxlcz48
dGl0bGU+UGVyZm9ybWFuY2UtYmFzZWQgcGh5c2ljaWFuIHJlaW1idXJzZW1lbnQgYW5kIGluZmx1
ZW56YSBpbW11bml6YXRpb24gcmF0ZXMgaW4gdGhlIGVsZGVybHkuIFRoZSBQcmltYXJ5LUNhcmUg
UGh5c2ljaWFucyBvZiBNb25yb2UgQ291bnR5PC90aXRsZT48c2Vjb25kYXJ5LXRpdGxlPkFtIEog
UHJldiBNZWQ8L3NlY29uZGFyeS10aXRsZT48L3RpdGxlcz48cGVyaW9kaWNhbD48ZnVsbC10aXRs
ZT5BbSBKIFByZXYgTWVkPC9mdWxsLXRpdGxlPjwvcGVyaW9kaWNhbD48cGFnZXM+ODktOTU8L3Bh
Z2VzPjx2b2x1bWU+MTQ8L3ZvbHVtZT48bnVtYmVyPjI8L251bWJlcj48ZWRpdGlvbj4xOTk4LzA2
LzE5PC9lZGl0aW9uPjxrZXl3b3Jkcz48a2V5d29yZD5BZ2UgRmFjdG9yczwva2V5d29yZD48a2V5
d29yZD5BZ2VkPC9rZXl3b3JkPjxrZXl3b3JkPkNvbmZvdW5kaW5nIEZhY3RvcnMsIEVwaWRlbWlv
bG9naWM8L2tleXdvcmQ+PGtleXdvcmQ+RmFtaWx5IFByYWN0aWNlLypzdGF0aXN0aWNzICZhbXA7
IG51bWVyaWNhbCBkYXRhPC9rZXl3b3JkPjxrZXl3b3JkPkZlbWFsZTwva2V5d29yZD48a2V5d29y
ZD5IdW1hbnM8L2tleXdvcmQ+PGtleXdvcmQ+SW1tdW5pemF0aW9uIFByb2dyYW1zL2Vjb25vbWlj
cy8qc3RhdGlzdGljcyAmYW1wOyBudW1lcmljYWwgZGF0YTwva2V5d29yZD48a2V5d29yZD5JbmZs
dWVuemEgVmFjY2luZXMvKmFkbWluaXN0cmF0aW9uICZhbXA7IGRvc2FnZS9lY29ub21pY3M8L2tl
eXdvcmQ+PGtleXdvcmQ+SW5mbHVlbnphLCBIdW1hbi8qcHJldmVudGlvbiAmYW1wOyBjb250cm9s
PC9rZXl3b3JkPjxrZXl3b3JkPkxpbmVhciBNb2RlbHM8L2tleXdvcmQ+PGtleXdvcmQ+TWFsZTwv
a2V5d29yZD48a2V5d29yZD5NZWRpY2FyZS9lY29ub21pY3Mvc3RhdGlzdGljcyAmYW1wOyBudW1l
cmljYWwgZGF0YTwva2V5d29yZD48a2V5d29yZD5OZXcgWW9yazwva2V5d29yZD48a2V5d29yZD5P
dXRjb21lIEFzc2Vzc21lbnQsIEhlYWx0aCBDYXJlLypzdGF0aXN0aWNzICZhbXA7IG51bWVyaWNh
bCBkYXRhPC9rZXl3b3JkPjxrZXl3b3JkPlByaW1hcnkgSGVhbHRoIENhcmUvc3RhdGlzdGljcyAm
YW1wOyBudW1lcmljYWwgZGF0YTwva2V5d29yZD48a2V5d29yZD5SZWltYnVyc2VtZW50LCBJbmNl
bnRpdmUvZWNvbm9taWNzLypzdGF0aXN0aWNzICZhbXA7IG51bWVyaWNhbCBkYXRhPC9rZXl3b3Jk
PjxrZXl3b3JkPlVuaXRlZCBTdGF0ZXM8L2tleXdvcmQ+PC9rZXl3b3Jkcz48ZGF0ZXM+PHllYXI+
MTk5ODwveWVhcj48cHViLWRhdGVzPjxkYXRlPkZlYjwvZGF0ZT48L3B1Yi1kYXRlcz48L2RhdGVz
Pjxpc2JuPjA3NDktMzc5NyAoUHJpbnQpJiN4RDswNzQ5LTM3OTc8L2lzYm4+PGFjY2Vzc2lvbi1u
dW0+OTYzMTE1OTwvYWNjZXNzaW9uLW51bT48dXJscz48L3VybHM+PGVsZWN0cm9uaWMtcmVzb3Vy
Y2UtbnVtPjEwLjEwMTYvczA3NDktMzc5Nyg5NykwMDAyOC03PC9lbGVjdHJvbmljLXJlc291cmNl
LW51bT48cmVtb3RlLWRhdGFiYXNlLXByb3ZpZGVyPk5MTTwvcmVtb3RlLWRhdGFiYXNlLXByb3Zp
ZGVyPjxsYW5ndWFnZT5lbmc8L2xhbmd1YWdlPjwvcmVjb3JkPjwvQ2l0ZT48Q2l0ZT48QXV0aG9y
PkRyZWVzPC9BdXRob3I+PFllYXI+MjAxNTwvWWVhcj48UmVjTnVtPjE1PC9SZWNOdW0+PHJlY29y
ZD48cmVjLW51bWJlcj4xNTwvcmVjLW51bWJlcj48Zm9yZWlnbi1rZXlzPjxrZXkgYXBwPSJFTiIg
ZGItaWQ9IngwZXNmd2U5OTlyOTV2ZWRheDh4cDlhdmQ5ZnN6OXhmdGEyYSIgdGltZXN0YW1wPSIx
NjA0ODU4NTUzIj4xNTwva2V5PjwvZm9yZWlnbi1rZXlzPjxyZWYtdHlwZSBuYW1lPSJKb3VybmFs
IEFydGljbGUiPjE3PC9yZWYtdHlwZT48Y29udHJpYnV0b3JzPjxhdXRob3JzPjxhdXRob3I+RHJl
ZXMsIE0uPC9hdXRob3I+PGF1dGhvcj5Xcm90ZW4sIEsuPC9hdXRob3I+PGF1dGhvcj5TbWVkbGV5
LCBNLjwvYXV0aG9yPjxhdXRob3I+TWFzZSwgVC48L2F1dGhvcj48YXV0aG9yPlNjaHdhcnR6LCBK
LiBTLjwvYXV0aG9yPjwvYXV0aG9ycz48L2NvbnRyaWJ1dG9ycz48YXV0aC1hZGRyZXNzPjFEZXBh
cnRtZW50IG9mIE1lZGljaW5lLENocmlzdGlhbmEgQ2FyZSBIZWFsdGggU3lzdGVtLFdpbG1pbmd0
b24sRGVsYXdhcmUuJiN4RDsyRGVwYXJ0bWVudCBvZiBJbmZlY3Rpb24gUHJldmVudGlvbixDaHJp
c3RpYW5hIENhcmUgSGVhbHRoIFN5c3RlbSxXaWxtaW5ndG9uLERlbGF3YXJlLiYjeEQ7M0RlcGFy
dG1lbnQgb2YgRW1wbG95ZWUgSGVhbHRoIFNlcnZpY2VzLENocmlzdGlhbmEgQ2FyZSBIZWFsdGgg
U3lzdGVtLFdpbG1pbmd0b24sRGVsYXdhcmUuJiN4RDs2UGVyZWxtYW4gU2Nob29sIG9mIE1lZGlj
aW5lLFdoYXJ0b24gU2Nob29sIG9mIEJ1c2luZXNzIGFuZCBMZW9uYXJkIERhdmlzIEluc3RpdHV0
ZSBvZiBIZWFsdGggRWNvbm9taWNzLFVuaXZlcnNpdHkgb2YgUGVubnN5bHZhbmlhLFBoaWxhZGVs
cGhpYSxQZW5uc3lsdmFuaWEuPC9hdXRoLWFkZHJlc3M+PHRpdGxlcz48dGl0bGU+Q2Fycm90cyBh
bmQgc3RpY2tzOiBhY2hpZXZpbmcgaGlnaCBoZWFsdGhjYXJlIHBlcnNvbm5lbCBpbmZsdWVuemEg
dmFjY2luYXRpb24gcmF0ZXMgd2l0aG91dCBhIG1hbmRhdGU8L3RpdGxlPjxzZWNvbmRhcnktdGl0
bGU+SW5mZWN0IENvbnRyb2wgSG9zcCBFcGlkZW1pb2w8L3NlY29uZGFyeS10aXRsZT48L3RpdGxl
cz48cGVyaW9kaWNhbD48ZnVsbC10aXRsZT5JbmZlY3QgQ29udHJvbCBIb3NwIEVwaWRlbWlvbDwv
ZnVsbC10aXRsZT48L3BlcmlvZGljYWw+PHBhZ2VzPjcxNy0yNDwvcGFnZXM+PHZvbHVtZT4zNjwv
dm9sdW1lPjxudW1iZXI+NjwvbnVtYmVyPjxlZGl0aW9uPjIwMTUvMDIvMjg8L2VkaXRpb24+PGtl
eXdvcmRzPjxrZXl3b3JkPkFjYWRlbWljIE1lZGljYWwgQ2VudGVycy9tZXRob2RzL3N0YXRpc3Rp
Y3MgJmFtcDsgbnVtZXJpY2FsIGRhdGE8L2tleXdvcmQ+PGtleXdvcmQ+QXR0aXR1ZGUgb2YgSGVh
bHRoIFBlcnNvbm5lbDwva2V5d29yZD48a2V5d29yZD5EZWxpdmVyeSBvZiBIZWFsdGggQ2FyZTwv
a2V5d29yZD48a2V5d29yZD4qR3VpZGVsaW5lIEFkaGVyZW5jZS9zdGFuZGFyZHMvc3RhdGlzdGlj
cyAmYW1wOyBudW1lcmljYWwgZGF0YTwva2V5d29yZD48a2V5d29yZD5IZWFsdGggUGVyc29ubmVs
LypzdGF0aXN0aWNzICZhbXA7IG51bWVyaWNhbCBkYXRhPC9rZXl3b3JkPjxrZXl3b3JkPkh1bWFu
czwva2V5d29yZD48a2V5d29yZD4qSW1tdW5pemF0aW9uIFByb2dyYW1zL21ldGhvZHMvc3RhdGlz
dGljcyAmYW1wOyBudW1lcmljYWwgZGF0YTwva2V5d29yZD48a2V5d29yZD5JbmZsdWVuemEsIEh1
bWFuL2VwaWRlbWlvbG9neS8qcHJldmVudGlvbiAmYW1wOyBjb250cm9sPC9rZXl3b3JkPjxrZXl3
b3JkPk1vZGVscywgT3JnYW5pemF0aW9uYWw8L2tleXdvcmQ+PGtleXdvcmQ+Kk9yZ2FuaXphdGlv
bmFsIFBvbGljeTwva2V5d29yZD48a2V5d29yZD5RdWFsaXR5IEltcHJvdmVtZW50Lypvcmdhbml6
YXRpb24gJmFtcDsgYWRtaW5pc3RyYXRpb248L2tleXdvcmQ+PGtleXdvcmQ+VW5pdGVkIFN0YXRl
cy9lcGlkZW1pb2xvZ3k8L2tleXdvcmQ+PGtleXdvcmQ+VmFjY2luYXRpb24vbWV0aG9kcy9zdGFu
ZGFyZHM8L2tleXdvcmQ+PC9rZXl3b3Jkcz48ZGF0ZXM+PHllYXI+MjAxNTwveWVhcj48cHViLWRh
dGVzPjxkYXRlPkp1bjwvZGF0ZT48L3B1Yi1kYXRlcz48L2RhdGVzPjxpc2JuPjA4OTktODIzeDwv
aXNibj48YWNjZXNzaW9uLW51bT4yNTcyMTQwNDwvYWNjZXNzaW9uLW51bT48dXJscz48L3VybHM+
PGVsZWN0cm9uaWMtcmVzb3VyY2UtbnVtPjEwLjEwMTcvaWNlLjIwMTUuNDc8L2VsZWN0cm9uaWMt
cmVzb3VyY2UtbnVtPjxyZW1vdGUtZGF0YWJhc2UtcHJvdmlkZXI+TkxNPC9yZW1vdGUtZGF0YWJh
c2UtcHJvdmlkZXI+PGxhbmd1YWdlPmVuZzwvbGFuZ3VhZ2U+PC9yZWNvcmQ+PC9DaXRlPjwvRW5k
Tm90ZT4A
</w:fldData>
              </w:fldChar>
            </w:r>
            <w:r w:rsidR="00AB628E" w:rsidRPr="002E11DF">
              <w:rPr>
                <w:rFonts w:ascii="Arial" w:eastAsia="Times New Roman" w:hAnsi="Arial" w:cs="Arial"/>
                <w:b/>
                <w:bCs/>
                <w:color w:val="000000"/>
                <w:lang w:val="en-GB"/>
              </w:rPr>
              <w:instrText xml:space="preserve"> ADDIN EN.CITE </w:instrText>
            </w:r>
            <w:r w:rsidR="00AB628E" w:rsidRPr="002E11DF">
              <w:rPr>
                <w:rFonts w:ascii="Arial" w:eastAsia="Times New Roman" w:hAnsi="Arial" w:cs="Arial"/>
                <w:b/>
                <w:bCs/>
                <w:color w:val="000000"/>
                <w:lang w:val="en-GB"/>
              </w:rPr>
              <w:fldChar w:fldCharType="begin">
                <w:fldData xml:space="preserve">PEVuZE5vdGU+PENpdGU+PEF1dGhvcj5ZdWU8L0F1dGhvcj48WWVhcj4yMDIwPC9ZZWFyPjxSZWNO
dW0+NDA8L1JlY051bT48RGlzcGxheVRleHQ+PHN0eWxlIGZhY2U9InN1cGVyc2NyaXB0Ij4xMCwz
MC0zMjwvc3R5bGU+PC9EaXNwbGF5VGV4dD48cmVjb3JkPjxyZWMtbnVtYmVyPjQwPC9yZWMtbnVt
YmVyPjxmb3JlaWduLWtleXM+PGtleSBhcHA9IkVOIiBkYi1pZD0ieDBlc2Z3ZTk5OXI5NXZlZGF4
OHhwOWF2ZDlmc3o5eGZ0YTJhIiB0aW1lc3RhbXA9IjE2MDQ4NjAzNzUiPjQwPC9rZXk+PC9mb3Jl
aWduLWtleXM+PHJlZi10eXBlIG5hbWU9IkpvdXJuYWwgQXJ0aWNsZSI+MTc8L3JlZi10eXBlPjxj
b250cmlidXRvcnM+PGF1dGhvcnM+PGF1dGhvcj5ZdWUsIE0uPC9hdXRob3I+PGF1dGhvcj5XYW5n
LCBZLjwvYXV0aG9yPjxhdXRob3I+TG93LCBDLiBLLjwvYXV0aG9yPjxhdXRob3I+WW9vbmcsIEou
IFMuPC9hdXRob3I+PGF1dGhvcj5Db29rLCBBLiBSLjwvYXV0aG9yPjwvYXV0aG9ycz48L2NvbnRy
aWJ1dG9ycz48YXV0aC1hZGRyZXNzPlNjaG9vbCBvZiBNYXRoZW1hdGljYWwgU2NpZW5jZXMsIFVu
aXZlcnNpdHkgb2YgRWxlY3Ryb25pYyBTY2llbmNlIGFuZCBUZWNobm9sb2d5IG9mIENoaW5hLCBD
aGVuZ2R1LCBTaWNodWFuLCBDaGluYTsgU2F3IFN3ZWUgSG9jayBTY2hvb2wgb2YgUHVibGljIEhl
YWx0aCwgTmF0aW9uYWwgVW5pdmVyc2l0eSBvZiBTaW5nYXBvcmUgYW5kIE5hdGlvbmFsIFVuaXZl
cnNpdHkgSGVhbHRoIFN5c3RlbSwgU2luZ2Fwb3JlLiYjeEQ7U2F3IFN3ZWUgSG9jayBTY2hvb2wg
b2YgUHVibGljIEhlYWx0aCwgTmF0aW9uYWwgVW5pdmVyc2l0eSBvZiBTaW5nYXBvcmUgYW5kIE5h
dGlvbmFsIFVuaXZlcnNpdHkgSGVhbHRoIFN5c3RlbSwgU2luZ2Fwb3JlLiYjeEQ7RGVwYXJ0bWVu
dCBvZiBTdGF0aXN0aWNzIGFuZCBBcHBsaWVkIFByb2JhYmlsaXR5LCBOYXRpb25hbCBVbml2ZXJz
aXR5IG9mIFNpbmdhcG9yZSwgU2luZ2Fwb3JlLiYjeEQ7Q2VudGVyIGZvciBFY29ub21pYyBhbmQg
U29jaWFsIFJlc2VhcmNoLCBVbml2ZXJzaXR5IG9mIFNvdXRoZXJuIENhbGlmb3JuaWEsIExvcyBB
bmdlbGVzLCBDQSwgVVNBOyBZb25nIExvbyBMaW4gU2Nob29sIG9mIE1lZGljaW5lLCBOYXRpb25h
bCBVbml2ZXJzaXR5IG9mIFNpbmdhcG9yZSwgU2luZ2Fwb3JlLiYjeEQ7U2F3IFN3ZWUgSG9jayBT
Y2hvb2wgb2YgUHVibGljIEhlYWx0aCwgTmF0aW9uYWwgVW5pdmVyc2l0eSBvZiBTaW5nYXBvcmUg
YW5kIE5hdGlvbmFsIFVuaXZlcnNpdHkgSGVhbHRoIFN5c3RlbSwgU2luZ2Fwb3JlOyBEZXBhcnRt
ZW50IG9mIFN0YXRpc3RpY3MgYW5kIEFwcGxpZWQgUHJvYmFiaWxpdHksIE5hdGlvbmFsIFVuaXZl
cnNpdHkgb2YgU2luZ2Fwb3JlLCBTaW5nYXBvcmU7IER1a2UtTlVTIE1lZGljYWwgU2Nob29sIFNp
bmdhcG9yZSwgU2luZ2Fwb3JlLiBFbGVjdHJvbmljIGFkZHJlc3M6IGFsZXgucmljaGFyZC5jb29r
QGdtYWlsLmNvbS48L2F1dGgtYWRkcmVzcz48dGl0bGVzPjx0aXRsZT5PcHRpbWFsIERlc2lnbiBv
ZiBQb3B1bGF0aW9uLUxldmVsIEZpbmFuY2lhbCBJbmNlbnRpdmVzIG9mIEluZmx1ZW56YSBWYWNj
aW5hdGlvbiBmb3IgdGhlIEVsZGVybHk8L3RpdGxlPjxzZWNvbmRhcnktdGl0bGU+VmFsdWUgSGVh
bHRoPC9zZWNvbmRhcnktdGl0bGU+PC90aXRsZXM+PHBlcmlvZGljYWw+PGZ1bGwtdGl0bGU+VmFs
dWUgSGVhbHRoPC9mdWxsLXRpdGxlPjwvcGVyaW9kaWNhbD48cGFnZXM+MjAwLTIwODwvcGFnZXM+
PHZvbHVtZT4yMzwvdm9sdW1lPjxudW1iZXI+MjwvbnVtYmVyPjxlZGl0aW9uPjIwMjAvMDMvMDM8
L2VkaXRpb24+PGtleXdvcmRzPjxrZXl3b3JkPkFnZSBGYWN0b3JzPC9rZXl3b3JkPjxrZXl3b3Jk
PkFnZWQ8L2tleXdvcmQ+PGtleXdvcmQ+Q29zdC1CZW5lZml0IEFuYWx5c2lzPC9rZXl3b3JkPjxr
ZXl3b3JkPipEcnVnIENvc3RzPC9rZXl3b3JkPjxrZXl3b3JkPkZlbWFsZTwva2V5d29yZD48a2V5
d29yZD5IZWFsdGggQ2FyZSBSYXRpb25pbmcvKmVjb25vbWljczwva2V5d29yZD48a2V5d29yZD5I
ZWFsdGggRXhwZW5kaXR1cmVzPC9rZXl3b3JkPjxrZXl3b3JkPkhlYWx0aCBLbm93bGVkZ2UsIEF0
dGl0dWRlcywgUHJhY3RpY2U8L2tleXdvcmQ+PGtleXdvcmQ+SGVhbHRoIFNlcnZpY2VzIGZvciB0
aGUgQWdlZC8qZWNvbm9taWNzPC9rZXl3b3JkPjxrZXl3b3JkPkh1bWFuczwva2V5d29yZD48a2V5
d29yZD5JbW11bml6YXRpb24gUHJvZ3JhbXMvKmVjb25vbWljczwva2V5d29yZD48a2V5d29yZD5J
bmZsdWVuemEgVmFjY2luZXMvKmFkbWluaXN0cmF0aW9uICZhbXA7IGRvc2FnZS9hZHZlcnNlIGVm
ZmVjdHMvKmVjb25vbWljczwva2V5d29yZD48a2V5d29yZD5NYWxlPC9rZXl3b3JkPjxrZXl3b3Jk
Pk1hc3MgVmFjY2luYXRpb24vYWR2ZXJzZSBlZmZlY3RzLyplY29ub21pY3M8L2tleXdvcmQ+PGtl
eXdvcmQ+TW90aXZhdGlvbjwva2V5d29yZD48a2V5d29yZD4qUGF0aWVudCBBY2NlcHRhbmNlIG9m
IEhlYWx0aCBDYXJlPC9rZXl3b3JkPjxrZXl3b3JkPlByb2dyYW0gRXZhbHVhdGlvbjwva2V5d29y
ZD48a2V5d29yZD5TaW5nYXBvcmU8L2tleXdvcmQ+PGtleXdvcmQ+KlRva2VuIEVjb25vbXk8L2tl
eXdvcmQ+PGtleXdvcmQ+KmluY2VudGl2aXphdGlvbjwva2V5d29yZD48a2V5d29yZD4qaW5mbHVl
bnphPC9rZXl3b3JkPjxrZXl3b3JkPip2YWNjaW5hdGlvbjwva2V5d29yZD48L2tleXdvcmRzPjxk
YXRlcz48eWVhcj4yMDIwPC95ZWFyPjxwdWItZGF0ZXM+PGRhdGU+RmViPC9kYXRlPjwvcHViLWRh
dGVzPjwvZGF0ZXM+PGlzYm4+MTA5OC0zMDE1PC9pc2JuPjxhY2Nlc3Npb24tbnVtPjMyMTEzNjI1
PC9hY2Nlc3Npb24tbnVtPjx1cmxzPjwvdXJscz48ZWxlY3Ryb25pYy1yZXNvdXJjZS1udW0+MTAu
MTAxNi9qLmp2YWwuMjAxOS4wOC4wMDY8L2VsZWN0cm9uaWMtcmVzb3VyY2UtbnVtPjxyZW1vdGUt
ZGF0YWJhc2UtcHJvdmlkZXI+TkxNPC9yZW1vdGUtZGF0YWJhc2UtcHJvdmlkZXI+PGxhbmd1YWdl
PmVuZzwvbGFuZ3VhZ2U+PC9yZWNvcmQ+PC9DaXRlPjxDaXRlPjxBdXRob3I+U3RpdHplcjwvQXV0
aG9yPjxZZWFyPjIwMTA8L1llYXI+PFJlY051bT4zNjwvUmVjTnVtPjxyZWNvcmQ+PHJlYy1udW1i
ZXI+MzY8L3JlYy1udW1iZXI+PGZvcmVpZ24ta2V5cz48a2V5IGFwcD0iRU4iIGRiLWlkPSJ4MGVz
ZndlOTk5cjk1dmVkYXg4eHA5YXZkOWZzejl4ZnRhMmEiIHRpbWVzdGFtcD0iMTYwNDg2MDE0NSI+
MzY8L2tleT48L2ZvcmVpZ24ta2V5cz48cmVmLXR5cGUgbmFtZT0iSm91cm5hbCBBcnRpY2xlIj4x
NzwvcmVmLXR5cGU+PGNvbnRyaWJ1dG9ycz48YXV0aG9ycz48YXV0aG9yPlN0aXR6ZXIsIE0uIEwu
PC9hdXRob3I+PGF1dGhvcj5Qb2xrLCBULjwvYXV0aG9yPjxhdXRob3I+Qm93bGVzLCBTLjwvYXV0
aG9yPjxhdXRob3I+S29zdGVuLCBULjwvYXV0aG9yPjwvYXV0aG9ycz48L2NvbnRyaWJ1dG9ycz48
YXV0aC1hZGRyZXNzPkRlcGFydG1lbnQgb2YgUHN5Y2hpYXRyeSBhbmQgQmVoYXZpb3JhbCBTY2ll
bmNlcywgSm9obnMgSG9wa2lucyBVbml2ZXJzaXR5LCBKb2hucyBIb3BraW5zIEJheXZpZXcgTWVk
aWNhbCBDZW50ZXIsIDU1MTAgTmF0aGFuIFNob2NrIERyaXZlLCBCYWx0aW1vcmUsIE1EIDIxMjI0
LTY4MjMsIFVTQS4gbXN0aXR6ZXJAamhtaS5lZHU8L2F1dGgtYWRkcmVzcz48dGl0bGVzPjx0aXRs
ZT5EcnVnIHVzZXJzJmFwb3M7IGFkaGVyZW5jZSB0byBhIDYtbW9udGggdmFjY2luYXRpb24gcHJv
dG9jb2w6IGVmZmVjdHMgb2YgbW90aXZhdGlvbmFsIGluY2VudGl2ZXM8L3RpdGxlPjxzZWNvbmRh
cnktdGl0bGU+RHJ1ZyBBbGNvaG9sIERlcGVuZDwvc2Vjb25kYXJ5LXRpdGxlPjwvdGl0bGVzPjxw
ZXJpb2RpY2FsPjxmdWxsLXRpdGxlPkRydWcgQWxjb2hvbCBEZXBlbmQ8L2Z1bGwtdGl0bGU+PC9w
ZXJpb2RpY2FsPjxwYWdlcz43Ni05PC9wYWdlcz48dm9sdW1lPjEwNzwvdm9sdW1lPjxudW1iZXI+
MTwvbnVtYmVyPjxlZGl0aW9uPjIwMDkvMTAvMTY8L2VkaXRpb24+PGtleXdvcmRzPjxrZXl3b3Jk
PkFkb2xlc2NlbnQ8L2tleXdvcmQ+PGtleXdvcmQ+QWR1bHQ8L2tleXdvcmQ+PGtleXdvcmQ+Q29j
YWluZS1SZWxhdGVkIERpc29yZGVycy8qcHN5Y2hvbG9neTwva2V5d29yZD48a2V5d29yZD5GZW1h
bGU8L2tleXdvcmQ+PGtleXdvcmQ+SGVwYXRpdGlzIEIvcHJldmVudGlvbiAmYW1wOyBjb250cm9s
PC9rZXl3b3JkPjxrZXl3b3JkPkhlcGF0aXRpcyBCIFZhY2NpbmVzL3RoZXJhcGV1dGljIHVzZTwv
a2V5d29yZD48a2V5d29yZD5IdW1hbnM8L2tleXdvcmQ+PGtleXdvcmQ+TWFsZTwva2V5d29yZD48
a2V5d29yZD5NZWRpY2F0aW9uIEFkaGVyZW5jZS8qcHN5Y2hvbG9neTwva2V5d29yZD48a2V5d29y
ZD5NaWRkbGUgQWdlZDwva2V5d29yZD48a2V5d29yZD4qTW90aXZhdGlvbjwva2V5d29yZD48a2V5
d29yZD5WYWNjaW5hdGlvbi8qcHN5Y2hvbG9neTwva2V5d29yZD48L2tleXdvcmRzPjxkYXRlcz48
eWVhcj4yMDEwPC95ZWFyPjxwdWItZGF0ZXM+PGRhdGU+RmViIDE8L2RhdGU+PC9wdWItZGF0ZXM+
PC9kYXRlcz48aXNibj4wMzc2LTg3MTYgKFByaW50KSYjeEQ7MDM3Ni04NzE2PC9pc2JuPjxhY2Nl
c3Npb24tbnVtPjE5ODI4MjY0PC9hY2Nlc3Npb24tbnVtPjx1cmxzPjwvdXJscz48Y3VzdG9tMj5Q
TUMyODE1MTIwPC9jdXN0b20yPjxjdXN0b202Pk5JSE1TMTQ4MzIwIHRvIHRoaXMgcGFydGljdWxh
ciBzdHVkeS48L2N1c3RvbTY+PGVsZWN0cm9uaWMtcmVzb3VyY2UtbnVtPjEwLjEwMTYvai5kcnVn
YWxjZGVwLjIwMDkuMDkuMDA2PC9lbGVjdHJvbmljLXJlc291cmNlLW51bT48cmVtb3RlLWRhdGFi
YXNlLXByb3ZpZGVyPk5MTTwvcmVtb3RlLWRhdGFiYXNlLXByb3ZpZGVyPjxsYW5ndWFnZT5lbmc8
L2xhbmd1YWdlPjwvcmVjb3JkPjwvQ2l0ZT48Q2l0ZT48QXV0aG9yPktvdWlkZXM8L0F1dGhvcj48
WWVhcj4xOTk4PC9ZZWFyPjxSZWNOdW0+MjQ8L1JlY051bT48cmVjb3JkPjxyZWMtbnVtYmVyPjI0
PC9yZWMtbnVtYmVyPjxmb3JlaWduLWtleXM+PGtleSBhcHA9IkVOIiBkYi1pZD0ieDBlc2Z3ZTk5
OXI5NXZlZGF4OHhwOWF2ZDlmc3o5eGZ0YTJhIiB0aW1lc3RhbXA9IjE2MDQ4NTg5MzQiPjI0PC9r
ZXk+PC9mb3JlaWduLWtleXM+PHJlZi10eXBlIG5hbWU9IkpvdXJuYWwgQXJ0aWNsZSI+MTc8L3Jl
Zi10eXBlPjxjb250cmlidXRvcnM+PGF1dGhvcnM+PGF1dGhvcj5Lb3VpZGVzLCBSLiBXLjwvYXV0
aG9yPjxhdXRob3I+QmVubmV0dCwgTi4gTS48L2F1dGhvcj48YXV0aG9yPkxld2lzLCBCLjwvYXV0
aG9yPjxhdXRob3I+Q2FwcHVjY2lvLCBKLiBELjwvYXV0aG9yPjxhdXRob3I+QmFya2VyLCBXLiBI
LjwvYXV0aG9yPjxhdXRob3I+TGFGb3JjZSwgRi4gTS48L2F1dGhvcj48L2F1dGhvcnM+PC9jb250
cmlidXRvcnM+PGF1dGgtYWRkcmVzcz5EZXBhcnRtZW50IG9mIE1lZGljaW5lLCBHZW5lc2VlIEhv
c3BpdGFsLCBSb2NoZXN0ZXIsIE5ZIDE0NjA3LCBVU0EuPC9hdXRoLWFkZHJlc3M+PHRpdGxlcz48
dGl0bGU+UGVyZm9ybWFuY2UtYmFzZWQgcGh5c2ljaWFuIHJlaW1idXJzZW1lbnQgYW5kIGluZmx1
ZW56YSBpbW11bml6YXRpb24gcmF0ZXMgaW4gdGhlIGVsZGVybHkuIFRoZSBQcmltYXJ5LUNhcmUg
UGh5c2ljaWFucyBvZiBNb25yb2UgQ291bnR5PC90aXRsZT48c2Vjb25kYXJ5LXRpdGxlPkFtIEog
UHJldiBNZWQ8L3NlY29uZGFyeS10aXRsZT48L3RpdGxlcz48cGVyaW9kaWNhbD48ZnVsbC10aXRs
ZT5BbSBKIFByZXYgTWVkPC9mdWxsLXRpdGxlPjwvcGVyaW9kaWNhbD48cGFnZXM+ODktOTU8L3Bh
Z2VzPjx2b2x1bWU+MTQ8L3ZvbHVtZT48bnVtYmVyPjI8L251bWJlcj48ZWRpdGlvbj4xOTk4LzA2
LzE5PC9lZGl0aW9uPjxrZXl3b3Jkcz48a2V5d29yZD5BZ2UgRmFjdG9yczwva2V5d29yZD48a2V5
d29yZD5BZ2VkPC9rZXl3b3JkPjxrZXl3b3JkPkNvbmZvdW5kaW5nIEZhY3RvcnMsIEVwaWRlbWlv
bG9naWM8L2tleXdvcmQ+PGtleXdvcmQ+RmFtaWx5IFByYWN0aWNlLypzdGF0aXN0aWNzICZhbXA7
IG51bWVyaWNhbCBkYXRhPC9rZXl3b3JkPjxrZXl3b3JkPkZlbWFsZTwva2V5d29yZD48a2V5d29y
ZD5IdW1hbnM8L2tleXdvcmQ+PGtleXdvcmQ+SW1tdW5pemF0aW9uIFByb2dyYW1zL2Vjb25vbWlj
cy8qc3RhdGlzdGljcyAmYW1wOyBudW1lcmljYWwgZGF0YTwva2V5d29yZD48a2V5d29yZD5JbmZs
dWVuemEgVmFjY2luZXMvKmFkbWluaXN0cmF0aW9uICZhbXA7IGRvc2FnZS9lY29ub21pY3M8L2tl
eXdvcmQ+PGtleXdvcmQ+SW5mbHVlbnphLCBIdW1hbi8qcHJldmVudGlvbiAmYW1wOyBjb250cm9s
PC9rZXl3b3JkPjxrZXl3b3JkPkxpbmVhciBNb2RlbHM8L2tleXdvcmQ+PGtleXdvcmQ+TWFsZTwv
a2V5d29yZD48a2V5d29yZD5NZWRpY2FyZS9lY29ub21pY3Mvc3RhdGlzdGljcyAmYW1wOyBudW1l
cmljYWwgZGF0YTwva2V5d29yZD48a2V5d29yZD5OZXcgWW9yazwva2V5d29yZD48a2V5d29yZD5P
dXRjb21lIEFzc2Vzc21lbnQsIEhlYWx0aCBDYXJlLypzdGF0aXN0aWNzICZhbXA7IG51bWVyaWNh
bCBkYXRhPC9rZXl3b3JkPjxrZXl3b3JkPlByaW1hcnkgSGVhbHRoIENhcmUvc3RhdGlzdGljcyAm
YW1wOyBudW1lcmljYWwgZGF0YTwva2V5d29yZD48a2V5d29yZD5SZWltYnVyc2VtZW50LCBJbmNl
bnRpdmUvZWNvbm9taWNzLypzdGF0aXN0aWNzICZhbXA7IG51bWVyaWNhbCBkYXRhPC9rZXl3b3Jk
PjxrZXl3b3JkPlVuaXRlZCBTdGF0ZXM8L2tleXdvcmQ+PC9rZXl3b3Jkcz48ZGF0ZXM+PHllYXI+
MTk5ODwveWVhcj48cHViLWRhdGVzPjxkYXRlPkZlYjwvZGF0ZT48L3B1Yi1kYXRlcz48L2RhdGVz
Pjxpc2JuPjA3NDktMzc5NyAoUHJpbnQpJiN4RDswNzQ5LTM3OTc8L2lzYm4+PGFjY2Vzc2lvbi1u
dW0+OTYzMTE1OTwvYWNjZXNzaW9uLW51bT48dXJscz48L3VybHM+PGVsZWN0cm9uaWMtcmVzb3Vy
Y2UtbnVtPjEwLjEwMTYvczA3NDktMzc5Nyg5NykwMDAyOC03PC9lbGVjdHJvbmljLXJlc291cmNl
LW51bT48cmVtb3RlLWRhdGFiYXNlLXByb3ZpZGVyPk5MTTwvcmVtb3RlLWRhdGFiYXNlLXByb3Zp
ZGVyPjxsYW5ndWFnZT5lbmc8L2xhbmd1YWdlPjwvcmVjb3JkPjwvQ2l0ZT48Q2l0ZT48QXV0aG9y
PkRyZWVzPC9BdXRob3I+PFllYXI+MjAxNTwvWWVhcj48UmVjTnVtPjE1PC9SZWNOdW0+PHJlY29y
ZD48cmVjLW51bWJlcj4xNTwvcmVjLW51bWJlcj48Zm9yZWlnbi1rZXlzPjxrZXkgYXBwPSJFTiIg
ZGItaWQ9IngwZXNmd2U5OTlyOTV2ZWRheDh4cDlhdmQ5ZnN6OXhmdGEyYSIgdGltZXN0YW1wPSIx
NjA0ODU4NTUzIj4xNTwva2V5PjwvZm9yZWlnbi1rZXlzPjxyZWYtdHlwZSBuYW1lPSJKb3VybmFs
IEFydGljbGUiPjE3PC9yZWYtdHlwZT48Y29udHJpYnV0b3JzPjxhdXRob3JzPjxhdXRob3I+RHJl
ZXMsIE0uPC9hdXRob3I+PGF1dGhvcj5Xcm90ZW4sIEsuPC9hdXRob3I+PGF1dGhvcj5TbWVkbGV5
LCBNLjwvYXV0aG9yPjxhdXRob3I+TWFzZSwgVC48L2F1dGhvcj48YXV0aG9yPlNjaHdhcnR6LCBK
LiBTLjwvYXV0aG9yPjwvYXV0aG9ycz48L2NvbnRyaWJ1dG9ycz48YXV0aC1hZGRyZXNzPjFEZXBh
cnRtZW50IG9mIE1lZGljaW5lLENocmlzdGlhbmEgQ2FyZSBIZWFsdGggU3lzdGVtLFdpbG1pbmd0
b24sRGVsYXdhcmUuJiN4RDsyRGVwYXJ0bWVudCBvZiBJbmZlY3Rpb24gUHJldmVudGlvbixDaHJp
c3RpYW5hIENhcmUgSGVhbHRoIFN5c3RlbSxXaWxtaW5ndG9uLERlbGF3YXJlLiYjeEQ7M0RlcGFy
dG1lbnQgb2YgRW1wbG95ZWUgSGVhbHRoIFNlcnZpY2VzLENocmlzdGlhbmEgQ2FyZSBIZWFsdGgg
U3lzdGVtLFdpbG1pbmd0b24sRGVsYXdhcmUuJiN4RDs2UGVyZWxtYW4gU2Nob29sIG9mIE1lZGlj
aW5lLFdoYXJ0b24gU2Nob29sIG9mIEJ1c2luZXNzIGFuZCBMZW9uYXJkIERhdmlzIEluc3RpdHV0
ZSBvZiBIZWFsdGggRWNvbm9taWNzLFVuaXZlcnNpdHkgb2YgUGVubnN5bHZhbmlhLFBoaWxhZGVs
cGhpYSxQZW5uc3lsdmFuaWEuPC9hdXRoLWFkZHJlc3M+PHRpdGxlcz48dGl0bGU+Q2Fycm90cyBh
bmQgc3RpY2tzOiBhY2hpZXZpbmcgaGlnaCBoZWFsdGhjYXJlIHBlcnNvbm5lbCBpbmZsdWVuemEg
dmFjY2luYXRpb24gcmF0ZXMgd2l0aG91dCBhIG1hbmRhdGU8L3RpdGxlPjxzZWNvbmRhcnktdGl0
bGU+SW5mZWN0IENvbnRyb2wgSG9zcCBFcGlkZW1pb2w8L3NlY29uZGFyeS10aXRsZT48L3RpdGxl
cz48cGVyaW9kaWNhbD48ZnVsbC10aXRsZT5JbmZlY3QgQ29udHJvbCBIb3NwIEVwaWRlbWlvbDwv
ZnVsbC10aXRsZT48L3BlcmlvZGljYWw+PHBhZ2VzPjcxNy0yNDwvcGFnZXM+PHZvbHVtZT4zNjwv
dm9sdW1lPjxudW1iZXI+NjwvbnVtYmVyPjxlZGl0aW9uPjIwMTUvMDIvMjg8L2VkaXRpb24+PGtl
eXdvcmRzPjxrZXl3b3JkPkFjYWRlbWljIE1lZGljYWwgQ2VudGVycy9tZXRob2RzL3N0YXRpc3Rp
Y3MgJmFtcDsgbnVtZXJpY2FsIGRhdGE8L2tleXdvcmQ+PGtleXdvcmQ+QXR0aXR1ZGUgb2YgSGVh
bHRoIFBlcnNvbm5lbDwva2V5d29yZD48a2V5d29yZD5EZWxpdmVyeSBvZiBIZWFsdGggQ2FyZTwv
a2V5d29yZD48a2V5d29yZD4qR3VpZGVsaW5lIEFkaGVyZW5jZS9zdGFuZGFyZHMvc3RhdGlzdGlj
cyAmYW1wOyBudW1lcmljYWwgZGF0YTwva2V5d29yZD48a2V5d29yZD5IZWFsdGggUGVyc29ubmVs
LypzdGF0aXN0aWNzICZhbXA7IG51bWVyaWNhbCBkYXRhPC9rZXl3b3JkPjxrZXl3b3JkPkh1bWFu
czwva2V5d29yZD48a2V5d29yZD4qSW1tdW5pemF0aW9uIFByb2dyYW1zL21ldGhvZHMvc3RhdGlz
dGljcyAmYW1wOyBudW1lcmljYWwgZGF0YTwva2V5d29yZD48a2V5d29yZD5JbmZsdWVuemEsIEh1
bWFuL2VwaWRlbWlvbG9neS8qcHJldmVudGlvbiAmYW1wOyBjb250cm9sPC9rZXl3b3JkPjxrZXl3
b3JkPk1vZGVscywgT3JnYW5pemF0aW9uYWw8L2tleXdvcmQ+PGtleXdvcmQ+Kk9yZ2FuaXphdGlv
bmFsIFBvbGljeTwva2V5d29yZD48a2V5d29yZD5RdWFsaXR5IEltcHJvdmVtZW50Lypvcmdhbml6
YXRpb24gJmFtcDsgYWRtaW5pc3RyYXRpb248L2tleXdvcmQ+PGtleXdvcmQ+VW5pdGVkIFN0YXRl
cy9lcGlkZW1pb2xvZ3k8L2tleXdvcmQ+PGtleXdvcmQ+VmFjY2luYXRpb24vbWV0aG9kcy9zdGFu
ZGFyZHM8L2tleXdvcmQ+PC9rZXl3b3Jkcz48ZGF0ZXM+PHllYXI+MjAxNTwveWVhcj48cHViLWRh
dGVzPjxkYXRlPkp1bjwvZGF0ZT48L3B1Yi1kYXRlcz48L2RhdGVzPjxpc2JuPjA4OTktODIzeDwv
aXNibj48YWNjZXNzaW9uLW51bT4yNTcyMTQwNDwvYWNjZXNzaW9uLW51bT48dXJscz48L3VybHM+
PGVsZWN0cm9uaWMtcmVzb3VyY2UtbnVtPjEwLjEwMTcvaWNlLjIwMTUuNDc8L2VsZWN0cm9uaWMt
cmVzb3VyY2UtbnVtPjxyZW1vdGUtZGF0YWJhc2UtcHJvdmlkZXI+TkxNPC9yZW1vdGUtZGF0YWJh
c2UtcHJvdmlkZXI+PGxhbmd1YWdlPmVuZzwvbGFuZ3VhZ2U+PC9yZWNvcmQ+PC9DaXRlPjwvRW5k
Tm90ZT4A
</w:fldData>
              </w:fldChar>
            </w:r>
            <w:r w:rsidR="00AB628E" w:rsidRPr="002E11DF">
              <w:rPr>
                <w:rFonts w:ascii="Arial" w:eastAsia="Times New Roman" w:hAnsi="Arial" w:cs="Arial"/>
                <w:b/>
                <w:bCs/>
                <w:color w:val="000000"/>
                <w:lang w:val="en-GB"/>
              </w:rPr>
              <w:instrText xml:space="preserve"> ADDIN EN.CITE.DATA </w:instrText>
            </w:r>
            <w:r w:rsidR="00AB628E" w:rsidRPr="002E11DF">
              <w:rPr>
                <w:rFonts w:ascii="Arial" w:eastAsia="Times New Roman" w:hAnsi="Arial" w:cs="Arial"/>
                <w:b/>
                <w:bCs/>
                <w:color w:val="000000"/>
                <w:lang w:val="en-GB"/>
              </w:rPr>
            </w:r>
            <w:r w:rsidR="00AB628E" w:rsidRPr="002E11DF">
              <w:rPr>
                <w:rFonts w:ascii="Arial" w:eastAsia="Times New Roman" w:hAnsi="Arial" w:cs="Arial"/>
                <w:b/>
                <w:bCs/>
                <w:color w:val="000000"/>
                <w:lang w:val="en-GB"/>
              </w:rPr>
              <w:fldChar w:fldCharType="end"/>
            </w:r>
            <w:r w:rsidR="004B2D81" w:rsidRPr="002E11DF">
              <w:rPr>
                <w:rFonts w:ascii="Arial" w:eastAsia="Times New Roman" w:hAnsi="Arial" w:cs="Arial"/>
                <w:b/>
                <w:bCs/>
                <w:color w:val="000000"/>
                <w:lang w:val="en-GB"/>
              </w:rPr>
            </w:r>
            <w:r w:rsidR="004B2D81" w:rsidRPr="002E11DF">
              <w:rPr>
                <w:rFonts w:ascii="Arial" w:eastAsia="Times New Roman" w:hAnsi="Arial" w:cs="Arial"/>
                <w:b/>
                <w:bCs/>
                <w:color w:val="000000"/>
                <w:lang w:val="en-GB"/>
              </w:rPr>
              <w:fldChar w:fldCharType="separate"/>
            </w:r>
            <w:r w:rsidR="00AB628E" w:rsidRPr="002E11DF">
              <w:rPr>
                <w:rFonts w:ascii="Arial" w:eastAsia="Times New Roman" w:hAnsi="Arial" w:cs="Arial"/>
                <w:b/>
                <w:bCs/>
                <w:noProof/>
                <w:color w:val="000000"/>
                <w:vertAlign w:val="superscript"/>
                <w:lang w:val="en-GB"/>
              </w:rPr>
              <w:t>10,30-32</w:t>
            </w:r>
            <w:r w:rsidR="004B2D81" w:rsidRPr="002E11DF">
              <w:rPr>
                <w:rFonts w:ascii="Arial" w:eastAsia="Times New Roman" w:hAnsi="Arial" w:cs="Arial"/>
                <w:b/>
                <w:bCs/>
                <w:color w:val="000000"/>
                <w:lang w:val="en-GB"/>
              </w:rPr>
              <w:fldChar w:fldCharType="end"/>
            </w:r>
          </w:p>
        </w:tc>
        <w:tc>
          <w:tcPr>
            <w:tcW w:w="404" w:type="pct"/>
            <w:tcBorders>
              <w:top w:val="nil"/>
              <w:left w:val="nil"/>
              <w:bottom w:val="nil"/>
              <w:right w:val="single" w:sz="8" w:space="0" w:color="auto"/>
            </w:tcBorders>
            <w:shd w:val="clear" w:color="auto" w:fill="auto"/>
            <w:noWrap/>
            <w:vAlign w:val="bottom"/>
            <w:hideMark/>
          </w:tcPr>
          <w:p w14:paraId="209449F2"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6</w:t>
            </w:r>
          </w:p>
        </w:tc>
        <w:tc>
          <w:tcPr>
            <w:tcW w:w="201" w:type="pct"/>
            <w:tcBorders>
              <w:top w:val="nil"/>
              <w:left w:val="nil"/>
              <w:bottom w:val="nil"/>
              <w:right w:val="single" w:sz="8" w:space="0" w:color="auto"/>
            </w:tcBorders>
            <w:shd w:val="clear" w:color="auto" w:fill="auto"/>
            <w:noWrap/>
            <w:vAlign w:val="bottom"/>
            <w:hideMark/>
          </w:tcPr>
          <w:p w14:paraId="73E5853A"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hAnsi="Arial" w:cs="Arial"/>
                <w:noProof/>
                <w:lang w:val="en-GB"/>
              </w:rPr>
              <w:drawing>
                <wp:inline distT="0" distB="0" distL="0" distR="0" wp14:anchorId="0243B105" wp14:editId="79EAC2C3">
                  <wp:extent cx="144780" cy="1447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780" cy="144780"/>
                          </a:xfrm>
                          <a:prstGeom prst="rect">
                            <a:avLst/>
                          </a:prstGeom>
                        </pic:spPr>
                      </pic:pic>
                    </a:graphicData>
                  </a:graphic>
                </wp:inline>
              </w:drawing>
            </w:r>
          </w:p>
        </w:tc>
        <w:tc>
          <w:tcPr>
            <w:tcW w:w="729" w:type="pct"/>
            <w:gridSpan w:val="2"/>
            <w:tcBorders>
              <w:top w:val="nil"/>
              <w:left w:val="nil"/>
              <w:bottom w:val="nil"/>
              <w:right w:val="nil"/>
            </w:tcBorders>
            <w:shd w:val="clear" w:color="auto" w:fill="auto"/>
            <w:noWrap/>
            <w:vAlign w:val="bottom"/>
            <w:hideMark/>
          </w:tcPr>
          <w:p w14:paraId="47350ABD"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c>
          <w:tcPr>
            <w:tcW w:w="534" w:type="pct"/>
            <w:gridSpan w:val="2"/>
            <w:tcBorders>
              <w:top w:val="nil"/>
              <w:left w:val="nil"/>
              <w:bottom w:val="nil"/>
              <w:right w:val="nil"/>
            </w:tcBorders>
            <w:shd w:val="clear" w:color="auto" w:fill="auto"/>
            <w:noWrap/>
            <w:vAlign w:val="bottom"/>
            <w:hideMark/>
          </w:tcPr>
          <w:p w14:paraId="58E9DA7D"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2</w:t>
            </w:r>
          </w:p>
        </w:tc>
        <w:tc>
          <w:tcPr>
            <w:tcW w:w="657" w:type="pct"/>
            <w:tcBorders>
              <w:top w:val="nil"/>
              <w:left w:val="nil"/>
              <w:bottom w:val="nil"/>
              <w:right w:val="single" w:sz="8" w:space="0" w:color="auto"/>
            </w:tcBorders>
            <w:shd w:val="clear" w:color="auto" w:fill="auto"/>
            <w:noWrap/>
            <w:vAlign w:val="bottom"/>
            <w:hideMark/>
          </w:tcPr>
          <w:p w14:paraId="1E6FC17B"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c>
          <w:tcPr>
            <w:tcW w:w="778" w:type="pct"/>
            <w:tcBorders>
              <w:top w:val="nil"/>
              <w:left w:val="nil"/>
              <w:bottom w:val="nil"/>
              <w:right w:val="single" w:sz="8" w:space="0" w:color="auto"/>
            </w:tcBorders>
            <w:shd w:val="clear" w:color="auto" w:fill="auto"/>
            <w:noWrap/>
            <w:vAlign w:val="bottom"/>
            <w:hideMark/>
          </w:tcPr>
          <w:p w14:paraId="405E5DE1"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r>
      <w:tr w:rsidR="005D6EBB" w:rsidRPr="002E11DF" w14:paraId="5F5E5A27" w14:textId="77777777" w:rsidTr="00C8024F">
        <w:trPr>
          <w:trHeight w:val="285"/>
        </w:trPr>
        <w:tc>
          <w:tcPr>
            <w:tcW w:w="152" w:type="pct"/>
            <w:tcBorders>
              <w:top w:val="nil"/>
              <w:left w:val="single" w:sz="8" w:space="0" w:color="auto"/>
              <w:bottom w:val="nil"/>
              <w:right w:val="single" w:sz="8" w:space="0" w:color="auto"/>
            </w:tcBorders>
            <w:shd w:val="clear" w:color="auto" w:fill="auto"/>
            <w:noWrap/>
            <w:vAlign w:val="bottom"/>
            <w:hideMark/>
          </w:tcPr>
          <w:p w14:paraId="7DD2003C"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4</w:t>
            </w:r>
          </w:p>
        </w:tc>
        <w:tc>
          <w:tcPr>
            <w:tcW w:w="1545" w:type="pct"/>
            <w:tcBorders>
              <w:top w:val="nil"/>
              <w:left w:val="nil"/>
              <w:bottom w:val="nil"/>
              <w:right w:val="single" w:sz="8" w:space="0" w:color="auto"/>
            </w:tcBorders>
            <w:shd w:val="clear" w:color="auto" w:fill="auto"/>
            <w:noWrap/>
            <w:vAlign w:val="bottom"/>
            <w:hideMark/>
          </w:tcPr>
          <w:p w14:paraId="7C5FF29B" w14:textId="0F27D71F"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Free/</w:t>
            </w:r>
            <w:r w:rsidR="009C0D50" w:rsidRPr="002E11DF">
              <w:rPr>
                <w:rFonts w:ascii="Arial" w:eastAsia="Times New Roman" w:hAnsi="Arial" w:cs="Arial"/>
                <w:b/>
                <w:bCs/>
                <w:color w:val="000000"/>
                <w:lang w:val="en-GB"/>
              </w:rPr>
              <w:t>affordable vaccine</w:t>
            </w:r>
          </w:p>
        </w:tc>
        <w:tc>
          <w:tcPr>
            <w:tcW w:w="404" w:type="pct"/>
            <w:tcBorders>
              <w:top w:val="nil"/>
              <w:left w:val="nil"/>
              <w:bottom w:val="nil"/>
              <w:right w:val="single" w:sz="8" w:space="0" w:color="auto"/>
            </w:tcBorders>
            <w:shd w:val="clear" w:color="auto" w:fill="auto"/>
            <w:noWrap/>
            <w:vAlign w:val="bottom"/>
            <w:hideMark/>
          </w:tcPr>
          <w:p w14:paraId="07EB2B68"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5</w:t>
            </w:r>
          </w:p>
        </w:tc>
        <w:tc>
          <w:tcPr>
            <w:tcW w:w="201" w:type="pct"/>
            <w:tcBorders>
              <w:top w:val="nil"/>
              <w:left w:val="nil"/>
              <w:bottom w:val="nil"/>
              <w:right w:val="single" w:sz="8" w:space="0" w:color="auto"/>
            </w:tcBorders>
            <w:shd w:val="clear" w:color="auto" w:fill="auto"/>
            <w:noWrap/>
            <w:vAlign w:val="bottom"/>
            <w:hideMark/>
          </w:tcPr>
          <w:p w14:paraId="63ECFB70"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hAnsi="Arial" w:cs="Arial"/>
                <w:noProof/>
                <w:lang w:val="en-GB"/>
              </w:rPr>
              <w:drawing>
                <wp:inline distT="0" distB="0" distL="0" distR="0" wp14:anchorId="3E3EAAA7" wp14:editId="0525A429">
                  <wp:extent cx="144780" cy="1447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780" cy="144780"/>
                          </a:xfrm>
                          <a:prstGeom prst="rect">
                            <a:avLst/>
                          </a:prstGeom>
                        </pic:spPr>
                      </pic:pic>
                    </a:graphicData>
                  </a:graphic>
                </wp:inline>
              </w:drawing>
            </w:r>
          </w:p>
        </w:tc>
        <w:tc>
          <w:tcPr>
            <w:tcW w:w="729" w:type="pct"/>
            <w:gridSpan w:val="2"/>
            <w:tcBorders>
              <w:top w:val="nil"/>
              <w:left w:val="nil"/>
              <w:bottom w:val="nil"/>
              <w:right w:val="nil"/>
            </w:tcBorders>
            <w:shd w:val="clear" w:color="auto" w:fill="auto"/>
            <w:noWrap/>
            <w:vAlign w:val="bottom"/>
            <w:hideMark/>
          </w:tcPr>
          <w:p w14:paraId="1576DC8B"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c>
          <w:tcPr>
            <w:tcW w:w="534" w:type="pct"/>
            <w:gridSpan w:val="2"/>
            <w:tcBorders>
              <w:top w:val="nil"/>
              <w:left w:val="nil"/>
              <w:bottom w:val="nil"/>
              <w:right w:val="nil"/>
            </w:tcBorders>
            <w:shd w:val="clear" w:color="auto" w:fill="auto"/>
            <w:noWrap/>
            <w:vAlign w:val="bottom"/>
            <w:hideMark/>
          </w:tcPr>
          <w:p w14:paraId="0BF786B5"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0</w:t>
            </w:r>
          </w:p>
        </w:tc>
        <w:tc>
          <w:tcPr>
            <w:tcW w:w="657" w:type="pct"/>
            <w:tcBorders>
              <w:top w:val="nil"/>
              <w:left w:val="nil"/>
              <w:bottom w:val="nil"/>
              <w:right w:val="single" w:sz="8" w:space="0" w:color="auto"/>
            </w:tcBorders>
            <w:shd w:val="clear" w:color="auto" w:fill="auto"/>
            <w:noWrap/>
            <w:vAlign w:val="bottom"/>
            <w:hideMark/>
          </w:tcPr>
          <w:p w14:paraId="31F788CC"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c>
          <w:tcPr>
            <w:tcW w:w="778" w:type="pct"/>
            <w:tcBorders>
              <w:top w:val="nil"/>
              <w:left w:val="nil"/>
              <w:bottom w:val="nil"/>
              <w:right w:val="single" w:sz="8" w:space="0" w:color="auto"/>
            </w:tcBorders>
            <w:shd w:val="clear" w:color="auto" w:fill="auto"/>
            <w:noWrap/>
            <w:vAlign w:val="bottom"/>
            <w:hideMark/>
          </w:tcPr>
          <w:p w14:paraId="0047D90C"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r>
      <w:tr w:rsidR="005D6EBB" w:rsidRPr="002E11DF" w14:paraId="6AF63828" w14:textId="77777777" w:rsidTr="00C8024F">
        <w:trPr>
          <w:trHeight w:val="285"/>
        </w:trPr>
        <w:tc>
          <w:tcPr>
            <w:tcW w:w="152" w:type="pct"/>
            <w:tcBorders>
              <w:top w:val="nil"/>
              <w:left w:val="single" w:sz="8" w:space="0" w:color="auto"/>
              <w:bottom w:val="nil"/>
              <w:right w:val="single" w:sz="8" w:space="0" w:color="auto"/>
            </w:tcBorders>
            <w:shd w:val="clear" w:color="auto" w:fill="auto"/>
            <w:noWrap/>
            <w:vAlign w:val="bottom"/>
            <w:hideMark/>
          </w:tcPr>
          <w:p w14:paraId="41B57E3C"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5</w:t>
            </w:r>
          </w:p>
        </w:tc>
        <w:tc>
          <w:tcPr>
            <w:tcW w:w="1545" w:type="pct"/>
            <w:tcBorders>
              <w:top w:val="nil"/>
              <w:left w:val="nil"/>
              <w:bottom w:val="nil"/>
              <w:right w:val="single" w:sz="8" w:space="0" w:color="auto"/>
            </w:tcBorders>
            <w:shd w:val="clear" w:color="auto" w:fill="auto"/>
            <w:noWrap/>
            <w:vAlign w:val="bottom"/>
            <w:hideMark/>
          </w:tcPr>
          <w:p w14:paraId="6AB89385" w14:textId="1C02B6D7"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Institutional </w:t>
            </w:r>
            <w:r w:rsidR="009C0D50" w:rsidRPr="002E11DF">
              <w:rPr>
                <w:rFonts w:ascii="Arial" w:eastAsia="Times New Roman" w:hAnsi="Arial" w:cs="Arial"/>
                <w:b/>
                <w:bCs/>
                <w:color w:val="000000"/>
                <w:lang w:val="en-GB"/>
              </w:rPr>
              <w:t>recommendation</w:t>
            </w:r>
          </w:p>
        </w:tc>
        <w:tc>
          <w:tcPr>
            <w:tcW w:w="404" w:type="pct"/>
            <w:tcBorders>
              <w:top w:val="nil"/>
              <w:left w:val="nil"/>
              <w:bottom w:val="nil"/>
              <w:right w:val="single" w:sz="8" w:space="0" w:color="auto"/>
            </w:tcBorders>
            <w:shd w:val="clear" w:color="auto" w:fill="auto"/>
            <w:noWrap/>
            <w:vAlign w:val="bottom"/>
            <w:hideMark/>
          </w:tcPr>
          <w:p w14:paraId="46003958"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6</w:t>
            </w:r>
          </w:p>
        </w:tc>
        <w:tc>
          <w:tcPr>
            <w:tcW w:w="201" w:type="pct"/>
            <w:tcBorders>
              <w:top w:val="nil"/>
              <w:left w:val="nil"/>
              <w:bottom w:val="nil"/>
              <w:right w:val="single" w:sz="8" w:space="0" w:color="auto"/>
            </w:tcBorders>
            <w:shd w:val="clear" w:color="auto" w:fill="auto"/>
            <w:noWrap/>
            <w:vAlign w:val="bottom"/>
            <w:hideMark/>
          </w:tcPr>
          <w:p w14:paraId="11A4D19E"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hAnsi="Arial" w:cs="Arial"/>
                <w:noProof/>
                <w:lang w:val="en-GB"/>
              </w:rPr>
              <w:drawing>
                <wp:inline distT="0" distB="0" distL="0" distR="0" wp14:anchorId="1017640E" wp14:editId="6C663889">
                  <wp:extent cx="144780" cy="1447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780" cy="144780"/>
                          </a:xfrm>
                          <a:prstGeom prst="rect">
                            <a:avLst/>
                          </a:prstGeom>
                        </pic:spPr>
                      </pic:pic>
                    </a:graphicData>
                  </a:graphic>
                </wp:inline>
              </w:drawing>
            </w:r>
          </w:p>
        </w:tc>
        <w:tc>
          <w:tcPr>
            <w:tcW w:w="729" w:type="pct"/>
            <w:gridSpan w:val="2"/>
            <w:tcBorders>
              <w:top w:val="nil"/>
              <w:left w:val="nil"/>
              <w:bottom w:val="nil"/>
              <w:right w:val="nil"/>
            </w:tcBorders>
            <w:shd w:val="clear" w:color="auto" w:fill="auto"/>
            <w:noWrap/>
            <w:vAlign w:val="bottom"/>
            <w:hideMark/>
          </w:tcPr>
          <w:p w14:paraId="7B0A5C68"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2</w:t>
            </w:r>
          </w:p>
        </w:tc>
        <w:tc>
          <w:tcPr>
            <w:tcW w:w="534" w:type="pct"/>
            <w:gridSpan w:val="2"/>
            <w:tcBorders>
              <w:top w:val="nil"/>
              <w:left w:val="nil"/>
              <w:bottom w:val="nil"/>
              <w:right w:val="nil"/>
            </w:tcBorders>
            <w:shd w:val="clear" w:color="auto" w:fill="auto"/>
            <w:noWrap/>
            <w:vAlign w:val="bottom"/>
            <w:hideMark/>
          </w:tcPr>
          <w:p w14:paraId="578802F5"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0</w:t>
            </w:r>
          </w:p>
        </w:tc>
        <w:tc>
          <w:tcPr>
            <w:tcW w:w="657" w:type="pct"/>
            <w:tcBorders>
              <w:top w:val="nil"/>
              <w:left w:val="nil"/>
              <w:bottom w:val="nil"/>
              <w:right w:val="single" w:sz="8" w:space="0" w:color="auto"/>
            </w:tcBorders>
            <w:shd w:val="clear" w:color="auto" w:fill="auto"/>
            <w:noWrap/>
            <w:vAlign w:val="bottom"/>
            <w:hideMark/>
          </w:tcPr>
          <w:p w14:paraId="17E6508A"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c>
          <w:tcPr>
            <w:tcW w:w="778" w:type="pct"/>
            <w:tcBorders>
              <w:top w:val="nil"/>
              <w:left w:val="nil"/>
              <w:bottom w:val="nil"/>
              <w:right w:val="single" w:sz="8" w:space="0" w:color="auto"/>
            </w:tcBorders>
            <w:shd w:val="clear" w:color="auto" w:fill="auto"/>
            <w:noWrap/>
            <w:vAlign w:val="bottom"/>
            <w:hideMark/>
          </w:tcPr>
          <w:p w14:paraId="79AC884F"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r>
      <w:tr w:rsidR="005D6EBB" w:rsidRPr="002E11DF" w14:paraId="08AA1FAF" w14:textId="77777777" w:rsidTr="00C8024F">
        <w:trPr>
          <w:trHeight w:val="285"/>
        </w:trPr>
        <w:tc>
          <w:tcPr>
            <w:tcW w:w="152" w:type="pct"/>
            <w:tcBorders>
              <w:top w:val="nil"/>
              <w:left w:val="single" w:sz="8" w:space="0" w:color="auto"/>
              <w:bottom w:val="nil"/>
              <w:right w:val="single" w:sz="8" w:space="0" w:color="auto"/>
            </w:tcBorders>
            <w:shd w:val="clear" w:color="auto" w:fill="auto"/>
            <w:noWrap/>
            <w:vAlign w:val="bottom"/>
            <w:hideMark/>
          </w:tcPr>
          <w:p w14:paraId="02D5414F"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6</w:t>
            </w:r>
          </w:p>
        </w:tc>
        <w:tc>
          <w:tcPr>
            <w:tcW w:w="1545" w:type="pct"/>
            <w:tcBorders>
              <w:top w:val="nil"/>
              <w:left w:val="nil"/>
              <w:bottom w:val="nil"/>
              <w:right w:val="single" w:sz="8" w:space="0" w:color="auto"/>
            </w:tcBorders>
            <w:shd w:val="clear" w:color="auto" w:fill="auto"/>
            <w:noWrap/>
            <w:vAlign w:val="bottom"/>
            <w:hideMark/>
          </w:tcPr>
          <w:p w14:paraId="4A372108" w14:textId="4CFF0625"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Provider </w:t>
            </w:r>
            <w:r w:rsidR="009C0D50" w:rsidRPr="002E11DF">
              <w:rPr>
                <w:rFonts w:ascii="Arial" w:eastAsia="Times New Roman" w:hAnsi="Arial" w:cs="Arial"/>
                <w:b/>
                <w:bCs/>
                <w:color w:val="000000"/>
                <w:lang w:val="en-GB"/>
              </w:rPr>
              <w:t>recommendation</w:t>
            </w:r>
          </w:p>
        </w:tc>
        <w:tc>
          <w:tcPr>
            <w:tcW w:w="404" w:type="pct"/>
            <w:tcBorders>
              <w:top w:val="nil"/>
              <w:left w:val="nil"/>
              <w:bottom w:val="nil"/>
              <w:right w:val="single" w:sz="8" w:space="0" w:color="auto"/>
            </w:tcBorders>
            <w:shd w:val="clear" w:color="auto" w:fill="auto"/>
            <w:noWrap/>
            <w:vAlign w:val="bottom"/>
            <w:hideMark/>
          </w:tcPr>
          <w:p w14:paraId="3FFB05A0"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1</w:t>
            </w:r>
          </w:p>
        </w:tc>
        <w:tc>
          <w:tcPr>
            <w:tcW w:w="201" w:type="pct"/>
            <w:tcBorders>
              <w:top w:val="nil"/>
              <w:left w:val="nil"/>
              <w:bottom w:val="nil"/>
              <w:right w:val="single" w:sz="8" w:space="0" w:color="auto"/>
            </w:tcBorders>
            <w:shd w:val="clear" w:color="auto" w:fill="auto"/>
            <w:noWrap/>
            <w:vAlign w:val="bottom"/>
            <w:hideMark/>
          </w:tcPr>
          <w:p w14:paraId="1C13B42D"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hAnsi="Arial" w:cs="Arial"/>
                <w:noProof/>
                <w:lang w:val="en-GB"/>
              </w:rPr>
              <w:drawing>
                <wp:inline distT="0" distB="0" distL="0" distR="0" wp14:anchorId="2893DC9A" wp14:editId="4B82CB19">
                  <wp:extent cx="144780" cy="144780"/>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780" cy="144780"/>
                          </a:xfrm>
                          <a:prstGeom prst="rect">
                            <a:avLst/>
                          </a:prstGeom>
                        </pic:spPr>
                      </pic:pic>
                    </a:graphicData>
                  </a:graphic>
                </wp:inline>
              </w:drawing>
            </w:r>
          </w:p>
        </w:tc>
        <w:tc>
          <w:tcPr>
            <w:tcW w:w="729" w:type="pct"/>
            <w:gridSpan w:val="2"/>
            <w:tcBorders>
              <w:top w:val="nil"/>
              <w:left w:val="nil"/>
              <w:bottom w:val="nil"/>
              <w:right w:val="nil"/>
            </w:tcBorders>
            <w:shd w:val="clear" w:color="auto" w:fill="auto"/>
            <w:noWrap/>
            <w:vAlign w:val="bottom"/>
            <w:hideMark/>
          </w:tcPr>
          <w:p w14:paraId="3AF3EF26"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0</w:t>
            </w:r>
          </w:p>
        </w:tc>
        <w:tc>
          <w:tcPr>
            <w:tcW w:w="534" w:type="pct"/>
            <w:gridSpan w:val="2"/>
            <w:tcBorders>
              <w:top w:val="nil"/>
              <w:left w:val="nil"/>
              <w:bottom w:val="nil"/>
              <w:right w:val="nil"/>
            </w:tcBorders>
            <w:shd w:val="clear" w:color="auto" w:fill="auto"/>
            <w:noWrap/>
            <w:vAlign w:val="bottom"/>
            <w:hideMark/>
          </w:tcPr>
          <w:p w14:paraId="3B2A659D"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1</w:t>
            </w:r>
          </w:p>
        </w:tc>
        <w:tc>
          <w:tcPr>
            <w:tcW w:w="657" w:type="pct"/>
            <w:tcBorders>
              <w:top w:val="nil"/>
              <w:left w:val="nil"/>
              <w:bottom w:val="nil"/>
              <w:right w:val="single" w:sz="8" w:space="0" w:color="auto"/>
            </w:tcBorders>
            <w:shd w:val="clear" w:color="auto" w:fill="auto"/>
            <w:noWrap/>
            <w:vAlign w:val="bottom"/>
            <w:hideMark/>
          </w:tcPr>
          <w:p w14:paraId="64890596"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1</w:t>
            </w:r>
          </w:p>
        </w:tc>
        <w:tc>
          <w:tcPr>
            <w:tcW w:w="778" w:type="pct"/>
            <w:tcBorders>
              <w:top w:val="nil"/>
              <w:left w:val="nil"/>
              <w:bottom w:val="nil"/>
              <w:right w:val="single" w:sz="8" w:space="0" w:color="auto"/>
            </w:tcBorders>
            <w:shd w:val="clear" w:color="auto" w:fill="auto"/>
            <w:noWrap/>
            <w:vAlign w:val="bottom"/>
            <w:hideMark/>
          </w:tcPr>
          <w:p w14:paraId="77A82541"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1</w:t>
            </w:r>
          </w:p>
        </w:tc>
      </w:tr>
      <w:tr w:rsidR="005D6EBB" w:rsidRPr="002E11DF" w14:paraId="2FC9D32E" w14:textId="77777777" w:rsidTr="00C8024F">
        <w:trPr>
          <w:trHeight w:val="285"/>
        </w:trPr>
        <w:tc>
          <w:tcPr>
            <w:tcW w:w="152" w:type="pct"/>
            <w:tcBorders>
              <w:top w:val="nil"/>
              <w:left w:val="single" w:sz="8" w:space="0" w:color="auto"/>
              <w:bottom w:val="nil"/>
              <w:right w:val="single" w:sz="8" w:space="0" w:color="auto"/>
            </w:tcBorders>
            <w:shd w:val="clear" w:color="auto" w:fill="auto"/>
            <w:noWrap/>
            <w:vAlign w:val="bottom"/>
            <w:hideMark/>
          </w:tcPr>
          <w:p w14:paraId="018E33CD"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7</w:t>
            </w:r>
          </w:p>
        </w:tc>
        <w:tc>
          <w:tcPr>
            <w:tcW w:w="1545" w:type="pct"/>
            <w:tcBorders>
              <w:top w:val="nil"/>
              <w:left w:val="nil"/>
              <w:bottom w:val="nil"/>
              <w:right w:val="single" w:sz="8" w:space="0" w:color="auto"/>
            </w:tcBorders>
            <w:shd w:val="clear" w:color="auto" w:fill="auto"/>
            <w:noWrap/>
            <w:vAlign w:val="bottom"/>
            <w:hideMark/>
          </w:tcPr>
          <w:p w14:paraId="4765EDEE" w14:textId="060EE9D8"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Reminder and </w:t>
            </w:r>
            <w:r w:rsidR="009C0D50" w:rsidRPr="002E11DF">
              <w:rPr>
                <w:rFonts w:ascii="Arial" w:eastAsia="Times New Roman" w:hAnsi="Arial" w:cs="Arial"/>
                <w:b/>
                <w:bCs/>
                <w:color w:val="000000"/>
                <w:lang w:val="en-GB"/>
              </w:rPr>
              <w:t>recall</w:t>
            </w:r>
          </w:p>
        </w:tc>
        <w:tc>
          <w:tcPr>
            <w:tcW w:w="404" w:type="pct"/>
            <w:tcBorders>
              <w:top w:val="nil"/>
              <w:left w:val="nil"/>
              <w:bottom w:val="nil"/>
              <w:right w:val="single" w:sz="8" w:space="0" w:color="auto"/>
            </w:tcBorders>
            <w:shd w:val="clear" w:color="auto" w:fill="auto"/>
            <w:noWrap/>
            <w:vAlign w:val="bottom"/>
            <w:hideMark/>
          </w:tcPr>
          <w:p w14:paraId="2C658E9E"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5</w:t>
            </w:r>
          </w:p>
        </w:tc>
        <w:tc>
          <w:tcPr>
            <w:tcW w:w="201" w:type="pct"/>
            <w:tcBorders>
              <w:top w:val="nil"/>
              <w:left w:val="nil"/>
              <w:bottom w:val="nil"/>
              <w:right w:val="single" w:sz="8" w:space="0" w:color="auto"/>
            </w:tcBorders>
            <w:shd w:val="clear" w:color="auto" w:fill="auto"/>
            <w:noWrap/>
            <w:vAlign w:val="bottom"/>
            <w:hideMark/>
          </w:tcPr>
          <w:p w14:paraId="4F1D0975"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hAnsi="Arial" w:cs="Arial"/>
                <w:noProof/>
                <w:lang w:val="en-GB"/>
              </w:rPr>
              <w:drawing>
                <wp:inline distT="0" distB="0" distL="0" distR="0" wp14:anchorId="73B65F09" wp14:editId="3668DE1F">
                  <wp:extent cx="113019" cy="109728"/>
                  <wp:effectExtent l="0" t="0" r="190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359" t="43461" r="67436" b="43718"/>
                          <a:stretch/>
                        </pic:blipFill>
                        <pic:spPr bwMode="auto">
                          <a:xfrm>
                            <a:off x="0" y="0"/>
                            <a:ext cx="113019" cy="109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9" w:type="pct"/>
            <w:gridSpan w:val="2"/>
            <w:tcBorders>
              <w:top w:val="nil"/>
              <w:left w:val="nil"/>
              <w:bottom w:val="nil"/>
              <w:right w:val="nil"/>
            </w:tcBorders>
            <w:shd w:val="clear" w:color="auto" w:fill="auto"/>
            <w:noWrap/>
            <w:vAlign w:val="bottom"/>
            <w:hideMark/>
          </w:tcPr>
          <w:p w14:paraId="2800A0FA"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2</w:t>
            </w:r>
          </w:p>
        </w:tc>
        <w:tc>
          <w:tcPr>
            <w:tcW w:w="534" w:type="pct"/>
            <w:gridSpan w:val="2"/>
            <w:tcBorders>
              <w:top w:val="nil"/>
              <w:left w:val="nil"/>
              <w:bottom w:val="nil"/>
              <w:right w:val="nil"/>
            </w:tcBorders>
            <w:shd w:val="clear" w:color="auto" w:fill="auto"/>
            <w:noWrap/>
            <w:vAlign w:val="bottom"/>
            <w:hideMark/>
          </w:tcPr>
          <w:p w14:paraId="3B2C57A2"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0</w:t>
            </w:r>
          </w:p>
        </w:tc>
        <w:tc>
          <w:tcPr>
            <w:tcW w:w="657" w:type="pct"/>
            <w:tcBorders>
              <w:top w:val="nil"/>
              <w:left w:val="nil"/>
              <w:bottom w:val="nil"/>
              <w:right w:val="single" w:sz="8" w:space="0" w:color="auto"/>
            </w:tcBorders>
            <w:shd w:val="clear" w:color="auto" w:fill="auto"/>
            <w:noWrap/>
            <w:vAlign w:val="bottom"/>
            <w:hideMark/>
          </w:tcPr>
          <w:p w14:paraId="2F2AC043"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c>
          <w:tcPr>
            <w:tcW w:w="778" w:type="pct"/>
            <w:tcBorders>
              <w:top w:val="nil"/>
              <w:left w:val="nil"/>
              <w:bottom w:val="nil"/>
              <w:right w:val="single" w:sz="8" w:space="0" w:color="auto"/>
            </w:tcBorders>
            <w:shd w:val="clear" w:color="auto" w:fill="auto"/>
            <w:noWrap/>
            <w:vAlign w:val="bottom"/>
            <w:hideMark/>
          </w:tcPr>
          <w:p w14:paraId="161E9F16"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r>
      <w:tr w:rsidR="005D6EBB" w:rsidRPr="002E11DF" w14:paraId="78B8A748" w14:textId="77777777" w:rsidTr="00C8024F">
        <w:trPr>
          <w:trHeight w:val="285"/>
        </w:trPr>
        <w:tc>
          <w:tcPr>
            <w:tcW w:w="152" w:type="pct"/>
            <w:tcBorders>
              <w:top w:val="nil"/>
              <w:left w:val="single" w:sz="8" w:space="0" w:color="auto"/>
              <w:bottom w:val="nil"/>
              <w:right w:val="single" w:sz="8" w:space="0" w:color="auto"/>
            </w:tcBorders>
            <w:shd w:val="clear" w:color="auto" w:fill="auto"/>
            <w:noWrap/>
            <w:vAlign w:val="bottom"/>
            <w:hideMark/>
          </w:tcPr>
          <w:p w14:paraId="6CB74A6C"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8</w:t>
            </w:r>
          </w:p>
        </w:tc>
        <w:tc>
          <w:tcPr>
            <w:tcW w:w="1545" w:type="pct"/>
            <w:tcBorders>
              <w:top w:val="nil"/>
              <w:left w:val="nil"/>
              <w:bottom w:val="nil"/>
              <w:right w:val="single" w:sz="8" w:space="0" w:color="auto"/>
            </w:tcBorders>
            <w:shd w:val="clear" w:color="auto" w:fill="auto"/>
            <w:noWrap/>
            <w:vAlign w:val="bottom"/>
            <w:hideMark/>
          </w:tcPr>
          <w:p w14:paraId="4EAF12B6" w14:textId="47D46A79"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Message </w:t>
            </w:r>
            <w:r w:rsidR="009C0D50" w:rsidRPr="002E11DF">
              <w:rPr>
                <w:rFonts w:ascii="Arial" w:eastAsia="Times New Roman" w:hAnsi="Arial" w:cs="Arial"/>
                <w:b/>
                <w:bCs/>
                <w:color w:val="000000"/>
                <w:lang w:val="en-GB"/>
              </w:rPr>
              <w:t>framing</w:t>
            </w:r>
          </w:p>
        </w:tc>
        <w:tc>
          <w:tcPr>
            <w:tcW w:w="404" w:type="pct"/>
            <w:tcBorders>
              <w:top w:val="nil"/>
              <w:left w:val="nil"/>
              <w:bottom w:val="nil"/>
              <w:right w:val="single" w:sz="8" w:space="0" w:color="auto"/>
            </w:tcBorders>
            <w:shd w:val="clear" w:color="auto" w:fill="auto"/>
            <w:noWrap/>
            <w:vAlign w:val="bottom"/>
            <w:hideMark/>
          </w:tcPr>
          <w:p w14:paraId="2D6DA52A"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4</w:t>
            </w:r>
          </w:p>
        </w:tc>
        <w:tc>
          <w:tcPr>
            <w:tcW w:w="201" w:type="pct"/>
            <w:tcBorders>
              <w:top w:val="nil"/>
              <w:left w:val="nil"/>
              <w:bottom w:val="nil"/>
              <w:right w:val="single" w:sz="8" w:space="0" w:color="auto"/>
            </w:tcBorders>
            <w:shd w:val="clear" w:color="auto" w:fill="auto"/>
            <w:noWrap/>
            <w:vAlign w:val="bottom"/>
            <w:hideMark/>
          </w:tcPr>
          <w:p w14:paraId="6265F5F3"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hAnsi="Arial" w:cs="Arial"/>
                <w:noProof/>
                <w:lang w:val="en-GB"/>
              </w:rPr>
              <w:drawing>
                <wp:inline distT="0" distB="0" distL="0" distR="0" wp14:anchorId="701E1CDB" wp14:editId="4E45F658">
                  <wp:extent cx="127462" cy="109728"/>
                  <wp:effectExtent l="0" t="0" r="635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2180" t="43718" r="43077" b="43590"/>
                          <a:stretch/>
                        </pic:blipFill>
                        <pic:spPr bwMode="auto">
                          <a:xfrm>
                            <a:off x="0" y="0"/>
                            <a:ext cx="127462" cy="109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9" w:type="pct"/>
            <w:gridSpan w:val="2"/>
            <w:tcBorders>
              <w:top w:val="nil"/>
              <w:left w:val="nil"/>
              <w:bottom w:val="nil"/>
              <w:right w:val="nil"/>
            </w:tcBorders>
            <w:shd w:val="clear" w:color="auto" w:fill="auto"/>
            <w:noWrap/>
            <w:vAlign w:val="bottom"/>
            <w:hideMark/>
          </w:tcPr>
          <w:p w14:paraId="7C99663B"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4</w:t>
            </w:r>
          </w:p>
        </w:tc>
        <w:tc>
          <w:tcPr>
            <w:tcW w:w="534" w:type="pct"/>
            <w:gridSpan w:val="2"/>
            <w:tcBorders>
              <w:top w:val="nil"/>
              <w:left w:val="nil"/>
              <w:bottom w:val="nil"/>
              <w:right w:val="nil"/>
            </w:tcBorders>
            <w:shd w:val="clear" w:color="auto" w:fill="auto"/>
            <w:noWrap/>
            <w:vAlign w:val="bottom"/>
            <w:hideMark/>
          </w:tcPr>
          <w:p w14:paraId="23F3E869"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c>
          <w:tcPr>
            <w:tcW w:w="657" w:type="pct"/>
            <w:tcBorders>
              <w:top w:val="nil"/>
              <w:left w:val="nil"/>
              <w:bottom w:val="nil"/>
              <w:right w:val="single" w:sz="8" w:space="0" w:color="auto"/>
            </w:tcBorders>
            <w:shd w:val="clear" w:color="auto" w:fill="auto"/>
            <w:noWrap/>
            <w:vAlign w:val="bottom"/>
            <w:hideMark/>
          </w:tcPr>
          <w:p w14:paraId="5F27CB1A"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4</w:t>
            </w:r>
          </w:p>
        </w:tc>
        <w:tc>
          <w:tcPr>
            <w:tcW w:w="778" w:type="pct"/>
            <w:tcBorders>
              <w:top w:val="nil"/>
              <w:left w:val="nil"/>
              <w:bottom w:val="nil"/>
              <w:right w:val="single" w:sz="8" w:space="0" w:color="auto"/>
            </w:tcBorders>
            <w:shd w:val="clear" w:color="auto" w:fill="auto"/>
            <w:noWrap/>
            <w:vAlign w:val="bottom"/>
            <w:hideMark/>
          </w:tcPr>
          <w:p w14:paraId="14A77ED0"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4</w:t>
            </w:r>
          </w:p>
        </w:tc>
      </w:tr>
      <w:tr w:rsidR="005D6EBB" w:rsidRPr="002E11DF" w14:paraId="7D3B3AB5" w14:textId="77777777" w:rsidTr="00C8024F">
        <w:trPr>
          <w:trHeight w:val="285"/>
        </w:trPr>
        <w:tc>
          <w:tcPr>
            <w:tcW w:w="152" w:type="pct"/>
            <w:tcBorders>
              <w:top w:val="nil"/>
              <w:left w:val="single" w:sz="8" w:space="0" w:color="auto"/>
              <w:bottom w:val="single" w:sz="8" w:space="0" w:color="auto"/>
              <w:right w:val="single" w:sz="8" w:space="0" w:color="auto"/>
            </w:tcBorders>
            <w:shd w:val="clear" w:color="auto" w:fill="auto"/>
            <w:noWrap/>
            <w:vAlign w:val="bottom"/>
            <w:hideMark/>
          </w:tcPr>
          <w:p w14:paraId="5EF67E6C"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9</w:t>
            </w:r>
          </w:p>
        </w:tc>
        <w:tc>
          <w:tcPr>
            <w:tcW w:w="1545" w:type="pct"/>
            <w:tcBorders>
              <w:top w:val="nil"/>
              <w:left w:val="nil"/>
              <w:bottom w:val="single" w:sz="8" w:space="0" w:color="auto"/>
              <w:right w:val="single" w:sz="8" w:space="0" w:color="auto"/>
            </w:tcBorders>
            <w:shd w:val="clear" w:color="auto" w:fill="auto"/>
            <w:noWrap/>
            <w:vAlign w:val="bottom"/>
            <w:hideMark/>
          </w:tcPr>
          <w:p w14:paraId="315CEC72" w14:textId="2D5B5390" w:rsidR="00DD29DC" w:rsidRPr="002E11DF" w:rsidRDefault="00DD29DC" w:rsidP="00F504D9">
            <w:pPr>
              <w:spacing w:after="0" w:line="240" w:lineRule="auto"/>
              <w:ind w:right="174"/>
              <w:rPr>
                <w:rFonts w:ascii="Arial" w:eastAsia="Times New Roman" w:hAnsi="Arial" w:cs="Arial"/>
                <w:b/>
                <w:bCs/>
                <w:color w:val="000000"/>
                <w:lang w:val="en-GB"/>
              </w:rPr>
            </w:pPr>
            <w:r w:rsidRPr="002E11DF">
              <w:rPr>
                <w:rFonts w:ascii="Arial" w:eastAsia="Times New Roman" w:hAnsi="Arial" w:cs="Arial"/>
                <w:b/>
                <w:bCs/>
                <w:color w:val="000000"/>
                <w:lang w:val="en-GB"/>
              </w:rPr>
              <w:t xml:space="preserve">Vaccine </w:t>
            </w:r>
            <w:r w:rsidR="009C0D50" w:rsidRPr="002E11DF">
              <w:rPr>
                <w:rFonts w:ascii="Arial" w:eastAsia="Times New Roman" w:hAnsi="Arial" w:cs="Arial"/>
                <w:b/>
                <w:bCs/>
                <w:color w:val="000000"/>
                <w:lang w:val="en-GB"/>
              </w:rPr>
              <w:t>champion</w:t>
            </w:r>
          </w:p>
        </w:tc>
        <w:tc>
          <w:tcPr>
            <w:tcW w:w="404" w:type="pct"/>
            <w:tcBorders>
              <w:top w:val="nil"/>
              <w:left w:val="nil"/>
              <w:bottom w:val="single" w:sz="8" w:space="0" w:color="auto"/>
              <w:right w:val="single" w:sz="8" w:space="0" w:color="auto"/>
            </w:tcBorders>
            <w:shd w:val="clear" w:color="auto" w:fill="auto"/>
            <w:noWrap/>
            <w:vAlign w:val="bottom"/>
            <w:hideMark/>
          </w:tcPr>
          <w:p w14:paraId="54E7AAE1"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4</w:t>
            </w:r>
          </w:p>
        </w:tc>
        <w:tc>
          <w:tcPr>
            <w:tcW w:w="201" w:type="pct"/>
            <w:tcBorders>
              <w:top w:val="nil"/>
              <w:left w:val="nil"/>
              <w:bottom w:val="single" w:sz="8" w:space="0" w:color="auto"/>
              <w:right w:val="single" w:sz="8" w:space="0" w:color="auto"/>
            </w:tcBorders>
            <w:shd w:val="clear" w:color="auto" w:fill="auto"/>
            <w:noWrap/>
            <w:vAlign w:val="bottom"/>
            <w:hideMark/>
          </w:tcPr>
          <w:p w14:paraId="56934EEE"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hAnsi="Arial" w:cs="Arial"/>
                <w:noProof/>
                <w:lang w:val="en-GB"/>
              </w:rPr>
              <w:drawing>
                <wp:inline distT="0" distB="0" distL="0" distR="0" wp14:anchorId="6D086050" wp14:editId="7563CECD">
                  <wp:extent cx="108673" cy="109728"/>
                  <wp:effectExtent l="0" t="0" r="571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7180" t="43719" r="19615" b="42948"/>
                          <a:stretch/>
                        </pic:blipFill>
                        <pic:spPr bwMode="auto">
                          <a:xfrm>
                            <a:off x="0" y="0"/>
                            <a:ext cx="108673" cy="109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9" w:type="pct"/>
            <w:gridSpan w:val="2"/>
            <w:tcBorders>
              <w:top w:val="nil"/>
              <w:left w:val="nil"/>
              <w:bottom w:val="single" w:sz="8" w:space="0" w:color="auto"/>
              <w:right w:val="nil"/>
            </w:tcBorders>
            <w:shd w:val="clear" w:color="auto" w:fill="auto"/>
            <w:noWrap/>
            <w:vAlign w:val="bottom"/>
            <w:hideMark/>
          </w:tcPr>
          <w:p w14:paraId="6C47EE74"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c>
          <w:tcPr>
            <w:tcW w:w="534" w:type="pct"/>
            <w:gridSpan w:val="2"/>
            <w:tcBorders>
              <w:top w:val="nil"/>
              <w:left w:val="nil"/>
              <w:bottom w:val="single" w:sz="8" w:space="0" w:color="auto"/>
              <w:right w:val="nil"/>
            </w:tcBorders>
            <w:shd w:val="clear" w:color="auto" w:fill="auto"/>
            <w:noWrap/>
            <w:vAlign w:val="bottom"/>
            <w:hideMark/>
          </w:tcPr>
          <w:p w14:paraId="1E93CADC"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0</w:t>
            </w:r>
          </w:p>
        </w:tc>
        <w:tc>
          <w:tcPr>
            <w:tcW w:w="657" w:type="pct"/>
            <w:tcBorders>
              <w:top w:val="nil"/>
              <w:left w:val="nil"/>
              <w:bottom w:val="single" w:sz="8" w:space="0" w:color="auto"/>
              <w:right w:val="single" w:sz="8" w:space="0" w:color="auto"/>
            </w:tcBorders>
            <w:shd w:val="clear" w:color="auto" w:fill="auto"/>
            <w:noWrap/>
            <w:vAlign w:val="bottom"/>
            <w:hideMark/>
          </w:tcPr>
          <w:p w14:paraId="26DA10FF"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c>
          <w:tcPr>
            <w:tcW w:w="778" w:type="pct"/>
            <w:tcBorders>
              <w:top w:val="nil"/>
              <w:left w:val="nil"/>
              <w:bottom w:val="single" w:sz="8" w:space="0" w:color="auto"/>
              <w:right w:val="single" w:sz="8" w:space="0" w:color="auto"/>
            </w:tcBorders>
            <w:shd w:val="clear" w:color="auto" w:fill="auto"/>
            <w:noWrap/>
            <w:vAlign w:val="bottom"/>
            <w:hideMark/>
          </w:tcPr>
          <w:p w14:paraId="16CACD86"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r>
    </w:tbl>
    <w:p w14:paraId="64483853" w14:textId="6AD5A0AF" w:rsidR="00DD29DC" w:rsidRPr="002E11DF" w:rsidRDefault="00DD29DC" w:rsidP="00F504D9">
      <w:pPr>
        <w:spacing w:after="240"/>
        <w:rPr>
          <w:rFonts w:ascii="Arial" w:hAnsi="Arial" w:cs="Arial"/>
          <w:lang w:val="en-GB"/>
        </w:rPr>
      </w:pPr>
    </w:p>
    <w:tbl>
      <w:tblPr>
        <w:tblW w:w="11624" w:type="dxa"/>
        <w:tblLayout w:type="fixed"/>
        <w:tblLook w:val="04A0" w:firstRow="1" w:lastRow="0" w:firstColumn="1" w:lastColumn="0" w:noHBand="0" w:noVBand="1"/>
      </w:tblPr>
      <w:tblGrid>
        <w:gridCol w:w="3969"/>
        <w:gridCol w:w="1577"/>
        <w:gridCol w:w="6078"/>
      </w:tblGrid>
      <w:tr w:rsidR="005D6EBB" w:rsidRPr="002E11DF" w14:paraId="73E33E9E" w14:textId="77777777" w:rsidTr="00C8024F">
        <w:trPr>
          <w:trHeight w:val="240"/>
        </w:trPr>
        <w:tc>
          <w:tcPr>
            <w:tcW w:w="3969" w:type="dxa"/>
            <w:tcBorders>
              <w:top w:val="nil"/>
              <w:left w:val="nil"/>
              <w:bottom w:val="nil"/>
              <w:right w:val="nil"/>
            </w:tcBorders>
            <w:shd w:val="clear" w:color="auto" w:fill="auto"/>
            <w:noWrap/>
            <w:vAlign w:val="bottom"/>
            <w:hideMark/>
          </w:tcPr>
          <w:p w14:paraId="41A5AAAF" w14:textId="761B297F" w:rsidR="00DD29DC" w:rsidRPr="002E11DF" w:rsidRDefault="00DD29DC" w:rsidP="00D351F6">
            <w:pPr>
              <w:spacing w:before="120" w:after="6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Likely </w:t>
            </w:r>
            <w:r w:rsidR="0014492E" w:rsidRPr="002E11DF">
              <w:rPr>
                <w:rFonts w:ascii="Arial" w:eastAsia="Times New Roman" w:hAnsi="Arial" w:cs="Arial"/>
                <w:b/>
                <w:bCs/>
                <w:color w:val="000000"/>
                <w:lang w:val="en-GB"/>
              </w:rPr>
              <w:t>impact</w:t>
            </w:r>
          </w:p>
        </w:tc>
        <w:tc>
          <w:tcPr>
            <w:tcW w:w="7655" w:type="dxa"/>
            <w:gridSpan w:val="2"/>
            <w:tcBorders>
              <w:top w:val="nil"/>
              <w:left w:val="nil"/>
              <w:bottom w:val="nil"/>
              <w:right w:val="nil"/>
            </w:tcBorders>
            <w:shd w:val="clear" w:color="auto" w:fill="auto"/>
            <w:noWrap/>
            <w:vAlign w:val="bottom"/>
            <w:hideMark/>
          </w:tcPr>
          <w:p w14:paraId="0B91CFF2" w14:textId="1A0DAC4D" w:rsidR="00DD29DC" w:rsidRPr="002E11DF" w:rsidRDefault="00DD29DC" w:rsidP="00D351F6">
            <w:pPr>
              <w:pStyle w:val="ListParagraph"/>
              <w:spacing w:before="120" w:after="0" w:line="240" w:lineRule="auto"/>
              <w:ind w:left="178"/>
              <w:rPr>
                <w:rFonts w:ascii="Arial" w:eastAsia="Times New Roman" w:hAnsi="Arial" w:cs="Arial"/>
                <w:color w:val="000000"/>
                <w:lang w:val="en-GB"/>
              </w:rPr>
            </w:pPr>
            <w:r w:rsidRPr="002E11DF">
              <w:rPr>
                <w:rFonts w:ascii="Arial" w:hAnsi="Arial" w:cs="Arial"/>
                <w:noProof/>
                <w:lang w:val="en-GB"/>
              </w:rPr>
              <w:drawing>
                <wp:anchor distT="107950" distB="107950" distL="107950" distR="107950" simplePos="0" relativeHeight="251655168" behindDoc="1" locked="0" layoutInCell="1" allowOverlap="1" wp14:anchorId="1101847D" wp14:editId="21951D3F">
                  <wp:simplePos x="0" y="0"/>
                  <wp:positionH relativeFrom="column">
                    <wp:posOffset>-69215</wp:posOffset>
                  </wp:positionH>
                  <wp:positionV relativeFrom="paragraph">
                    <wp:posOffset>95885</wp:posOffset>
                  </wp:positionV>
                  <wp:extent cx="139700" cy="1397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4" cstate="print">
                            <a:extLst>
                              <a:ext uri="{28A0092B-C50C-407E-A947-70E740481C1C}">
                                <a14:useLocalDpi xmlns:a14="http://schemas.microsoft.com/office/drawing/2010/main" val="0"/>
                              </a:ext>
                            </a:extLst>
                          </a:blip>
                          <a:srcRect l="67180" t="43719" r="19615" b="42947"/>
                          <a:stretch>
                            <a:fillRect/>
                          </a:stretch>
                        </pic:blipFill>
                        <pic:spPr>
                          <a:xfrm>
                            <a:off x="0" y="0"/>
                            <a:ext cx="139700" cy="139700"/>
                          </a:xfrm>
                          <a:prstGeom prst="rect">
                            <a:avLst/>
                          </a:prstGeom>
                        </pic:spPr>
                      </pic:pic>
                    </a:graphicData>
                  </a:graphic>
                  <wp14:sizeRelH relativeFrom="margin">
                    <wp14:pctWidth>0</wp14:pctWidth>
                  </wp14:sizeRelH>
                  <wp14:sizeRelV relativeFrom="margin">
                    <wp14:pctHeight>0</wp14:pctHeight>
                  </wp14:sizeRelV>
                </wp:anchor>
              </w:drawing>
            </w:r>
            <w:r w:rsidRPr="002E11DF">
              <w:rPr>
                <w:rFonts w:ascii="Arial" w:eastAsia="Times New Roman" w:hAnsi="Arial" w:cs="Arial"/>
                <w:color w:val="000000" w:themeColor="text1"/>
                <w:lang w:val="en-GB"/>
              </w:rPr>
              <w:t>: No impact (</w:t>
            </w:r>
            <w:r w:rsidR="0014492E" w:rsidRPr="002E11DF">
              <w:rPr>
                <w:rFonts w:ascii="Arial" w:eastAsia="Times New Roman" w:hAnsi="Arial" w:cs="Arial"/>
                <w:color w:val="000000" w:themeColor="text1"/>
                <w:lang w:val="en-GB"/>
              </w:rPr>
              <w:t xml:space="preserve">summary </w:t>
            </w:r>
            <w:r w:rsidRPr="002E11DF">
              <w:rPr>
                <w:rFonts w:ascii="Arial" w:eastAsia="Times New Roman" w:hAnsi="Arial" w:cs="Arial"/>
                <w:color w:val="000000" w:themeColor="text1"/>
                <w:lang w:val="en-GB"/>
              </w:rPr>
              <w:t>OR not significant)</w:t>
            </w:r>
          </w:p>
        </w:tc>
      </w:tr>
      <w:tr w:rsidR="005D6EBB" w:rsidRPr="002E11DF" w14:paraId="2DA3C660" w14:textId="77777777" w:rsidTr="00C8024F">
        <w:trPr>
          <w:trHeight w:val="285"/>
        </w:trPr>
        <w:tc>
          <w:tcPr>
            <w:tcW w:w="3969" w:type="dxa"/>
            <w:tcBorders>
              <w:top w:val="nil"/>
              <w:left w:val="nil"/>
              <w:bottom w:val="nil"/>
              <w:right w:val="nil"/>
            </w:tcBorders>
            <w:shd w:val="clear" w:color="auto" w:fill="auto"/>
            <w:noWrap/>
            <w:vAlign w:val="bottom"/>
            <w:hideMark/>
          </w:tcPr>
          <w:p w14:paraId="6FE62D14" w14:textId="77777777" w:rsidR="00DD29DC" w:rsidRPr="002E11DF" w:rsidRDefault="00DD29DC" w:rsidP="00D351F6">
            <w:pPr>
              <w:spacing w:before="120" w:after="0" w:line="240" w:lineRule="auto"/>
              <w:rPr>
                <w:rFonts w:ascii="Arial" w:eastAsia="Times New Roman" w:hAnsi="Arial" w:cs="Arial"/>
                <w:color w:val="000000"/>
                <w:lang w:val="en-GB"/>
              </w:rPr>
            </w:pPr>
          </w:p>
        </w:tc>
        <w:tc>
          <w:tcPr>
            <w:tcW w:w="7655" w:type="dxa"/>
            <w:gridSpan w:val="2"/>
            <w:tcBorders>
              <w:top w:val="nil"/>
              <w:left w:val="nil"/>
              <w:bottom w:val="nil"/>
              <w:right w:val="nil"/>
            </w:tcBorders>
            <w:shd w:val="clear" w:color="auto" w:fill="auto"/>
            <w:noWrap/>
            <w:vAlign w:val="bottom"/>
            <w:hideMark/>
          </w:tcPr>
          <w:p w14:paraId="6C5C57DE" w14:textId="2F8123C9" w:rsidR="00DD29DC" w:rsidRPr="002E11DF" w:rsidRDefault="00DD29DC" w:rsidP="00D351F6">
            <w:pPr>
              <w:spacing w:before="120" w:after="0" w:line="240" w:lineRule="auto"/>
              <w:ind w:left="178"/>
              <w:rPr>
                <w:rFonts w:ascii="Arial" w:eastAsia="Times New Roman" w:hAnsi="Arial" w:cs="Arial"/>
                <w:color w:val="000000"/>
                <w:lang w:val="en-GB"/>
              </w:rPr>
            </w:pPr>
            <w:r w:rsidRPr="002E11DF">
              <w:rPr>
                <w:rFonts w:ascii="Arial" w:hAnsi="Arial" w:cs="Arial"/>
                <w:noProof/>
                <w:lang w:val="en-GB"/>
              </w:rPr>
              <w:drawing>
                <wp:anchor distT="107950" distB="107950" distL="107950" distR="107950" simplePos="0" relativeHeight="251656192" behindDoc="1" locked="0" layoutInCell="1" allowOverlap="1" wp14:anchorId="1510EA73" wp14:editId="06ABF79C">
                  <wp:simplePos x="0" y="0"/>
                  <wp:positionH relativeFrom="column">
                    <wp:posOffset>-69215</wp:posOffset>
                  </wp:positionH>
                  <wp:positionV relativeFrom="paragraph">
                    <wp:posOffset>99695</wp:posOffset>
                  </wp:positionV>
                  <wp:extent cx="153035" cy="1397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5" cstate="print">
                            <a:extLst>
                              <a:ext uri="{28A0092B-C50C-407E-A947-70E740481C1C}">
                                <a14:useLocalDpi xmlns:a14="http://schemas.microsoft.com/office/drawing/2010/main" val="0"/>
                              </a:ext>
                            </a:extLst>
                          </a:blip>
                          <a:srcRect l="42180" t="43718" r="43077" b="43590"/>
                          <a:stretch>
                            <a:fillRect/>
                          </a:stretch>
                        </pic:blipFill>
                        <pic:spPr>
                          <a:xfrm>
                            <a:off x="0" y="0"/>
                            <a:ext cx="153035" cy="139700"/>
                          </a:xfrm>
                          <a:prstGeom prst="rect">
                            <a:avLst/>
                          </a:prstGeom>
                        </pic:spPr>
                      </pic:pic>
                    </a:graphicData>
                  </a:graphic>
                  <wp14:sizeRelH relativeFrom="margin">
                    <wp14:pctWidth>0</wp14:pctWidth>
                  </wp14:sizeRelH>
                  <wp14:sizeRelV relativeFrom="margin">
                    <wp14:pctHeight>0</wp14:pctHeight>
                  </wp14:sizeRelV>
                </wp:anchor>
              </w:drawing>
            </w:r>
            <w:r w:rsidRPr="002E11DF">
              <w:rPr>
                <w:rFonts w:ascii="Arial" w:eastAsia="Times New Roman" w:hAnsi="Arial" w:cs="Arial"/>
                <w:color w:val="000000" w:themeColor="text1"/>
                <w:lang w:val="en-GB"/>
              </w:rPr>
              <w:t xml:space="preserve">: Little </w:t>
            </w:r>
            <w:r w:rsidR="00020F86" w:rsidRPr="002E11DF">
              <w:rPr>
                <w:rFonts w:ascii="Arial" w:eastAsia="Times New Roman" w:hAnsi="Arial" w:cs="Arial"/>
                <w:color w:val="000000" w:themeColor="text1"/>
                <w:lang w:val="en-GB"/>
              </w:rPr>
              <w:t xml:space="preserve">impact </w:t>
            </w:r>
            <w:r w:rsidRPr="002E11DF">
              <w:rPr>
                <w:rFonts w:ascii="Arial" w:eastAsia="Times New Roman" w:hAnsi="Arial" w:cs="Arial"/>
                <w:color w:val="000000" w:themeColor="text1"/>
                <w:lang w:val="en-GB"/>
              </w:rPr>
              <w:t>(</w:t>
            </w:r>
            <w:r w:rsidR="0014492E" w:rsidRPr="002E11DF">
              <w:rPr>
                <w:rFonts w:ascii="Arial" w:eastAsia="Times New Roman" w:hAnsi="Arial" w:cs="Arial"/>
                <w:color w:val="000000" w:themeColor="text1"/>
                <w:lang w:val="en-GB"/>
              </w:rPr>
              <w:t xml:space="preserve">summary </w:t>
            </w:r>
            <w:r w:rsidRPr="002E11DF">
              <w:rPr>
                <w:rFonts w:ascii="Arial" w:eastAsia="Times New Roman" w:hAnsi="Arial" w:cs="Arial"/>
                <w:color w:val="000000" w:themeColor="text1"/>
                <w:lang w:val="en-GB"/>
              </w:rPr>
              <w:t>OR between 1 and 1.25)</w:t>
            </w:r>
          </w:p>
        </w:tc>
      </w:tr>
      <w:tr w:rsidR="005D6EBB" w:rsidRPr="002E11DF" w14:paraId="06DCCFF6" w14:textId="77777777" w:rsidTr="00C8024F">
        <w:trPr>
          <w:trHeight w:val="285"/>
        </w:trPr>
        <w:tc>
          <w:tcPr>
            <w:tcW w:w="3969" w:type="dxa"/>
            <w:tcBorders>
              <w:top w:val="nil"/>
              <w:left w:val="nil"/>
              <w:bottom w:val="nil"/>
              <w:right w:val="nil"/>
            </w:tcBorders>
            <w:shd w:val="clear" w:color="auto" w:fill="auto"/>
            <w:noWrap/>
            <w:vAlign w:val="bottom"/>
            <w:hideMark/>
          </w:tcPr>
          <w:p w14:paraId="7EFE2BE9" w14:textId="77777777" w:rsidR="00DD29DC" w:rsidRPr="002E11DF" w:rsidRDefault="00DD29DC" w:rsidP="00D351F6">
            <w:pPr>
              <w:spacing w:before="120" w:after="0" w:line="240" w:lineRule="auto"/>
              <w:rPr>
                <w:rFonts w:ascii="Arial" w:eastAsia="Times New Roman" w:hAnsi="Arial" w:cs="Arial"/>
                <w:color w:val="000000"/>
                <w:lang w:val="en-GB"/>
              </w:rPr>
            </w:pPr>
          </w:p>
        </w:tc>
        <w:tc>
          <w:tcPr>
            <w:tcW w:w="7655" w:type="dxa"/>
            <w:gridSpan w:val="2"/>
            <w:tcBorders>
              <w:top w:val="nil"/>
              <w:left w:val="nil"/>
              <w:bottom w:val="nil"/>
              <w:right w:val="nil"/>
            </w:tcBorders>
            <w:shd w:val="clear" w:color="auto" w:fill="auto"/>
            <w:noWrap/>
            <w:vAlign w:val="bottom"/>
            <w:hideMark/>
          </w:tcPr>
          <w:p w14:paraId="77E77E14" w14:textId="204EE93C" w:rsidR="00DD29DC" w:rsidRPr="002E11DF" w:rsidRDefault="00DD29DC" w:rsidP="00D351F6">
            <w:pPr>
              <w:spacing w:before="120" w:after="0" w:line="240" w:lineRule="auto"/>
              <w:ind w:left="178"/>
              <w:rPr>
                <w:rFonts w:ascii="Arial" w:eastAsia="Times New Roman" w:hAnsi="Arial" w:cs="Arial"/>
                <w:color w:val="000000"/>
                <w:lang w:val="en-GB"/>
              </w:rPr>
            </w:pPr>
            <w:r w:rsidRPr="002E11DF">
              <w:rPr>
                <w:rFonts w:ascii="Arial" w:hAnsi="Arial" w:cs="Arial"/>
                <w:noProof/>
                <w:lang w:val="en-GB"/>
              </w:rPr>
              <w:drawing>
                <wp:anchor distT="107950" distB="107950" distL="107950" distR="107950" simplePos="0" relativeHeight="251657216" behindDoc="1" locked="0" layoutInCell="1" allowOverlap="1" wp14:anchorId="04FB61F6" wp14:editId="5920BB88">
                  <wp:simplePos x="0" y="0"/>
                  <wp:positionH relativeFrom="column">
                    <wp:posOffset>-69215</wp:posOffset>
                  </wp:positionH>
                  <wp:positionV relativeFrom="paragraph">
                    <wp:posOffset>93345</wp:posOffset>
                  </wp:positionV>
                  <wp:extent cx="140400" cy="1404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6" cstate="print">
                            <a:extLst>
                              <a:ext uri="{28A0092B-C50C-407E-A947-70E740481C1C}">
                                <a14:useLocalDpi xmlns:a14="http://schemas.microsoft.com/office/drawing/2010/main" val="0"/>
                              </a:ext>
                            </a:extLst>
                          </a:blip>
                          <a:srcRect l="19359" t="43462" r="67436" b="43718"/>
                          <a:stretch>
                            <a:fillRect/>
                          </a:stretch>
                        </pic:blipFill>
                        <pic:spPr>
                          <a:xfrm>
                            <a:off x="0" y="0"/>
                            <a:ext cx="140400" cy="140400"/>
                          </a:xfrm>
                          <a:prstGeom prst="rect">
                            <a:avLst/>
                          </a:prstGeom>
                        </pic:spPr>
                      </pic:pic>
                    </a:graphicData>
                  </a:graphic>
                  <wp14:sizeRelH relativeFrom="margin">
                    <wp14:pctWidth>0</wp14:pctWidth>
                  </wp14:sizeRelH>
                  <wp14:sizeRelV relativeFrom="margin">
                    <wp14:pctHeight>0</wp14:pctHeight>
                  </wp14:sizeRelV>
                </wp:anchor>
              </w:drawing>
            </w:r>
            <w:r w:rsidRPr="002E11DF">
              <w:rPr>
                <w:rFonts w:ascii="Arial" w:eastAsia="Times New Roman" w:hAnsi="Arial" w:cs="Arial"/>
                <w:color w:val="000000" w:themeColor="text1"/>
                <w:lang w:val="en-GB"/>
              </w:rPr>
              <w:t>: Moderate impact (</w:t>
            </w:r>
            <w:r w:rsidR="0014492E" w:rsidRPr="002E11DF">
              <w:rPr>
                <w:rFonts w:ascii="Arial" w:eastAsia="Times New Roman" w:hAnsi="Arial" w:cs="Arial"/>
                <w:color w:val="000000" w:themeColor="text1"/>
                <w:lang w:val="en-GB"/>
              </w:rPr>
              <w:t xml:space="preserve">summary </w:t>
            </w:r>
            <w:r w:rsidRPr="002E11DF">
              <w:rPr>
                <w:rFonts w:ascii="Arial" w:eastAsia="Times New Roman" w:hAnsi="Arial" w:cs="Arial"/>
                <w:color w:val="000000" w:themeColor="text1"/>
                <w:lang w:val="en-GB"/>
              </w:rPr>
              <w:t>OR between 1.25 and 1.5)</w:t>
            </w:r>
          </w:p>
        </w:tc>
      </w:tr>
      <w:tr w:rsidR="005D6EBB" w:rsidRPr="002E11DF" w14:paraId="10AD1D3A" w14:textId="77777777" w:rsidTr="00C8024F">
        <w:trPr>
          <w:trHeight w:val="370"/>
        </w:trPr>
        <w:tc>
          <w:tcPr>
            <w:tcW w:w="3969" w:type="dxa"/>
            <w:tcBorders>
              <w:top w:val="nil"/>
              <w:left w:val="nil"/>
              <w:bottom w:val="nil"/>
              <w:right w:val="nil"/>
            </w:tcBorders>
            <w:shd w:val="clear" w:color="auto" w:fill="auto"/>
            <w:noWrap/>
            <w:vAlign w:val="bottom"/>
            <w:hideMark/>
          </w:tcPr>
          <w:p w14:paraId="6022CC3C" w14:textId="0B72E665" w:rsidR="00DD29DC" w:rsidRPr="002E11DF" w:rsidRDefault="00DD29DC" w:rsidP="00D351F6">
            <w:pPr>
              <w:spacing w:before="120" w:after="0" w:line="240" w:lineRule="auto"/>
              <w:rPr>
                <w:rFonts w:ascii="Arial" w:eastAsia="Times New Roman" w:hAnsi="Arial" w:cs="Arial"/>
                <w:color w:val="000000"/>
                <w:lang w:val="en-GB"/>
              </w:rPr>
            </w:pPr>
          </w:p>
        </w:tc>
        <w:tc>
          <w:tcPr>
            <w:tcW w:w="7655" w:type="dxa"/>
            <w:gridSpan w:val="2"/>
            <w:tcBorders>
              <w:top w:val="nil"/>
              <w:left w:val="nil"/>
              <w:bottom w:val="nil"/>
              <w:right w:val="nil"/>
            </w:tcBorders>
            <w:shd w:val="clear" w:color="auto" w:fill="auto"/>
            <w:noWrap/>
            <w:vAlign w:val="bottom"/>
            <w:hideMark/>
          </w:tcPr>
          <w:p w14:paraId="3201F8A8" w14:textId="51FD73E7" w:rsidR="00DD29DC" w:rsidRPr="002E11DF" w:rsidRDefault="00964BE4" w:rsidP="00D351F6">
            <w:pPr>
              <w:spacing w:before="120" w:after="0" w:line="240" w:lineRule="auto"/>
              <w:ind w:left="178"/>
              <w:rPr>
                <w:rFonts w:ascii="Arial" w:eastAsia="Times New Roman" w:hAnsi="Arial" w:cs="Arial"/>
                <w:color w:val="000000"/>
                <w:lang w:val="en-GB"/>
              </w:rPr>
            </w:pPr>
            <w:r>
              <w:rPr>
                <w:noProof/>
              </w:rPr>
              <w:pict w14:anchorId="3F3B42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6" type="#_x0000_t75" alt="" style="position:absolute;left:0;text-align:left;margin-left:-7.1pt;margin-top:6.1pt;width:15pt;height:14.45pt;z-index:-251653120;visibility:visible;mso-wrap-style:square;mso-wrap-edited:f;mso-width-percent:0;mso-height-percent:0;mso-position-horizontal-relative:text;mso-position-vertical-relative:text;mso-width-percent:0;mso-height-percent:0">
                  <v:imagedata r:id="rId37" o:title=""/>
                </v:shape>
              </w:pict>
            </w:r>
            <w:r w:rsidR="00DD29DC" w:rsidRPr="002E11DF">
              <w:rPr>
                <w:rFonts w:ascii="Arial" w:eastAsia="Times New Roman" w:hAnsi="Arial" w:cs="Arial"/>
                <w:color w:val="000000" w:themeColor="text1"/>
                <w:lang w:val="en-GB"/>
              </w:rPr>
              <w:t>: Substantial impact (</w:t>
            </w:r>
            <w:r w:rsidR="0014492E" w:rsidRPr="002E11DF">
              <w:rPr>
                <w:rFonts w:ascii="Arial" w:eastAsia="Times New Roman" w:hAnsi="Arial" w:cs="Arial"/>
                <w:color w:val="000000" w:themeColor="text1"/>
                <w:lang w:val="en-GB"/>
              </w:rPr>
              <w:t xml:space="preserve">summary </w:t>
            </w:r>
            <w:r w:rsidR="00DD29DC" w:rsidRPr="002E11DF">
              <w:rPr>
                <w:rFonts w:ascii="Arial" w:eastAsia="Times New Roman" w:hAnsi="Arial" w:cs="Arial"/>
                <w:color w:val="000000" w:themeColor="text1"/>
                <w:lang w:val="en-GB"/>
              </w:rPr>
              <w:t>OR &gt; 1.5)</w:t>
            </w:r>
          </w:p>
        </w:tc>
      </w:tr>
      <w:tr w:rsidR="005D6EBB" w:rsidRPr="002E11DF" w14:paraId="2182971F" w14:textId="77777777" w:rsidTr="00C8024F">
        <w:trPr>
          <w:trHeight w:val="285"/>
        </w:trPr>
        <w:tc>
          <w:tcPr>
            <w:tcW w:w="3969" w:type="dxa"/>
            <w:tcBorders>
              <w:top w:val="nil"/>
              <w:left w:val="nil"/>
              <w:bottom w:val="nil"/>
              <w:right w:val="nil"/>
            </w:tcBorders>
            <w:shd w:val="clear" w:color="auto" w:fill="auto"/>
            <w:noWrap/>
            <w:vAlign w:val="bottom"/>
            <w:hideMark/>
          </w:tcPr>
          <w:p w14:paraId="52158D83" w14:textId="77777777" w:rsidR="00DD29DC" w:rsidRPr="002E11DF" w:rsidRDefault="00DD29DC" w:rsidP="00D351F6">
            <w:pPr>
              <w:spacing w:before="120" w:after="0" w:line="240" w:lineRule="auto"/>
              <w:rPr>
                <w:rFonts w:ascii="Arial" w:eastAsia="Times New Roman" w:hAnsi="Arial" w:cs="Arial"/>
                <w:sz w:val="20"/>
                <w:szCs w:val="20"/>
                <w:lang w:val="en-GB"/>
              </w:rPr>
            </w:pPr>
          </w:p>
        </w:tc>
        <w:tc>
          <w:tcPr>
            <w:tcW w:w="1577" w:type="dxa"/>
            <w:tcBorders>
              <w:top w:val="nil"/>
              <w:left w:val="nil"/>
              <w:bottom w:val="nil"/>
              <w:right w:val="nil"/>
            </w:tcBorders>
            <w:shd w:val="clear" w:color="auto" w:fill="auto"/>
            <w:noWrap/>
            <w:vAlign w:val="bottom"/>
            <w:hideMark/>
          </w:tcPr>
          <w:p w14:paraId="1FE2B8A1" w14:textId="77777777" w:rsidR="00DD29DC" w:rsidRPr="002E11DF" w:rsidRDefault="00DD29DC" w:rsidP="00D351F6">
            <w:pPr>
              <w:spacing w:before="120" w:after="0" w:line="240" w:lineRule="auto"/>
              <w:rPr>
                <w:rFonts w:ascii="Arial" w:eastAsia="Times New Roman" w:hAnsi="Arial" w:cs="Arial"/>
                <w:sz w:val="20"/>
                <w:szCs w:val="20"/>
                <w:lang w:val="en-GB"/>
              </w:rPr>
            </w:pPr>
          </w:p>
        </w:tc>
        <w:tc>
          <w:tcPr>
            <w:tcW w:w="6078" w:type="dxa"/>
            <w:tcBorders>
              <w:top w:val="nil"/>
              <w:left w:val="nil"/>
              <w:bottom w:val="nil"/>
              <w:right w:val="nil"/>
            </w:tcBorders>
            <w:shd w:val="clear" w:color="auto" w:fill="auto"/>
            <w:noWrap/>
            <w:vAlign w:val="bottom"/>
            <w:hideMark/>
          </w:tcPr>
          <w:p w14:paraId="57D1AA64" w14:textId="77777777" w:rsidR="00DD29DC" w:rsidRPr="002E11DF" w:rsidRDefault="00DD29DC" w:rsidP="00D351F6">
            <w:pPr>
              <w:spacing w:before="120" w:after="0" w:line="240" w:lineRule="auto"/>
              <w:rPr>
                <w:rFonts w:ascii="Arial" w:eastAsia="Times New Roman" w:hAnsi="Arial" w:cs="Arial"/>
                <w:sz w:val="20"/>
                <w:szCs w:val="20"/>
                <w:lang w:val="en-GB"/>
              </w:rPr>
            </w:pPr>
          </w:p>
        </w:tc>
      </w:tr>
      <w:tr w:rsidR="005D6EBB" w:rsidRPr="002E11DF" w14:paraId="45E0699A" w14:textId="77777777" w:rsidTr="00C8024F">
        <w:trPr>
          <w:trHeight w:val="285"/>
        </w:trPr>
        <w:tc>
          <w:tcPr>
            <w:tcW w:w="3969" w:type="dxa"/>
            <w:tcBorders>
              <w:top w:val="nil"/>
              <w:left w:val="nil"/>
              <w:bottom w:val="nil"/>
              <w:right w:val="nil"/>
            </w:tcBorders>
            <w:shd w:val="clear" w:color="auto" w:fill="auto"/>
            <w:noWrap/>
            <w:vAlign w:val="bottom"/>
            <w:hideMark/>
          </w:tcPr>
          <w:p w14:paraId="29EC3D1B" w14:textId="657B1EBB" w:rsidR="00DD29DC" w:rsidRPr="002E11DF" w:rsidRDefault="00DD29DC" w:rsidP="00D351F6">
            <w:pPr>
              <w:spacing w:before="120"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Strength of </w:t>
            </w:r>
            <w:r w:rsidR="0014492E" w:rsidRPr="002E11DF">
              <w:rPr>
                <w:rFonts w:ascii="Arial" w:eastAsia="Times New Roman" w:hAnsi="Arial" w:cs="Arial"/>
                <w:b/>
                <w:bCs/>
                <w:color w:val="000000"/>
                <w:lang w:val="en-GB"/>
              </w:rPr>
              <w:t>evidence</w:t>
            </w:r>
          </w:p>
        </w:tc>
        <w:tc>
          <w:tcPr>
            <w:tcW w:w="7655" w:type="dxa"/>
            <w:gridSpan w:val="2"/>
            <w:tcBorders>
              <w:top w:val="nil"/>
              <w:left w:val="nil"/>
              <w:bottom w:val="nil"/>
              <w:right w:val="nil"/>
            </w:tcBorders>
            <w:shd w:val="clear" w:color="auto" w:fill="auto"/>
            <w:noWrap/>
            <w:vAlign w:val="bottom"/>
            <w:hideMark/>
          </w:tcPr>
          <w:p w14:paraId="66F0FB2A" w14:textId="77777777" w:rsidR="00DD29DC" w:rsidRPr="002E11DF" w:rsidRDefault="00DD29DC" w:rsidP="00D351F6">
            <w:pPr>
              <w:spacing w:before="120" w:after="0" w:line="240" w:lineRule="auto"/>
              <w:rPr>
                <w:rFonts w:ascii="Arial" w:eastAsia="Times New Roman" w:hAnsi="Arial" w:cs="Arial"/>
                <w:color w:val="000000"/>
                <w:lang w:val="en-GB"/>
              </w:rPr>
            </w:pPr>
            <w:r w:rsidRPr="002E11DF">
              <w:rPr>
                <w:rFonts w:ascii="Arial" w:eastAsia="Times New Roman" w:hAnsi="Arial" w:cs="Arial"/>
                <w:color w:val="000000"/>
                <w:lang w:val="en-GB"/>
              </w:rPr>
              <w:t>0: No evidence (no studies)</w:t>
            </w:r>
          </w:p>
        </w:tc>
      </w:tr>
      <w:tr w:rsidR="005D6EBB" w:rsidRPr="002E11DF" w14:paraId="246B5249" w14:textId="77777777" w:rsidTr="00C8024F">
        <w:trPr>
          <w:trHeight w:val="285"/>
        </w:trPr>
        <w:tc>
          <w:tcPr>
            <w:tcW w:w="3969" w:type="dxa"/>
            <w:tcBorders>
              <w:top w:val="nil"/>
              <w:left w:val="nil"/>
              <w:bottom w:val="nil"/>
              <w:right w:val="nil"/>
            </w:tcBorders>
            <w:shd w:val="clear" w:color="auto" w:fill="auto"/>
            <w:noWrap/>
            <w:vAlign w:val="bottom"/>
            <w:hideMark/>
          </w:tcPr>
          <w:p w14:paraId="4D400FA3" w14:textId="77777777" w:rsidR="00DD29DC" w:rsidRPr="002E11DF" w:rsidRDefault="00DD29DC" w:rsidP="00D351F6">
            <w:pPr>
              <w:spacing w:before="120" w:after="0" w:line="240" w:lineRule="auto"/>
              <w:rPr>
                <w:rFonts w:ascii="Arial" w:eastAsia="Times New Roman" w:hAnsi="Arial" w:cs="Arial"/>
                <w:color w:val="000000"/>
                <w:lang w:val="en-GB"/>
              </w:rPr>
            </w:pPr>
          </w:p>
        </w:tc>
        <w:tc>
          <w:tcPr>
            <w:tcW w:w="7655" w:type="dxa"/>
            <w:gridSpan w:val="2"/>
            <w:tcBorders>
              <w:top w:val="nil"/>
              <w:left w:val="nil"/>
              <w:bottom w:val="nil"/>
              <w:right w:val="nil"/>
            </w:tcBorders>
            <w:shd w:val="clear" w:color="auto" w:fill="auto"/>
            <w:noWrap/>
            <w:vAlign w:val="bottom"/>
            <w:hideMark/>
          </w:tcPr>
          <w:p w14:paraId="2DA4C020" w14:textId="60600B79" w:rsidR="00DD29DC" w:rsidRPr="002E11DF" w:rsidRDefault="00DD29DC" w:rsidP="00D351F6">
            <w:pPr>
              <w:spacing w:before="120" w:after="0" w:line="240" w:lineRule="auto"/>
              <w:rPr>
                <w:rFonts w:ascii="Arial" w:eastAsia="Times New Roman" w:hAnsi="Arial" w:cs="Arial"/>
                <w:color w:val="000000"/>
                <w:lang w:val="en-GB"/>
              </w:rPr>
            </w:pPr>
            <w:r w:rsidRPr="002E11DF">
              <w:rPr>
                <w:rFonts w:ascii="Arial" w:eastAsia="Times New Roman" w:hAnsi="Arial" w:cs="Arial"/>
                <w:color w:val="000000"/>
                <w:lang w:val="en-GB"/>
              </w:rPr>
              <w:t>1: Little evidence (</w:t>
            </w:r>
            <w:r w:rsidR="0014492E" w:rsidRPr="002E11DF">
              <w:rPr>
                <w:rFonts w:ascii="Arial" w:eastAsia="Times New Roman" w:hAnsi="Arial" w:cs="Arial"/>
                <w:color w:val="000000"/>
                <w:lang w:val="en-GB"/>
              </w:rPr>
              <w:t xml:space="preserve">no </w:t>
            </w:r>
            <w:r w:rsidRPr="002E11DF">
              <w:rPr>
                <w:rFonts w:ascii="Arial" w:eastAsia="Times New Roman" w:hAnsi="Arial" w:cs="Arial"/>
                <w:color w:val="000000"/>
                <w:lang w:val="en-GB"/>
              </w:rPr>
              <w:t xml:space="preserve">high-quality study </w:t>
            </w:r>
            <w:r w:rsidR="00020F86" w:rsidRPr="002E11DF">
              <w:rPr>
                <w:rFonts w:ascii="Arial" w:eastAsia="Times New Roman" w:hAnsi="Arial" w:cs="Arial"/>
                <w:color w:val="000000"/>
                <w:lang w:val="en-GB"/>
              </w:rPr>
              <w:t>[</w:t>
            </w:r>
            <w:r w:rsidRPr="002E11DF">
              <w:rPr>
                <w:rFonts w:ascii="Arial" w:eastAsia="Times New Roman" w:hAnsi="Arial" w:cs="Arial"/>
                <w:color w:val="000000"/>
                <w:lang w:val="en-GB"/>
              </w:rPr>
              <w:t>all studies are grade 3</w:t>
            </w:r>
            <w:r w:rsidR="00020F86" w:rsidRPr="002E11DF">
              <w:rPr>
                <w:rFonts w:ascii="Arial" w:eastAsia="Times New Roman" w:hAnsi="Arial" w:cs="Arial"/>
                <w:color w:val="000000"/>
                <w:lang w:val="en-GB"/>
              </w:rPr>
              <w:t>]</w:t>
            </w:r>
            <w:r w:rsidRPr="002E11DF">
              <w:rPr>
                <w:rFonts w:ascii="Arial" w:eastAsia="Times New Roman" w:hAnsi="Arial" w:cs="Arial"/>
                <w:color w:val="000000"/>
                <w:lang w:val="en-GB"/>
              </w:rPr>
              <w:t xml:space="preserve">) </w:t>
            </w:r>
          </w:p>
        </w:tc>
      </w:tr>
      <w:tr w:rsidR="005D6EBB" w:rsidRPr="002E11DF" w14:paraId="5C4FFB04" w14:textId="77777777" w:rsidTr="00C8024F">
        <w:trPr>
          <w:trHeight w:val="285"/>
        </w:trPr>
        <w:tc>
          <w:tcPr>
            <w:tcW w:w="3969" w:type="dxa"/>
            <w:tcBorders>
              <w:top w:val="nil"/>
              <w:left w:val="nil"/>
              <w:bottom w:val="nil"/>
              <w:right w:val="nil"/>
            </w:tcBorders>
            <w:shd w:val="clear" w:color="auto" w:fill="auto"/>
            <w:noWrap/>
            <w:vAlign w:val="bottom"/>
            <w:hideMark/>
          </w:tcPr>
          <w:p w14:paraId="44407903" w14:textId="77777777" w:rsidR="00DD29DC" w:rsidRPr="002E11DF" w:rsidRDefault="00DD29DC" w:rsidP="00D351F6">
            <w:pPr>
              <w:spacing w:before="120" w:after="0" w:line="240" w:lineRule="auto"/>
              <w:rPr>
                <w:rFonts w:ascii="Arial" w:eastAsia="Times New Roman" w:hAnsi="Arial" w:cs="Arial"/>
                <w:color w:val="000000"/>
                <w:lang w:val="en-GB"/>
              </w:rPr>
            </w:pPr>
          </w:p>
        </w:tc>
        <w:tc>
          <w:tcPr>
            <w:tcW w:w="7655" w:type="dxa"/>
            <w:gridSpan w:val="2"/>
            <w:tcBorders>
              <w:top w:val="nil"/>
              <w:left w:val="nil"/>
              <w:bottom w:val="nil"/>
              <w:right w:val="nil"/>
            </w:tcBorders>
            <w:shd w:val="clear" w:color="auto" w:fill="auto"/>
            <w:noWrap/>
            <w:vAlign w:val="bottom"/>
            <w:hideMark/>
          </w:tcPr>
          <w:p w14:paraId="786F2E4B" w14:textId="77777777" w:rsidR="00DD29DC" w:rsidRPr="002E11DF" w:rsidRDefault="00DD29DC" w:rsidP="00D351F6">
            <w:pPr>
              <w:spacing w:before="120" w:after="0" w:line="240" w:lineRule="auto"/>
              <w:rPr>
                <w:rFonts w:ascii="Arial" w:eastAsia="Times New Roman" w:hAnsi="Arial" w:cs="Arial"/>
                <w:color w:val="000000"/>
                <w:lang w:val="en-GB"/>
              </w:rPr>
            </w:pPr>
            <w:r w:rsidRPr="002E11DF">
              <w:rPr>
                <w:rFonts w:ascii="Arial" w:eastAsia="Times New Roman" w:hAnsi="Arial" w:cs="Arial"/>
                <w:color w:val="000000"/>
                <w:lang w:val="en-GB"/>
              </w:rPr>
              <w:t>2: Some evidence (1 to 2 grade 2 studies)</w:t>
            </w:r>
          </w:p>
        </w:tc>
      </w:tr>
      <w:tr w:rsidR="005D6EBB" w:rsidRPr="002E11DF" w14:paraId="72D37953" w14:textId="77777777" w:rsidTr="00C8024F">
        <w:trPr>
          <w:trHeight w:val="285"/>
        </w:trPr>
        <w:tc>
          <w:tcPr>
            <w:tcW w:w="3969" w:type="dxa"/>
            <w:tcBorders>
              <w:top w:val="nil"/>
              <w:left w:val="nil"/>
              <w:bottom w:val="nil"/>
              <w:right w:val="nil"/>
            </w:tcBorders>
            <w:shd w:val="clear" w:color="auto" w:fill="auto"/>
            <w:noWrap/>
            <w:vAlign w:val="bottom"/>
            <w:hideMark/>
          </w:tcPr>
          <w:p w14:paraId="035DA764" w14:textId="77777777" w:rsidR="00DD29DC" w:rsidRPr="002E11DF" w:rsidRDefault="00DD29DC" w:rsidP="00D351F6">
            <w:pPr>
              <w:spacing w:before="120" w:after="0" w:line="240" w:lineRule="auto"/>
              <w:rPr>
                <w:rFonts w:ascii="Arial" w:eastAsia="Times New Roman" w:hAnsi="Arial" w:cs="Arial"/>
                <w:color w:val="000000"/>
                <w:lang w:val="en-GB"/>
              </w:rPr>
            </w:pPr>
          </w:p>
        </w:tc>
        <w:tc>
          <w:tcPr>
            <w:tcW w:w="7655" w:type="dxa"/>
            <w:gridSpan w:val="2"/>
            <w:tcBorders>
              <w:top w:val="nil"/>
              <w:left w:val="nil"/>
              <w:bottom w:val="nil"/>
              <w:right w:val="nil"/>
            </w:tcBorders>
            <w:shd w:val="clear" w:color="auto" w:fill="auto"/>
            <w:noWrap/>
            <w:vAlign w:val="bottom"/>
            <w:hideMark/>
          </w:tcPr>
          <w:p w14:paraId="3AEB6020" w14:textId="04E831C0" w:rsidR="00DD29DC" w:rsidRPr="002E11DF" w:rsidRDefault="00DD29DC" w:rsidP="00D351F6">
            <w:pPr>
              <w:spacing w:before="120" w:after="0" w:line="240" w:lineRule="auto"/>
              <w:rPr>
                <w:rFonts w:ascii="Arial" w:eastAsia="Times New Roman" w:hAnsi="Arial" w:cs="Arial"/>
                <w:color w:val="000000"/>
                <w:lang w:val="en-GB"/>
              </w:rPr>
            </w:pPr>
            <w:r w:rsidRPr="002E11DF">
              <w:rPr>
                <w:rFonts w:ascii="Arial" w:eastAsia="Times New Roman" w:hAnsi="Arial" w:cs="Arial"/>
                <w:color w:val="000000"/>
                <w:lang w:val="en-GB"/>
              </w:rPr>
              <w:t>3: Moderate evidence (&gt;</w:t>
            </w:r>
            <w:r w:rsidR="0014492E" w:rsidRPr="002E11DF">
              <w:rPr>
                <w:rFonts w:ascii="Arial" w:eastAsia="Times New Roman" w:hAnsi="Arial" w:cs="Arial"/>
                <w:color w:val="000000"/>
                <w:lang w:val="en-GB"/>
              </w:rPr>
              <w:t xml:space="preserve"> </w:t>
            </w:r>
            <w:r w:rsidRPr="002E11DF">
              <w:rPr>
                <w:rFonts w:ascii="Arial" w:eastAsia="Times New Roman" w:hAnsi="Arial" w:cs="Arial"/>
                <w:color w:val="000000"/>
                <w:lang w:val="en-GB"/>
              </w:rPr>
              <w:t>2 grade 2 studies or 1 to 2 grade 1 studies)</w:t>
            </w:r>
          </w:p>
        </w:tc>
      </w:tr>
      <w:tr w:rsidR="005D6EBB" w:rsidRPr="002E11DF" w14:paraId="535E0E13" w14:textId="77777777" w:rsidTr="00C8024F">
        <w:trPr>
          <w:trHeight w:val="285"/>
        </w:trPr>
        <w:tc>
          <w:tcPr>
            <w:tcW w:w="3969" w:type="dxa"/>
            <w:tcBorders>
              <w:top w:val="nil"/>
              <w:left w:val="nil"/>
              <w:bottom w:val="nil"/>
              <w:right w:val="nil"/>
            </w:tcBorders>
            <w:shd w:val="clear" w:color="auto" w:fill="auto"/>
            <w:noWrap/>
            <w:vAlign w:val="bottom"/>
            <w:hideMark/>
          </w:tcPr>
          <w:p w14:paraId="35E24CDB" w14:textId="77777777" w:rsidR="00DD29DC" w:rsidRPr="002E11DF" w:rsidRDefault="00DD29DC" w:rsidP="00D351F6">
            <w:pPr>
              <w:spacing w:before="120" w:after="0" w:line="240" w:lineRule="auto"/>
              <w:rPr>
                <w:rFonts w:ascii="Arial" w:eastAsia="Times New Roman" w:hAnsi="Arial" w:cs="Arial"/>
                <w:color w:val="000000"/>
                <w:lang w:val="en-GB"/>
              </w:rPr>
            </w:pPr>
          </w:p>
        </w:tc>
        <w:tc>
          <w:tcPr>
            <w:tcW w:w="7655" w:type="dxa"/>
            <w:gridSpan w:val="2"/>
            <w:tcBorders>
              <w:top w:val="nil"/>
              <w:left w:val="nil"/>
              <w:bottom w:val="nil"/>
              <w:right w:val="nil"/>
            </w:tcBorders>
            <w:shd w:val="clear" w:color="auto" w:fill="auto"/>
            <w:noWrap/>
            <w:vAlign w:val="bottom"/>
            <w:hideMark/>
          </w:tcPr>
          <w:p w14:paraId="45AB3005" w14:textId="5AC94D31" w:rsidR="00DD29DC" w:rsidRPr="002E11DF" w:rsidRDefault="00DD29DC" w:rsidP="00D351F6">
            <w:pPr>
              <w:spacing w:before="120" w:after="0" w:line="240" w:lineRule="auto"/>
              <w:rPr>
                <w:rFonts w:ascii="Arial" w:eastAsia="Times New Roman" w:hAnsi="Arial" w:cs="Arial"/>
                <w:color w:val="000000"/>
                <w:lang w:val="en-GB"/>
              </w:rPr>
            </w:pPr>
            <w:r w:rsidRPr="002E11DF">
              <w:rPr>
                <w:rFonts w:ascii="Arial" w:eastAsia="Times New Roman" w:hAnsi="Arial" w:cs="Arial"/>
                <w:color w:val="000000"/>
                <w:lang w:val="en-GB"/>
              </w:rPr>
              <w:t>4: Substantial evidence (&gt;</w:t>
            </w:r>
            <w:r w:rsidR="0014492E" w:rsidRPr="002E11DF">
              <w:rPr>
                <w:rFonts w:ascii="Arial" w:eastAsia="Times New Roman" w:hAnsi="Arial" w:cs="Arial"/>
                <w:color w:val="000000"/>
                <w:lang w:val="en-GB"/>
              </w:rPr>
              <w:t xml:space="preserve"> </w:t>
            </w:r>
            <w:r w:rsidRPr="002E11DF">
              <w:rPr>
                <w:rFonts w:ascii="Arial" w:eastAsia="Times New Roman" w:hAnsi="Arial" w:cs="Arial"/>
                <w:color w:val="000000"/>
                <w:lang w:val="en-GB"/>
              </w:rPr>
              <w:t>2 grade 1 studies)</w:t>
            </w:r>
          </w:p>
        </w:tc>
      </w:tr>
    </w:tbl>
    <w:p w14:paraId="0AB99022" w14:textId="77777777" w:rsidR="005D6EBB" w:rsidRDefault="005D6EBB" w:rsidP="00D351F6">
      <w:pPr>
        <w:spacing w:before="120"/>
        <w:rPr>
          <w:rFonts w:ascii="Arial" w:hAnsi="Arial" w:cs="Arial"/>
          <w:color w:val="2F5496"/>
          <w:sz w:val="32"/>
          <w:szCs w:val="32"/>
          <w:lang w:val="en-GB"/>
        </w:rPr>
      </w:pPr>
      <w:bookmarkStart w:id="77" w:name="_Annex_G._Intervention"/>
      <w:bookmarkStart w:id="78" w:name="_Annex_G._Sample"/>
      <w:bookmarkStart w:id="79" w:name="_Toc59462633"/>
      <w:bookmarkEnd w:id="77"/>
      <w:bookmarkEnd w:id="78"/>
      <w:r>
        <w:rPr>
          <w:rFonts w:ascii="Arial" w:hAnsi="Arial" w:cs="Arial"/>
          <w:lang w:val="en-GB"/>
        </w:rPr>
        <w:br w:type="page"/>
      </w:r>
    </w:p>
    <w:p w14:paraId="45C94E9E" w14:textId="3CCC7537" w:rsidR="00DD29DC" w:rsidRPr="00D351F6" w:rsidRDefault="004A7420" w:rsidP="00052E43">
      <w:pPr>
        <w:pStyle w:val="Heading1"/>
        <w:rPr>
          <w:rFonts w:ascii="Arial" w:hAnsi="Arial" w:cs="Arial"/>
          <w:b/>
          <w:bCs/>
          <w:color w:val="E7B05F"/>
          <w:sz w:val="40"/>
          <w:szCs w:val="40"/>
          <w:lang w:val="en-GB"/>
        </w:rPr>
      </w:pPr>
      <w:r w:rsidRPr="00D351F6">
        <w:rPr>
          <w:rFonts w:ascii="Arial" w:hAnsi="Arial" w:cs="Arial"/>
          <w:b/>
          <w:bCs/>
          <w:color w:val="E7B05F"/>
          <w:sz w:val="40"/>
          <w:szCs w:val="40"/>
          <w:lang w:val="en-GB"/>
        </w:rPr>
        <w:t xml:space="preserve">Annex </w:t>
      </w:r>
      <w:r w:rsidR="00A84702" w:rsidRPr="00D351F6">
        <w:rPr>
          <w:rFonts w:ascii="Arial" w:hAnsi="Arial" w:cs="Arial"/>
          <w:b/>
          <w:bCs/>
          <w:color w:val="E7B05F"/>
          <w:sz w:val="40"/>
          <w:szCs w:val="40"/>
          <w:lang w:val="en-GB"/>
        </w:rPr>
        <w:t>7:</w:t>
      </w:r>
      <w:r w:rsidR="00BF65CB" w:rsidRPr="00D351F6">
        <w:rPr>
          <w:rFonts w:ascii="Arial" w:hAnsi="Arial" w:cs="Arial"/>
          <w:b/>
          <w:bCs/>
          <w:color w:val="E7B05F"/>
          <w:sz w:val="40"/>
          <w:szCs w:val="40"/>
          <w:lang w:val="en-GB"/>
        </w:rPr>
        <w:t xml:space="preserve"> </w:t>
      </w:r>
      <w:r w:rsidR="00DD29DC" w:rsidRPr="00D351F6">
        <w:rPr>
          <w:rFonts w:ascii="Arial" w:hAnsi="Arial" w:cs="Arial"/>
          <w:b/>
          <w:bCs/>
          <w:color w:val="E7B05F"/>
          <w:sz w:val="40"/>
          <w:szCs w:val="40"/>
          <w:lang w:val="en-GB"/>
        </w:rPr>
        <w:t>Sample monitoring and evaluation framework</w:t>
      </w:r>
      <w:bookmarkEnd w:id="79"/>
    </w:p>
    <w:p w14:paraId="01288665" w14:textId="4A759B90" w:rsidR="00DD29DC" w:rsidRPr="002E11DF" w:rsidRDefault="00DD29DC" w:rsidP="00D351F6">
      <w:pPr>
        <w:spacing w:before="120" w:after="0"/>
        <w:rPr>
          <w:rFonts w:ascii="Arial" w:hAnsi="Arial" w:cs="Arial"/>
          <w:lang w:val="en-GB"/>
        </w:rPr>
      </w:pPr>
      <w:r w:rsidRPr="002E11DF">
        <w:rPr>
          <w:rFonts w:ascii="Arial" w:hAnsi="Arial" w:cs="Arial"/>
          <w:lang w:val="en-GB"/>
        </w:rPr>
        <w:t xml:space="preserve">The following table offers an outline of a monitoring and evaluation (M&amp;E) framework for selected key indicators that correspond with the </w:t>
      </w:r>
      <w:proofErr w:type="spellStart"/>
      <w:r w:rsidRPr="002E11DF">
        <w:rPr>
          <w:rFonts w:ascii="Arial" w:hAnsi="Arial" w:cs="Arial"/>
          <w:lang w:val="en-GB"/>
        </w:rPr>
        <w:t>BeSD</w:t>
      </w:r>
      <w:proofErr w:type="spellEnd"/>
      <w:r w:rsidRPr="002E11DF">
        <w:rPr>
          <w:rFonts w:ascii="Arial" w:hAnsi="Arial" w:cs="Arial"/>
          <w:lang w:val="en-GB"/>
        </w:rPr>
        <w:t xml:space="preserve"> survey items. The corresponding survey item numbers are provided in brackets. This may be helpful to establish a larger and more targeted framework for specific findings of interest.</w:t>
      </w:r>
    </w:p>
    <w:p w14:paraId="1CDDCB17" w14:textId="03C4FACA" w:rsidR="00DA62C6" w:rsidRPr="002E11DF" w:rsidRDefault="00DA62C6" w:rsidP="00052E43">
      <w:pPr>
        <w:spacing w:after="0"/>
        <w:ind w:right="-1176"/>
        <w:rPr>
          <w:rFonts w:ascii="Arial" w:hAnsi="Arial" w:cs="Arial"/>
          <w:lang w:val="en-GB"/>
        </w:rPr>
      </w:pPr>
    </w:p>
    <w:p w14:paraId="0AB8781B" w14:textId="4B0000BD" w:rsidR="00DD29DC" w:rsidRPr="00D351F6" w:rsidRDefault="00DA62C6" w:rsidP="00D351F6">
      <w:pPr>
        <w:spacing w:after="120"/>
        <w:ind w:right="-1176"/>
        <w:rPr>
          <w:rFonts w:ascii="Arial" w:hAnsi="Arial" w:cs="Arial"/>
          <w:b/>
          <w:sz w:val="24"/>
          <w:szCs w:val="24"/>
          <w:lang w:val="en-GB"/>
        </w:rPr>
      </w:pPr>
      <w:r w:rsidRPr="00D351F6">
        <w:rPr>
          <w:rFonts w:ascii="Arial" w:hAnsi="Arial" w:cs="Arial"/>
          <w:b/>
          <w:bCs/>
          <w:sz w:val="24"/>
          <w:szCs w:val="24"/>
          <w:lang w:val="en-GB"/>
        </w:rPr>
        <w:t xml:space="preserve">Table A7.1 Monitoring and evaluation framework for selected key indicators that correspond with </w:t>
      </w:r>
      <w:proofErr w:type="spellStart"/>
      <w:r w:rsidRPr="00D351F6">
        <w:rPr>
          <w:rFonts w:ascii="Arial" w:hAnsi="Arial" w:cs="Arial"/>
          <w:b/>
          <w:bCs/>
          <w:sz w:val="24"/>
          <w:szCs w:val="24"/>
          <w:lang w:val="en-GB"/>
        </w:rPr>
        <w:t>BeSD</w:t>
      </w:r>
      <w:proofErr w:type="spellEnd"/>
      <w:r w:rsidRPr="00D351F6">
        <w:rPr>
          <w:rFonts w:ascii="Arial" w:hAnsi="Arial" w:cs="Arial"/>
          <w:b/>
          <w:bCs/>
          <w:sz w:val="24"/>
          <w:szCs w:val="24"/>
          <w:lang w:val="en-GB"/>
        </w:rPr>
        <w:t xml:space="preserve"> survey items</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2657"/>
        <w:gridCol w:w="3260"/>
        <w:gridCol w:w="2633"/>
        <w:gridCol w:w="3321"/>
      </w:tblGrid>
      <w:tr w:rsidR="00D351F6" w:rsidRPr="002E11DF" w14:paraId="6150029D" w14:textId="77777777" w:rsidTr="00721681">
        <w:trPr>
          <w:trHeight w:val="274"/>
        </w:trPr>
        <w:tc>
          <w:tcPr>
            <w:tcW w:w="3150" w:type="dxa"/>
            <w:shd w:val="clear" w:color="auto" w:fill="FFFFFF" w:themeFill="background1"/>
          </w:tcPr>
          <w:p w14:paraId="61E46C1D" w14:textId="77777777" w:rsidR="00DD29DC" w:rsidRPr="002E11DF" w:rsidRDefault="00DD29DC" w:rsidP="00D351F6">
            <w:pPr>
              <w:spacing w:before="60" w:after="0" w:line="240" w:lineRule="auto"/>
              <w:rPr>
                <w:rFonts w:ascii="Arial" w:eastAsia="Times New Roman" w:hAnsi="Arial" w:cs="Arial"/>
                <w:b/>
                <w:color w:val="000000"/>
                <w:lang w:val="en-GB"/>
              </w:rPr>
            </w:pPr>
            <w:r w:rsidRPr="002E11DF">
              <w:rPr>
                <w:rFonts w:ascii="Arial" w:eastAsia="Times New Roman" w:hAnsi="Arial" w:cs="Arial"/>
                <w:b/>
                <w:color w:val="000000"/>
                <w:lang w:val="en-GB"/>
              </w:rPr>
              <w:t>Domain and indicators</w:t>
            </w:r>
          </w:p>
        </w:tc>
        <w:tc>
          <w:tcPr>
            <w:tcW w:w="2657" w:type="dxa"/>
            <w:shd w:val="clear" w:color="auto" w:fill="FFFFFF" w:themeFill="background1"/>
          </w:tcPr>
          <w:p w14:paraId="131484BE" w14:textId="77777777" w:rsidR="00DD29DC" w:rsidRPr="002E11DF" w:rsidRDefault="00DD29DC" w:rsidP="00D351F6">
            <w:pPr>
              <w:spacing w:before="60" w:after="0" w:line="240" w:lineRule="auto"/>
              <w:rPr>
                <w:rFonts w:ascii="Arial" w:eastAsia="Times New Roman" w:hAnsi="Arial" w:cs="Arial"/>
                <w:b/>
                <w:color w:val="000000"/>
                <w:lang w:val="en-GB"/>
              </w:rPr>
            </w:pPr>
            <w:r w:rsidRPr="002E11DF">
              <w:rPr>
                <w:rFonts w:ascii="Arial" w:eastAsia="Times New Roman" w:hAnsi="Arial" w:cs="Arial"/>
                <w:b/>
                <w:color w:val="000000"/>
                <w:lang w:val="en-GB"/>
              </w:rPr>
              <w:t>Intervention</w:t>
            </w:r>
          </w:p>
        </w:tc>
        <w:tc>
          <w:tcPr>
            <w:tcW w:w="3260" w:type="dxa"/>
            <w:shd w:val="clear" w:color="auto" w:fill="FFFFFF" w:themeFill="background1"/>
          </w:tcPr>
          <w:p w14:paraId="153533E9" w14:textId="77777777" w:rsidR="00DD29DC" w:rsidRPr="002E11DF" w:rsidRDefault="00DD29DC" w:rsidP="00D351F6">
            <w:pPr>
              <w:spacing w:before="60" w:after="0" w:line="240" w:lineRule="auto"/>
              <w:rPr>
                <w:rFonts w:ascii="Arial" w:eastAsia="Times New Roman" w:hAnsi="Arial" w:cs="Arial"/>
                <w:b/>
                <w:color w:val="000000"/>
                <w:lang w:val="en-GB"/>
              </w:rPr>
            </w:pPr>
            <w:r w:rsidRPr="002E11DF">
              <w:rPr>
                <w:rFonts w:ascii="Arial" w:eastAsia="Times New Roman" w:hAnsi="Arial" w:cs="Arial"/>
                <w:b/>
                <w:color w:val="000000"/>
                <w:lang w:val="en-GB"/>
              </w:rPr>
              <w:t>Inputs</w:t>
            </w:r>
          </w:p>
        </w:tc>
        <w:tc>
          <w:tcPr>
            <w:tcW w:w="2633" w:type="dxa"/>
            <w:shd w:val="clear" w:color="auto" w:fill="FFFFFF" w:themeFill="background1"/>
          </w:tcPr>
          <w:p w14:paraId="35151EAD" w14:textId="15196D4B" w:rsidR="00DD29DC" w:rsidRPr="002E11DF" w:rsidRDefault="00DD29DC" w:rsidP="00D351F6">
            <w:pPr>
              <w:spacing w:before="60" w:after="0" w:line="240" w:lineRule="auto"/>
              <w:rPr>
                <w:rFonts w:ascii="Arial" w:eastAsia="Times New Roman" w:hAnsi="Arial" w:cs="Arial"/>
                <w:b/>
                <w:bCs/>
                <w:color w:val="000000"/>
                <w:lang w:val="en-GB"/>
              </w:rPr>
            </w:pPr>
            <w:r w:rsidRPr="002E11DF">
              <w:rPr>
                <w:rFonts w:ascii="Arial" w:eastAsia="Times New Roman" w:hAnsi="Arial" w:cs="Arial"/>
                <w:b/>
                <w:bCs/>
                <w:color w:val="000000" w:themeColor="text1"/>
                <w:lang w:val="en-GB"/>
              </w:rPr>
              <w:t>Activity/</w:t>
            </w:r>
            <w:r w:rsidR="00317D05" w:rsidRPr="002E11DF">
              <w:rPr>
                <w:rFonts w:ascii="Arial" w:eastAsia="Times New Roman" w:hAnsi="Arial" w:cs="Arial"/>
                <w:b/>
                <w:bCs/>
                <w:color w:val="000000" w:themeColor="text1"/>
                <w:lang w:val="en-GB"/>
              </w:rPr>
              <w:t>o</w:t>
            </w:r>
            <w:r w:rsidRPr="002E11DF">
              <w:rPr>
                <w:rFonts w:ascii="Arial" w:eastAsia="Times New Roman" w:hAnsi="Arial" w:cs="Arial"/>
                <w:b/>
                <w:bCs/>
                <w:color w:val="000000" w:themeColor="text1"/>
                <w:lang w:val="en-GB"/>
              </w:rPr>
              <w:t>utputs</w:t>
            </w:r>
          </w:p>
        </w:tc>
        <w:tc>
          <w:tcPr>
            <w:tcW w:w="3321" w:type="dxa"/>
            <w:shd w:val="clear" w:color="auto" w:fill="FFFFFF" w:themeFill="background1"/>
          </w:tcPr>
          <w:p w14:paraId="0646B30F" w14:textId="77777777" w:rsidR="00DD29DC" w:rsidRPr="002E11DF" w:rsidRDefault="00DD29DC" w:rsidP="00D351F6">
            <w:pPr>
              <w:spacing w:before="60" w:after="0" w:line="240" w:lineRule="auto"/>
              <w:rPr>
                <w:rFonts w:ascii="Arial" w:eastAsia="Times New Roman" w:hAnsi="Arial" w:cs="Arial"/>
                <w:b/>
                <w:color w:val="000000"/>
                <w:lang w:val="en-GB"/>
              </w:rPr>
            </w:pPr>
            <w:r w:rsidRPr="002E11DF">
              <w:rPr>
                <w:rFonts w:ascii="Arial" w:eastAsia="Times New Roman" w:hAnsi="Arial" w:cs="Arial"/>
                <w:b/>
                <w:color w:val="000000"/>
                <w:lang w:val="en-GB"/>
              </w:rPr>
              <w:t>Outcomes</w:t>
            </w:r>
          </w:p>
        </w:tc>
      </w:tr>
      <w:tr w:rsidR="00D351F6" w:rsidRPr="002E11DF" w14:paraId="5C8D9237" w14:textId="77777777" w:rsidTr="00721681">
        <w:trPr>
          <w:trHeight w:val="1104"/>
        </w:trPr>
        <w:tc>
          <w:tcPr>
            <w:tcW w:w="3150" w:type="dxa"/>
            <w:shd w:val="clear" w:color="auto" w:fill="FFF2CC"/>
          </w:tcPr>
          <w:p w14:paraId="55813BC4" w14:textId="77777777" w:rsidR="00DD29DC" w:rsidRPr="002E11DF" w:rsidRDefault="00DD29DC" w:rsidP="00721681">
            <w:pPr>
              <w:spacing w:before="60" w:after="120" w:line="240" w:lineRule="auto"/>
              <w:rPr>
                <w:rFonts w:ascii="Arial" w:eastAsia="Times New Roman" w:hAnsi="Arial" w:cs="Arial"/>
                <w:b/>
                <w:color w:val="000000"/>
                <w:lang w:val="en-GB"/>
              </w:rPr>
            </w:pPr>
            <w:r w:rsidRPr="002E11DF">
              <w:rPr>
                <w:rFonts w:ascii="Arial" w:eastAsia="Times New Roman" w:hAnsi="Arial" w:cs="Arial"/>
                <w:b/>
                <w:color w:val="000000"/>
                <w:lang w:val="en-GB"/>
              </w:rPr>
              <w:t>What people think and feel</w:t>
            </w:r>
          </w:p>
          <w:p w14:paraId="50E99CC0" w14:textId="77777777" w:rsidR="00DD29DC" w:rsidRPr="002E11DF" w:rsidRDefault="00DD29DC" w:rsidP="00721681">
            <w:pPr>
              <w:spacing w:before="60" w:after="120" w:line="256" w:lineRule="auto"/>
              <w:rPr>
                <w:rFonts w:ascii="Arial" w:hAnsi="Arial" w:cs="Arial"/>
                <w:lang w:val="en-GB"/>
              </w:rPr>
            </w:pPr>
            <w:r w:rsidRPr="002E11DF">
              <w:rPr>
                <w:rFonts w:ascii="Arial" w:hAnsi="Arial" w:cs="Arial"/>
                <w:lang w:val="en-GB"/>
              </w:rPr>
              <w:t xml:space="preserve">% of </w:t>
            </w:r>
            <w:r w:rsidRPr="002E11DF">
              <w:rPr>
                <w:rFonts w:ascii="Arial" w:eastAsia="Times New Roman" w:hAnsi="Arial" w:cs="Arial"/>
                <w:lang w:val="en-GB" w:eastAsia="en-GB"/>
              </w:rPr>
              <w:t xml:space="preserve">adults/HCWs </w:t>
            </w:r>
            <w:r w:rsidRPr="002E11DF">
              <w:rPr>
                <w:rFonts w:ascii="Arial" w:hAnsi="Arial" w:cs="Arial"/>
                <w:lang w:val="en-GB"/>
              </w:rPr>
              <w:t>who would trust the new COVID-19 vaccine “moderately” or “very much” (item 10)</w:t>
            </w:r>
          </w:p>
          <w:p w14:paraId="2D2F4AFE" w14:textId="77777777" w:rsidR="00DD29DC" w:rsidRPr="002E11DF" w:rsidRDefault="00DD29DC" w:rsidP="00D351F6">
            <w:pPr>
              <w:spacing w:before="60" w:after="0" w:line="256" w:lineRule="auto"/>
              <w:rPr>
                <w:rFonts w:ascii="Arial" w:hAnsi="Arial" w:cs="Arial"/>
                <w:color w:val="000000"/>
                <w:lang w:val="en-GB"/>
              </w:rPr>
            </w:pPr>
            <w:r w:rsidRPr="002E11DF">
              <w:rPr>
                <w:rFonts w:ascii="Arial" w:hAnsi="Arial" w:cs="Arial"/>
                <w:lang w:val="en-GB"/>
              </w:rPr>
              <w:t xml:space="preserve">% of </w:t>
            </w:r>
            <w:r w:rsidRPr="002E11DF">
              <w:rPr>
                <w:rFonts w:ascii="Arial" w:eastAsia="Times New Roman" w:hAnsi="Arial" w:cs="Arial"/>
                <w:lang w:val="en-GB" w:eastAsia="en-GB"/>
              </w:rPr>
              <w:t xml:space="preserve">adults/HCWs </w:t>
            </w:r>
            <w:r w:rsidRPr="002E11DF">
              <w:rPr>
                <w:rFonts w:ascii="Arial" w:hAnsi="Arial" w:cs="Arial"/>
                <w:lang w:val="en-GB"/>
              </w:rPr>
              <w:t>who think a COVID-19 vaccine is “very” or “moderately” important for their health (item 11)</w:t>
            </w:r>
          </w:p>
        </w:tc>
        <w:tc>
          <w:tcPr>
            <w:tcW w:w="2657" w:type="dxa"/>
            <w:shd w:val="clear" w:color="auto" w:fill="FFF2CC"/>
          </w:tcPr>
          <w:p w14:paraId="0A5CB291" w14:textId="77777777" w:rsidR="00DD29DC" w:rsidRPr="002E11DF" w:rsidRDefault="00DD29DC" w:rsidP="00D351F6">
            <w:pPr>
              <w:spacing w:before="60" w:after="0" w:line="240" w:lineRule="auto"/>
              <w:rPr>
                <w:rFonts w:ascii="Arial" w:eastAsia="Times New Roman" w:hAnsi="Arial" w:cs="Arial"/>
                <w:b/>
                <w:bCs/>
                <w:color w:val="000000"/>
                <w:lang w:val="en-GB"/>
              </w:rPr>
            </w:pPr>
            <w:r w:rsidRPr="002E11DF">
              <w:rPr>
                <w:rFonts w:ascii="Arial" w:eastAsia="Times New Roman" w:hAnsi="Arial" w:cs="Arial"/>
                <w:b/>
                <w:bCs/>
                <w:color w:val="000000" w:themeColor="text1"/>
                <w:lang w:val="en-GB"/>
              </w:rPr>
              <w:t>Educational campaign</w:t>
            </w:r>
          </w:p>
          <w:p w14:paraId="213B124F" w14:textId="0B9CE8FA" w:rsidR="00DD29DC" w:rsidRPr="002E11DF" w:rsidRDefault="00DD29DC" w:rsidP="00D351F6">
            <w:pPr>
              <w:spacing w:before="60" w:after="0" w:line="256" w:lineRule="auto"/>
              <w:rPr>
                <w:rFonts w:ascii="Arial" w:hAnsi="Arial" w:cs="Arial"/>
                <w:color w:val="000000"/>
                <w:lang w:val="en-GB"/>
              </w:rPr>
            </w:pPr>
            <w:r w:rsidRPr="002E11DF">
              <w:rPr>
                <w:rFonts w:ascii="Arial" w:hAnsi="Arial" w:cs="Arial"/>
                <w:color w:val="000000"/>
                <w:lang w:val="en-GB"/>
              </w:rPr>
              <w:t>Informational posters with disease risk, letters, educational materials, group educational session highlighting disease salience and importance of vaccine</w:t>
            </w:r>
            <w:r w:rsidR="00923729" w:rsidRPr="002E11DF">
              <w:rPr>
                <w:rFonts w:ascii="Arial" w:hAnsi="Arial" w:cs="Arial"/>
                <w:color w:val="000000"/>
                <w:lang w:val="en-GB"/>
              </w:rPr>
              <w:t xml:space="preserve"> </w:t>
            </w:r>
            <w:r w:rsidR="00923729" w:rsidRPr="002E11DF">
              <w:rPr>
                <w:rFonts w:ascii="Arial" w:hAnsi="Arial" w:cs="Arial"/>
                <w:i/>
                <w:iCs/>
                <w:color w:val="000000"/>
                <w:lang w:val="en-GB"/>
              </w:rPr>
              <w:t>(</w:t>
            </w:r>
            <w:r w:rsidRPr="002E11DF">
              <w:rPr>
                <w:rFonts w:ascii="Arial" w:hAnsi="Arial" w:cs="Arial"/>
                <w:i/>
                <w:iCs/>
                <w:color w:val="000000"/>
                <w:lang w:val="en-GB"/>
              </w:rPr>
              <w:t>13,14</w:t>
            </w:r>
            <w:r w:rsidR="00923729" w:rsidRPr="002E11DF">
              <w:rPr>
                <w:rFonts w:ascii="Arial" w:hAnsi="Arial" w:cs="Arial"/>
                <w:i/>
                <w:iCs/>
                <w:color w:val="000000"/>
                <w:lang w:val="en-GB"/>
              </w:rPr>
              <w:t>).</w:t>
            </w:r>
          </w:p>
        </w:tc>
        <w:tc>
          <w:tcPr>
            <w:tcW w:w="3260" w:type="dxa"/>
            <w:shd w:val="clear" w:color="auto" w:fill="FFF2CC"/>
          </w:tcPr>
          <w:p w14:paraId="723A2BED" w14:textId="0B828933"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 xml:space="preserve">Ensure contextually appropriate design and development of all educational </w:t>
            </w:r>
            <w:proofErr w:type="spellStart"/>
            <w:proofErr w:type="gramStart"/>
            <w:r w:rsidRPr="002E11DF">
              <w:rPr>
                <w:rFonts w:ascii="Arial" w:eastAsia="Times New Roman" w:hAnsi="Arial" w:cs="Arial"/>
                <w:color w:val="000000"/>
                <w:lang w:val="en-GB"/>
              </w:rPr>
              <w:t>materials.</w:t>
            </w:r>
            <w:r w:rsidR="00923729" w:rsidRPr="002E11DF">
              <w:rPr>
                <w:rFonts w:ascii="Arial" w:eastAsia="Times New Roman" w:hAnsi="Arial" w:cs="Arial"/>
                <w:color w:val="000000"/>
                <w:vertAlign w:val="superscript"/>
                <w:lang w:val="en-GB"/>
              </w:rPr>
              <w:t>a</w:t>
            </w:r>
            <w:proofErr w:type="spellEnd"/>
            <w:proofErr w:type="gramEnd"/>
            <w:r w:rsidRPr="002E11DF">
              <w:rPr>
                <w:rFonts w:ascii="Arial" w:eastAsia="Times New Roman" w:hAnsi="Arial" w:cs="Arial"/>
                <w:color w:val="000000"/>
                <w:lang w:val="en-GB"/>
              </w:rPr>
              <w:t xml:space="preserve"> (Yes/No)</w:t>
            </w:r>
          </w:p>
          <w:p w14:paraId="6217BC9F" w14:textId="77777777" w:rsidR="00DD29DC" w:rsidRPr="002E11DF" w:rsidRDefault="00DD29DC" w:rsidP="00C8024F">
            <w:pPr>
              <w:spacing w:before="60" w:after="240" w:line="240" w:lineRule="auto"/>
              <w:rPr>
                <w:rFonts w:ascii="Arial" w:eastAsia="Times New Roman" w:hAnsi="Arial" w:cs="Arial"/>
                <w:color w:val="000000"/>
                <w:lang w:val="en-GB"/>
              </w:rPr>
            </w:pPr>
            <w:r w:rsidRPr="002E11DF">
              <w:rPr>
                <w:rFonts w:ascii="Arial" w:eastAsia="Times New Roman" w:hAnsi="Arial" w:cs="Arial"/>
                <w:color w:val="000000"/>
                <w:lang w:val="en-GB"/>
              </w:rPr>
              <w:t>Develop plan for dissemination of materials to the target audience. (Yes/No)</w:t>
            </w:r>
          </w:p>
          <w:p w14:paraId="376DFC4D" w14:textId="29D630C9" w:rsidR="00DD29DC" w:rsidRPr="002E11DF" w:rsidRDefault="00923729" w:rsidP="00721681">
            <w:pPr>
              <w:spacing w:before="60" w:after="120" w:line="240" w:lineRule="auto"/>
              <w:rPr>
                <w:rFonts w:ascii="Arial" w:eastAsia="Times New Roman" w:hAnsi="Arial" w:cs="Arial"/>
                <w:color w:val="000000"/>
                <w:lang w:val="en-GB"/>
              </w:rPr>
            </w:pPr>
            <w:proofErr w:type="spellStart"/>
            <w:proofErr w:type="gramStart"/>
            <w:r w:rsidRPr="002E11DF">
              <w:rPr>
                <w:rFonts w:ascii="Arial" w:eastAsia="Times New Roman" w:hAnsi="Arial" w:cs="Arial"/>
                <w:color w:val="000000" w:themeColor="text1"/>
                <w:vertAlign w:val="superscript"/>
                <w:lang w:val="en-GB"/>
              </w:rPr>
              <w:t>a</w:t>
            </w:r>
            <w:proofErr w:type="spellEnd"/>
            <w:proofErr w:type="gramEnd"/>
            <w:r w:rsidRPr="002E11DF">
              <w:rPr>
                <w:rFonts w:ascii="Arial" w:eastAsia="Times New Roman" w:hAnsi="Arial" w:cs="Arial"/>
                <w:color w:val="000000" w:themeColor="text1"/>
                <w:lang w:val="en-GB"/>
              </w:rPr>
              <w:t xml:space="preserve"> </w:t>
            </w:r>
            <w:r w:rsidR="00DD29DC" w:rsidRPr="002E11DF">
              <w:rPr>
                <w:rFonts w:ascii="Arial" w:eastAsia="Times New Roman" w:hAnsi="Arial" w:cs="Arial"/>
                <w:color w:val="000000" w:themeColor="text1"/>
                <w:lang w:val="en-GB"/>
              </w:rPr>
              <w:t xml:space="preserve">Educational materials include posters, information letters, educational seminars, public service announcements, dedicated TV and radio slots, and employee education, as listed in the intervention column to the left. </w:t>
            </w:r>
          </w:p>
        </w:tc>
        <w:tc>
          <w:tcPr>
            <w:tcW w:w="2633" w:type="dxa"/>
            <w:shd w:val="clear" w:color="auto" w:fill="FFF2CC"/>
          </w:tcPr>
          <w:p w14:paraId="4A9758F9" w14:textId="0714AD67" w:rsidR="00DD29DC" w:rsidRPr="00721681" w:rsidRDefault="00DD29DC" w:rsidP="00C8024F">
            <w:pPr>
              <w:spacing w:before="60" w:after="0" w:line="256" w:lineRule="auto"/>
              <w:rPr>
                <w:rFonts w:ascii="Arial" w:hAnsi="Arial" w:cs="Arial"/>
                <w:color w:val="000000"/>
                <w:lang w:val="en-GB"/>
              </w:rPr>
            </w:pPr>
            <w:r w:rsidRPr="002E11DF">
              <w:rPr>
                <w:rFonts w:ascii="Arial" w:hAnsi="Arial" w:cs="Arial"/>
                <w:color w:val="000000" w:themeColor="text1"/>
                <w:lang w:val="en-GB"/>
              </w:rPr>
              <w:t>Educational materials are ready, on</w:t>
            </w:r>
            <w:r w:rsidR="00923729" w:rsidRPr="002E11DF">
              <w:rPr>
                <w:rFonts w:ascii="Arial" w:hAnsi="Arial" w:cs="Arial"/>
                <w:color w:val="000000" w:themeColor="text1"/>
                <w:lang w:val="en-GB"/>
              </w:rPr>
              <w:t xml:space="preserve"> </w:t>
            </w:r>
            <w:r w:rsidRPr="002E11DF">
              <w:rPr>
                <w:rFonts w:ascii="Arial" w:hAnsi="Arial" w:cs="Arial"/>
                <w:color w:val="000000" w:themeColor="text1"/>
                <w:lang w:val="en-GB"/>
              </w:rPr>
              <w:t>schedule, pilot-tested, revised and ready for roll-out/ dissemination. (Yes/No)</w:t>
            </w:r>
          </w:p>
          <w:p w14:paraId="6259BACA" w14:textId="6E6C411D" w:rsidR="00DD29DC" w:rsidRPr="002E11DF" w:rsidRDefault="00DD29DC" w:rsidP="00C8024F">
            <w:pPr>
              <w:spacing w:before="60" w:after="0" w:line="256" w:lineRule="auto"/>
              <w:rPr>
                <w:rFonts w:ascii="Arial" w:eastAsia="Times New Roman" w:hAnsi="Arial" w:cs="Arial"/>
                <w:color w:val="000000"/>
                <w:lang w:val="en-GB"/>
              </w:rPr>
            </w:pPr>
            <w:r w:rsidRPr="002E11DF">
              <w:rPr>
                <w:rFonts w:ascii="Arial" w:hAnsi="Arial" w:cs="Arial"/>
                <w:color w:val="000000"/>
                <w:lang w:val="en-GB"/>
              </w:rPr>
              <w:t>Materials are distributed/disseminated according to plan. (Yes/No)</w:t>
            </w:r>
          </w:p>
        </w:tc>
        <w:tc>
          <w:tcPr>
            <w:tcW w:w="3321" w:type="dxa"/>
            <w:shd w:val="clear" w:color="auto" w:fill="FFF2CC"/>
          </w:tcPr>
          <w:p w14:paraId="275FC647" w14:textId="77777777" w:rsidR="00DD29DC" w:rsidRPr="002E11DF" w:rsidRDefault="00DD29DC" w:rsidP="00C8024F">
            <w:pPr>
              <w:spacing w:before="60" w:after="120" w:line="240" w:lineRule="auto"/>
              <w:ind w:left="235" w:hanging="235"/>
              <w:rPr>
                <w:rFonts w:ascii="Arial" w:eastAsia="Times New Roman" w:hAnsi="Arial" w:cs="Arial"/>
                <w:color w:val="000000"/>
                <w:lang w:val="en-GB"/>
              </w:rPr>
            </w:pPr>
            <w:r w:rsidRPr="002E11DF">
              <w:rPr>
                <w:rFonts w:ascii="Arial" w:eastAsia="Times New Roman" w:hAnsi="Arial" w:cs="Arial"/>
                <w:color w:val="000000" w:themeColor="text1"/>
                <w:lang w:val="en-GB"/>
              </w:rPr>
              <w:t>1. Greater proportion of HCW who are knowledgeable about COVID-19 vaccine than baseline.</w:t>
            </w:r>
          </w:p>
          <w:p w14:paraId="479F02E7" w14:textId="77777777" w:rsidR="00DD29DC" w:rsidRPr="002E11DF" w:rsidRDefault="00DD29DC" w:rsidP="00C8024F">
            <w:pPr>
              <w:spacing w:before="60" w:after="120" w:line="240" w:lineRule="auto"/>
              <w:ind w:left="235" w:hanging="235"/>
              <w:rPr>
                <w:rFonts w:ascii="Arial" w:eastAsia="Times New Roman" w:hAnsi="Arial" w:cs="Arial"/>
                <w:color w:val="000000"/>
                <w:lang w:val="en-GB"/>
              </w:rPr>
            </w:pPr>
            <w:r w:rsidRPr="002E11DF">
              <w:rPr>
                <w:rFonts w:ascii="Arial" w:eastAsia="Times New Roman" w:hAnsi="Arial" w:cs="Arial"/>
                <w:color w:val="000000"/>
                <w:lang w:val="en-GB"/>
              </w:rPr>
              <w:t xml:space="preserve">2. Greater proportion of HCW who trust the new COVID-19 vaccine </w:t>
            </w:r>
            <w:r w:rsidRPr="002E11DF">
              <w:rPr>
                <w:rFonts w:ascii="Arial" w:hAnsi="Arial" w:cs="Arial"/>
                <w:lang w:val="en-GB"/>
              </w:rPr>
              <w:t xml:space="preserve">“moderately” or “very much” </w:t>
            </w:r>
            <w:r w:rsidRPr="002E11DF">
              <w:rPr>
                <w:rFonts w:ascii="Arial" w:eastAsia="Times New Roman" w:hAnsi="Arial" w:cs="Arial"/>
                <w:color w:val="000000"/>
                <w:lang w:val="en-GB"/>
              </w:rPr>
              <w:t xml:space="preserve">than baseline. </w:t>
            </w:r>
          </w:p>
          <w:p w14:paraId="7D16537B" w14:textId="5CEA117A" w:rsidR="00DD29DC" w:rsidRPr="002E11DF" w:rsidRDefault="00DD29DC" w:rsidP="00C8024F">
            <w:pPr>
              <w:spacing w:before="60" w:after="120" w:line="240" w:lineRule="auto"/>
              <w:ind w:left="235" w:hanging="235"/>
              <w:rPr>
                <w:rFonts w:ascii="Arial" w:eastAsia="Times New Roman" w:hAnsi="Arial" w:cs="Arial"/>
                <w:color w:val="000000"/>
                <w:lang w:val="en-GB"/>
              </w:rPr>
            </w:pPr>
            <w:r w:rsidRPr="002E11DF">
              <w:rPr>
                <w:rFonts w:ascii="Arial" w:eastAsia="Times New Roman" w:hAnsi="Arial" w:cs="Arial"/>
                <w:color w:val="000000" w:themeColor="text1"/>
                <w:lang w:val="en-GB"/>
              </w:rPr>
              <w:t>3. Greater proportion of HCW who</w:t>
            </w:r>
            <w:r w:rsidRPr="002E11DF">
              <w:rPr>
                <w:rFonts w:ascii="Arial" w:hAnsi="Arial" w:cs="Arial"/>
                <w:lang w:val="en-GB"/>
              </w:rPr>
              <w:t xml:space="preserve"> think a COVID-19 vaccine is “very” or “moderately” important for their health</w:t>
            </w:r>
            <w:r w:rsidRPr="002E11DF">
              <w:rPr>
                <w:rFonts w:ascii="Arial" w:eastAsia="Times New Roman" w:hAnsi="Arial" w:cs="Arial"/>
                <w:color w:val="000000" w:themeColor="text1"/>
                <w:lang w:val="en-GB"/>
              </w:rPr>
              <w:t>.</w:t>
            </w:r>
          </w:p>
        </w:tc>
      </w:tr>
      <w:tr w:rsidR="00D351F6" w:rsidRPr="002E11DF" w14:paraId="3E3906CC" w14:textId="77777777" w:rsidTr="00721681">
        <w:trPr>
          <w:trHeight w:val="1104"/>
        </w:trPr>
        <w:tc>
          <w:tcPr>
            <w:tcW w:w="3150" w:type="dxa"/>
            <w:shd w:val="clear" w:color="auto" w:fill="FCE4D6"/>
          </w:tcPr>
          <w:p w14:paraId="3E2F1DA0" w14:textId="77777777" w:rsidR="00DD29DC" w:rsidRPr="002E11DF" w:rsidRDefault="00DD29DC" w:rsidP="00D351F6">
            <w:pPr>
              <w:spacing w:before="60" w:after="0" w:line="240" w:lineRule="auto"/>
              <w:rPr>
                <w:rFonts w:ascii="Arial" w:eastAsia="Times New Roman" w:hAnsi="Arial" w:cs="Arial"/>
                <w:b/>
                <w:color w:val="000000"/>
                <w:lang w:val="en-GB"/>
              </w:rPr>
            </w:pPr>
            <w:r w:rsidRPr="002E11DF">
              <w:rPr>
                <w:rFonts w:ascii="Arial" w:eastAsia="Times New Roman" w:hAnsi="Arial" w:cs="Arial"/>
                <w:b/>
                <w:color w:val="000000"/>
                <w:lang w:val="en-GB"/>
              </w:rPr>
              <w:t>Motivation</w:t>
            </w:r>
          </w:p>
          <w:p w14:paraId="5EE96958" w14:textId="3F4D094F" w:rsidR="00DD29DC" w:rsidRPr="00721681" w:rsidRDefault="00DD29DC" w:rsidP="00C8024F">
            <w:pPr>
              <w:spacing w:before="120" w:after="240" w:line="240" w:lineRule="auto"/>
              <w:rPr>
                <w:rFonts w:ascii="Arial" w:hAnsi="Arial" w:cs="Arial"/>
                <w:color w:val="000000"/>
                <w:shd w:val="clear" w:color="auto" w:fill="FBE4D5"/>
                <w:lang w:val="en-GB"/>
              </w:rPr>
            </w:pPr>
            <w:r w:rsidRPr="002E11DF">
              <w:rPr>
                <w:rFonts w:ascii="Arial" w:hAnsi="Arial" w:cs="Arial"/>
                <w:color w:val="000000"/>
                <w:shd w:val="clear" w:color="auto" w:fill="FBE4D5"/>
                <w:lang w:val="en-GB"/>
              </w:rPr>
              <w:t>% of adults/HCWs who would get a COVID-19 vaccine if it was available to them (item</w:t>
            </w:r>
            <w:r w:rsidR="00721681">
              <w:rPr>
                <w:rFonts w:ascii="Arial" w:hAnsi="Arial" w:cs="Arial"/>
                <w:color w:val="000000"/>
                <w:shd w:val="clear" w:color="auto" w:fill="FBE4D5"/>
                <w:lang w:val="en-GB"/>
              </w:rPr>
              <w:t> </w:t>
            </w:r>
            <w:r w:rsidRPr="002E11DF">
              <w:rPr>
                <w:rFonts w:ascii="Arial" w:hAnsi="Arial" w:cs="Arial"/>
                <w:color w:val="000000"/>
                <w:shd w:val="clear" w:color="auto" w:fill="FBE4D5"/>
                <w:lang w:val="en-GB"/>
              </w:rPr>
              <w:t>15)</w:t>
            </w:r>
          </w:p>
          <w:p w14:paraId="3B7B4C7B" w14:textId="77777777" w:rsidR="00DD29DC" w:rsidRPr="002E11DF" w:rsidRDefault="00DD29DC" w:rsidP="00D351F6">
            <w:pPr>
              <w:spacing w:before="60" w:after="0" w:line="240" w:lineRule="auto"/>
              <w:rPr>
                <w:rFonts w:ascii="Arial" w:eastAsia="Times New Roman" w:hAnsi="Arial" w:cs="Arial"/>
                <w:b/>
                <w:color w:val="000000"/>
                <w:lang w:val="en-GB"/>
              </w:rPr>
            </w:pPr>
            <w:r w:rsidRPr="002E11DF">
              <w:rPr>
                <w:rFonts w:ascii="Arial" w:hAnsi="Arial" w:cs="Arial"/>
                <w:color w:val="000000"/>
                <w:shd w:val="clear" w:color="auto" w:fill="FBE4D5"/>
                <w:lang w:val="en-GB"/>
              </w:rPr>
              <w:t>% of HCWs who would recommend a COVID-19 vaccine to eligible individuals (item 17)</w:t>
            </w:r>
          </w:p>
        </w:tc>
        <w:tc>
          <w:tcPr>
            <w:tcW w:w="2657" w:type="dxa"/>
            <w:shd w:val="clear" w:color="auto" w:fill="FCE4D6"/>
          </w:tcPr>
          <w:p w14:paraId="0431D9A9" w14:textId="77777777" w:rsidR="00DD29DC" w:rsidRPr="002E11DF" w:rsidRDefault="00DD29DC" w:rsidP="00D351F6">
            <w:pPr>
              <w:spacing w:before="60" w:after="0" w:line="240" w:lineRule="auto"/>
              <w:rPr>
                <w:rFonts w:ascii="Arial" w:eastAsia="Times New Roman" w:hAnsi="Arial" w:cs="Arial"/>
                <w:b/>
                <w:color w:val="000000"/>
                <w:lang w:val="en-GB"/>
              </w:rPr>
            </w:pPr>
            <w:r w:rsidRPr="002E11DF">
              <w:rPr>
                <w:rFonts w:ascii="Arial" w:eastAsia="Times New Roman" w:hAnsi="Arial" w:cs="Arial"/>
                <w:b/>
                <w:color w:val="000000"/>
                <w:lang w:val="en-GB"/>
              </w:rPr>
              <w:t>P</w:t>
            </w:r>
            <w:r w:rsidRPr="002E11DF">
              <w:rPr>
                <w:rFonts w:ascii="Arial" w:eastAsia="Times New Roman" w:hAnsi="Arial" w:cs="Arial"/>
                <w:b/>
                <w:lang w:val="en-GB"/>
              </w:rPr>
              <w:t xml:space="preserve">rovider recommendation </w:t>
            </w:r>
          </w:p>
          <w:p w14:paraId="0777ED1C" w14:textId="1AAD6198" w:rsidR="00DD29DC" w:rsidRPr="002E11DF" w:rsidRDefault="00DD29DC" w:rsidP="00C8024F">
            <w:pPr>
              <w:spacing w:before="60" w:after="240" w:line="240" w:lineRule="auto"/>
              <w:rPr>
                <w:rFonts w:ascii="Arial" w:eastAsia="Times New Roman" w:hAnsi="Arial" w:cs="Arial"/>
                <w:color w:val="000000"/>
                <w:lang w:val="en-GB"/>
              </w:rPr>
            </w:pPr>
            <w:r w:rsidRPr="002E11DF">
              <w:rPr>
                <w:rFonts w:ascii="Arial" w:eastAsia="Times New Roman" w:hAnsi="Arial" w:cs="Arial"/>
                <w:color w:val="000000" w:themeColor="text1"/>
                <w:lang w:val="en-GB"/>
              </w:rPr>
              <w:t>Provider recommendation with risk appraisal</w:t>
            </w:r>
            <w:r w:rsidR="00923729" w:rsidRPr="002E11DF">
              <w:rPr>
                <w:rFonts w:ascii="Arial" w:eastAsia="Times New Roman" w:hAnsi="Arial" w:cs="Arial"/>
                <w:color w:val="000000" w:themeColor="text1"/>
                <w:lang w:val="en-GB"/>
              </w:rPr>
              <w:t xml:space="preserve"> </w:t>
            </w:r>
            <w:r w:rsidR="00923729" w:rsidRPr="002E11DF">
              <w:rPr>
                <w:rFonts w:ascii="Arial" w:eastAsia="Times New Roman" w:hAnsi="Arial" w:cs="Arial"/>
                <w:i/>
                <w:iCs/>
                <w:color w:val="000000" w:themeColor="text1"/>
                <w:lang w:val="en-GB"/>
              </w:rPr>
              <w:t>(</w:t>
            </w:r>
            <w:r w:rsidRPr="002E11DF">
              <w:rPr>
                <w:rFonts w:ascii="Arial" w:eastAsia="Times New Roman" w:hAnsi="Arial" w:cs="Arial"/>
                <w:i/>
                <w:iCs/>
                <w:color w:val="000000" w:themeColor="text1"/>
                <w:lang w:val="en-GB"/>
              </w:rPr>
              <w:fldChar w:fldCharType="begin"/>
            </w:r>
            <w:r w:rsidR="00E86446" w:rsidRPr="002E11DF">
              <w:rPr>
                <w:rFonts w:ascii="Arial" w:eastAsia="Times New Roman" w:hAnsi="Arial" w:cs="Arial"/>
                <w:i/>
                <w:iCs/>
                <w:color w:val="000000" w:themeColor="text1"/>
                <w:lang w:val="en-GB"/>
              </w:rPr>
              <w:instrText xml:space="preserve"> ADDIN EN.CITE &lt;EndNote&gt;&lt;Cite&gt;&lt;Author&gt;Dapp&lt;/Author&gt;&lt;Year&gt;2011&lt;/Year&gt;&lt;RecNum&gt;12&lt;/RecNum&gt;&lt;DisplayText&gt;&lt;style face="superscript"&gt;12&lt;/style&gt;&lt;/DisplayText&gt;&lt;record&gt;&lt;rec-number&gt;12&lt;/rec-number&gt;&lt;foreign-keys&gt;&lt;key app="EN" db-id="x0esfwe999r95vedax8xp9avd9fsz9xfta2a" timestamp="1604858463"&gt;12&lt;/key&gt;&lt;/foreign-keys&gt;&lt;ref-type name="Journal Article"&gt;17&lt;/ref-type&gt;&lt;contributors&gt;&lt;authors&gt;&lt;author&gt;Dapp, U.&lt;/author&gt;&lt;author&gt;Anders, J. A.&lt;/author&gt;&lt;author&gt;von Renteln-Kruse, W.&lt;/author&gt;&lt;author&gt;Minder, C. E.&lt;/author&gt;&lt;author&gt;Meier-Baumgartner, H. P.&lt;/author&gt;&lt;author&gt;Swift, C. G.&lt;/author&gt;&lt;author&gt;Gillmann, G.&lt;/author&gt;&lt;author&gt;Egger, M.&lt;/author&gt;&lt;author&gt;Beck, J. C.&lt;/author&gt;&lt;author&gt;Stuck, A. E.&lt;/author&gt;&lt;/authors&gt;&lt;/contributors&gt;&lt;auth-address&gt;Albertinen-Haus Geriatrics Center, Scientific Department at the University of Hamburg, Germany.&lt;/auth-address&gt;&lt;titles&gt;&lt;title&gt;A randomized trial of effects of health risk appraisal combined with group sessions or home visits on preventive behaviors in older adults&lt;/title&gt;&lt;secondary-title&gt;J Gerontol A Biol Sci Med Sci&lt;/secondary-title&gt;&lt;/titles&gt;&lt;periodical&gt;&lt;full-title&gt;J Gerontol A Biol Sci Med Sci&lt;/full-title&gt;&lt;/periodical&gt;&lt;pages&gt;591-8&lt;/pages&gt;&lt;volume&gt;66&lt;/volume&gt;&lt;number&gt;5&lt;/number&gt;&lt;edition&gt;2011/02/26&lt;/edition&gt;&lt;keywords&gt;&lt;keyword&gt;Aged&lt;/keyword&gt;&lt;keyword&gt;Germany&lt;/keyword&gt;&lt;keyword&gt;*Group Processes&lt;/keyword&gt;&lt;keyword&gt;Health Behavior&lt;/keyword&gt;&lt;keyword&gt;Health Promotion/*methods&lt;/keyword&gt;&lt;keyword&gt;*Health Services for the Aged&lt;/keyword&gt;&lt;keyword&gt;*Health Status Indicators&lt;/keyword&gt;&lt;keyword&gt;*House Calls&lt;/keyword&gt;&lt;keyword&gt;Humans&lt;/keyword&gt;&lt;keyword&gt;Patient Care Team&lt;/keyword&gt;&lt;keyword&gt;Preventive Health Services&lt;/keyword&gt;&lt;keyword&gt;Reinforcement, Psychology&lt;/keyword&gt;&lt;/keywords&gt;&lt;dates&gt;&lt;year&gt;2011&lt;/year&gt;&lt;pub-dates&gt;&lt;date&gt;May&lt;/date&gt;&lt;/pub-dates&gt;&lt;/dates&gt;&lt;isbn&gt;1079-5006&lt;/isbn&gt;&lt;accession-num&gt;21350242&lt;/accession-num&gt;&lt;urls&gt;&lt;/urls&gt;&lt;electronic-resource-num&gt;10.1093/gerona/glr021&lt;/electronic-resource-num&gt;&lt;remote-database-provider&gt;NLM&lt;/remote-database-provider&gt;&lt;language&gt;eng&lt;/language&gt;&lt;/record&gt;&lt;/Cite&gt;&lt;/EndNote&gt;</w:instrText>
            </w:r>
            <w:r w:rsidRPr="002E11DF">
              <w:rPr>
                <w:rFonts w:ascii="Arial" w:eastAsia="Times New Roman" w:hAnsi="Arial" w:cs="Arial"/>
                <w:i/>
                <w:iCs/>
                <w:color w:val="000000" w:themeColor="text1"/>
                <w:lang w:val="en-GB"/>
              </w:rPr>
              <w:fldChar w:fldCharType="separate"/>
            </w:r>
            <w:r w:rsidR="00E86446" w:rsidRPr="002E11DF">
              <w:rPr>
                <w:rFonts w:ascii="Arial" w:eastAsia="Times New Roman" w:hAnsi="Arial" w:cs="Arial"/>
                <w:i/>
                <w:iCs/>
                <w:noProof/>
                <w:color w:val="000000" w:themeColor="text1"/>
                <w:lang w:val="en-GB"/>
              </w:rPr>
              <w:t>12</w:t>
            </w:r>
            <w:r w:rsidRPr="002E11DF">
              <w:rPr>
                <w:rFonts w:ascii="Arial" w:eastAsia="Times New Roman" w:hAnsi="Arial" w:cs="Arial"/>
                <w:i/>
                <w:iCs/>
                <w:color w:val="000000" w:themeColor="text1"/>
                <w:lang w:val="en-GB"/>
              </w:rPr>
              <w:fldChar w:fldCharType="end"/>
            </w:r>
            <w:r w:rsidR="00923729" w:rsidRPr="002E11DF">
              <w:rPr>
                <w:rFonts w:ascii="Arial" w:eastAsia="Times New Roman" w:hAnsi="Arial" w:cs="Arial"/>
                <w:i/>
                <w:iCs/>
                <w:color w:val="000000" w:themeColor="text1"/>
                <w:lang w:val="en-GB"/>
              </w:rPr>
              <w:t>).</w:t>
            </w:r>
          </w:p>
          <w:p w14:paraId="1ECFEDF1" w14:textId="53B72462" w:rsidR="00DD29DC" w:rsidRPr="002E11DF" w:rsidRDefault="00DD29DC" w:rsidP="00721681">
            <w:pPr>
              <w:spacing w:before="60" w:after="0" w:line="240" w:lineRule="auto"/>
              <w:rPr>
                <w:rFonts w:ascii="Arial" w:eastAsia="Times New Roman" w:hAnsi="Arial" w:cs="Arial"/>
                <w:b/>
                <w:color w:val="000000"/>
                <w:lang w:val="en-GB"/>
              </w:rPr>
            </w:pPr>
            <w:r w:rsidRPr="002E11DF">
              <w:rPr>
                <w:rFonts w:ascii="Arial" w:eastAsia="Times New Roman" w:hAnsi="Arial" w:cs="Arial"/>
                <w:b/>
                <w:color w:val="000000"/>
                <w:lang w:val="en-GB"/>
              </w:rPr>
              <w:t>Message framing</w:t>
            </w:r>
          </w:p>
          <w:p w14:paraId="42A7CD98" w14:textId="01FDF7B6"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Loss framed messaging</w:t>
            </w:r>
            <w:r w:rsidR="00923729" w:rsidRPr="002E11DF">
              <w:rPr>
                <w:rFonts w:ascii="Arial" w:eastAsia="Times New Roman" w:hAnsi="Arial" w:cs="Arial"/>
                <w:color w:val="000000"/>
                <w:lang w:val="en-GB"/>
              </w:rPr>
              <w:t xml:space="preserve"> </w:t>
            </w:r>
            <w:r w:rsidR="00923729" w:rsidRPr="002E11DF">
              <w:rPr>
                <w:rFonts w:ascii="Arial" w:eastAsia="Times New Roman" w:hAnsi="Arial" w:cs="Arial"/>
                <w:i/>
                <w:iCs/>
                <w:color w:val="000000"/>
                <w:lang w:val="en-GB"/>
              </w:rPr>
              <w:t>(</w:t>
            </w:r>
            <w:r w:rsidRPr="002E11DF">
              <w:rPr>
                <w:rFonts w:ascii="Arial" w:eastAsia="Times New Roman" w:hAnsi="Arial" w:cs="Arial"/>
                <w:i/>
                <w:iCs/>
                <w:color w:val="000000"/>
                <w:lang w:val="en-GB"/>
              </w:rPr>
              <w:fldChar w:fldCharType="begin"/>
            </w:r>
            <w:r w:rsidR="00E86446" w:rsidRPr="002E11DF">
              <w:rPr>
                <w:rFonts w:ascii="Arial" w:eastAsia="Times New Roman" w:hAnsi="Arial" w:cs="Arial"/>
                <w:i/>
                <w:iCs/>
                <w:color w:val="000000"/>
                <w:lang w:val="en-GB"/>
              </w:rPr>
              <w:instrText xml:space="preserve"> ADDIN EN.CITE &lt;EndNote&gt;&lt;Cite&gt;&lt;Author&gt;Nan&lt;/Author&gt;&lt;Year&gt;2012&lt;/Year&gt;&lt;RecNum&gt;29&lt;/RecNum&gt;&lt;DisplayText&gt;&lt;style face="superscript"&gt;19&lt;/style&gt;&lt;/DisplayText&gt;&lt;record&gt;&lt;rec-number&gt;29&lt;/rec-number&gt;&lt;foreign-keys&gt;&lt;key app="EN" db-id="x0esfwe999r95vedax8xp9avd9fsz9xfta2a" timestamp="1604859597"&gt;29&lt;/key&gt;&lt;/foreign-keys&gt;&lt;ref-type name="Journal Article"&gt;17&lt;/ref-type&gt;&lt;contributors&gt;&lt;authors&gt;&lt;author&gt;Nan, X.&lt;/author&gt;&lt;author&gt;Xie, B.&lt;/author&gt;&lt;author&gt;Madden, K.&lt;/author&gt;&lt;/authors&gt;&lt;/contributors&gt;&lt;auth-address&gt;Department of Communication , University of Maryland, CollegePark, MD 20742-7635, USA. nan@umd.edu&lt;/auth-address&gt;&lt;titles&gt;&lt;title&gt;Acceptability of the H1N1 vaccine among older adults: the interplay of message framing and perceived vaccine safety and efficacy&lt;/title&gt;&lt;secondary-title&gt;Health Commun&lt;/secondary-title&gt;&lt;/titles&gt;&lt;periodical&gt;&lt;full-title&gt;Health Commun&lt;/full-title&gt;&lt;/periodical&gt;&lt;pages&gt;559-68&lt;/pages&gt;&lt;volume&gt;27&lt;/volume&gt;&lt;number&gt;6&lt;/number&gt;&lt;edition&gt;2011/11/19&lt;/edition&gt;&lt;keywords&gt;&lt;keyword&gt;*AIDS Vaccines&lt;/keyword&gt;&lt;keyword&gt;Aged&lt;/keyword&gt;&lt;keyword&gt;Female&lt;/keyword&gt;&lt;keyword&gt;HIV Infections/*prevention &amp;amp; control&lt;/keyword&gt;&lt;keyword&gt;Humans&lt;/keyword&gt;&lt;keyword&gt;Influenza A Virus, H1N1 Subtype/*drug effects&lt;/keyword&gt;&lt;keyword&gt;Male&lt;/keyword&gt;&lt;keyword&gt;Maryland&lt;/keyword&gt;&lt;keyword&gt;*Patient Acceptance of Health Care&lt;/keyword&gt;&lt;keyword&gt;*Persuasive Communication&lt;/keyword&gt;&lt;keyword&gt;Surveys and Questionnaires&lt;/keyword&gt;&lt;/keywords&gt;&lt;dates&gt;&lt;year&gt;2012&lt;/year&gt;&lt;/dates&gt;&lt;isbn&gt;1041-0236&lt;/isbn&gt;&lt;accession-num&gt;22092270&lt;/accession-num&gt;&lt;urls&gt;&lt;/urls&gt;&lt;electronic-resource-num&gt;10.1080/10410236.2011.617243&lt;/electronic-resource-num&gt;&lt;remote-database-provider&gt;NLM&lt;/remote-database-provider&gt;&lt;language&gt;eng&lt;/language&gt;&lt;/record&gt;&lt;/Cite&gt;&lt;/EndNote&gt;</w:instrText>
            </w:r>
            <w:r w:rsidRPr="002E11DF">
              <w:rPr>
                <w:rFonts w:ascii="Arial" w:eastAsia="Times New Roman" w:hAnsi="Arial" w:cs="Arial"/>
                <w:i/>
                <w:iCs/>
                <w:color w:val="000000"/>
                <w:lang w:val="en-GB"/>
              </w:rPr>
              <w:fldChar w:fldCharType="separate"/>
            </w:r>
            <w:r w:rsidR="00E86446" w:rsidRPr="002E11DF">
              <w:rPr>
                <w:rFonts w:ascii="Arial" w:eastAsia="Times New Roman" w:hAnsi="Arial" w:cs="Arial"/>
                <w:i/>
                <w:iCs/>
                <w:noProof/>
                <w:color w:val="000000"/>
                <w:lang w:val="en-GB"/>
              </w:rPr>
              <w:t>19</w:t>
            </w:r>
            <w:r w:rsidRPr="002E11DF">
              <w:rPr>
                <w:rFonts w:ascii="Arial" w:eastAsia="Times New Roman" w:hAnsi="Arial" w:cs="Arial"/>
                <w:i/>
                <w:iCs/>
                <w:color w:val="000000"/>
                <w:lang w:val="en-GB"/>
              </w:rPr>
              <w:fldChar w:fldCharType="end"/>
            </w:r>
            <w:r w:rsidR="00923729" w:rsidRPr="002E11DF">
              <w:rPr>
                <w:rFonts w:ascii="Arial" w:eastAsia="Times New Roman" w:hAnsi="Arial" w:cs="Arial"/>
                <w:i/>
                <w:iCs/>
                <w:color w:val="000000"/>
                <w:lang w:val="en-GB"/>
              </w:rPr>
              <w:t>)</w:t>
            </w:r>
            <w:r w:rsidRPr="002E11DF">
              <w:rPr>
                <w:rFonts w:ascii="Arial" w:eastAsia="Times New Roman" w:hAnsi="Arial" w:cs="Arial"/>
                <w:i/>
                <w:iCs/>
                <w:color w:val="000000"/>
                <w:lang w:val="en-GB"/>
              </w:rPr>
              <w:t>,</w:t>
            </w:r>
            <w:r w:rsidRPr="002E11DF">
              <w:rPr>
                <w:rFonts w:ascii="Arial" w:eastAsia="Times New Roman" w:hAnsi="Arial" w:cs="Arial"/>
                <w:color w:val="000000"/>
                <w:lang w:val="en-GB"/>
              </w:rPr>
              <w:t xml:space="preserve"> e.g. messaging for at-risk persons that emphasizes risk or cost of </w:t>
            </w:r>
            <w:r w:rsidRPr="002E11DF">
              <w:rPr>
                <w:rFonts w:ascii="Arial" w:eastAsia="Times New Roman" w:hAnsi="Arial" w:cs="Arial"/>
                <w:i/>
                <w:color w:val="000000"/>
                <w:lang w:val="en-GB"/>
              </w:rPr>
              <w:t>not</w:t>
            </w:r>
            <w:r w:rsidRPr="002E11DF">
              <w:rPr>
                <w:rFonts w:ascii="Arial" w:eastAsia="Times New Roman" w:hAnsi="Arial" w:cs="Arial"/>
                <w:color w:val="000000"/>
                <w:lang w:val="en-GB"/>
              </w:rPr>
              <w:t xml:space="preserve"> receiving a vaccine (“if you decide not to get the vaccine you may increase your chance of contracting the potentially deadly corona virus”)</w:t>
            </w:r>
            <w:r w:rsidR="00923729" w:rsidRPr="002E11DF">
              <w:rPr>
                <w:rFonts w:ascii="Arial" w:eastAsia="Times New Roman" w:hAnsi="Arial" w:cs="Arial"/>
                <w:color w:val="000000"/>
                <w:lang w:val="en-GB"/>
              </w:rPr>
              <w:t>.</w:t>
            </w:r>
          </w:p>
        </w:tc>
        <w:tc>
          <w:tcPr>
            <w:tcW w:w="3260" w:type="dxa"/>
            <w:shd w:val="clear" w:color="auto" w:fill="FCE4D6"/>
          </w:tcPr>
          <w:p w14:paraId="693C62EF" w14:textId="096AF1B6" w:rsidR="00DD29DC" w:rsidRPr="002E11DF" w:rsidRDefault="00DD29DC" w:rsidP="00C8024F">
            <w:pPr>
              <w:spacing w:before="60" w:after="240" w:line="240" w:lineRule="auto"/>
              <w:rPr>
                <w:rFonts w:ascii="Arial" w:eastAsia="Times New Roman" w:hAnsi="Arial" w:cs="Arial"/>
                <w:color w:val="000000"/>
                <w:lang w:val="en-GB"/>
              </w:rPr>
            </w:pPr>
            <w:r w:rsidRPr="002E11DF">
              <w:rPr>
                <w:rFonts w:ascii="Arial" w:eastAsia="Times New Roman" w:hAnsi="Arial" w:cs="Arial"/>
                <w:color w:val="000000"/>
                <w:lang w:val="en-GB"/>
              </w:rPr>
              <w:t>Ensure development of a risk appraisal questionnaire for adults/HCWs suited to country priority target population for COVID-19 vaccination. (Yes/No)</w:t>
            </w:r>
          </w:p>
          <w:p w14:paraId="4CAC548C" w14:textId="7C4B7CED"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Develop a detailed plan for rolling out risk appraisal questionnaire (</w:t>
            </w:r>
            <w:proofErr w:type="gramStart"/>
            <w:r w:rsidRPr="002E11DF">
              <w:rPr>
                <w:rFonts w:ascii="Arial" w:eastAsia="Times New Roman" w:hAnsi="Arial" w:cs="Arial"/>
                <w:color w:val="000000"/>
                <w:lang w:val="en-GB"/>
              </w:rPr>
              <w:t>e.g.</w:t>
            </w:r>
            <w:proofErr w:type="gramEnd"/>
            <w:r w:rsidRPr="002E11DF">
              <w:rPr>
                <w:rFonts w:ascii="Arial" w:eastAsia="Times New Roman" w:hAnsi="Arial" w:cs="Arial"/>
                <w:color w:val="000000"/>
                <w:lang w:val="en-GB"/>
              </w:rPr>
              <w:t xml:space="preserve"> available during appointments, mailed out to homes, given to all HCWs in a facility).</w:t>
            </w:r>
          </w:p>
          <w:p w14:paraId="367FCDE8" w14:textId="103B3E9E" w:rsidR="00DD29DC" w:rsidRPr="00721681" w:rsidRDefault="00DD29DC" w:rsidP="00C8024F">
            <w:pPr>
              <w:spacing w:before="60" w:after="240" w:line="240" w:lineRule="auto"/>
              <w:rPr>
                <w:rFonts w:ascii="Arial" w:eastAsia="Times New Roman" w:hAnsi="Arial" w:cs="Arial"/>
                <w:color w:val="000000"/>
                <w:lang w:val="en-GB"/>
              </w:rPr>
            </w:pPr>
            <w:r w:rsidRPr="002E11DF">
              <w:rPr>
                <w:rFonts w:ascii="Arial" w:eastAsia="Times New Roman" w:hAnsi="Arial" w:cs="Arial"/>
                <w:color w:val="000000"/>
                <w:lang w:val="en-GB"/>
              </w:rPr>
              <w:t xml:space="preserve">Ensure development of supporting </w:t>
            </w:r>
            <w:proofErr w:type="spellStart"/>
            <w:r w:rsidRPr="002E11DF">
              <w:rPr>
                <w:rFonts w:ascii="Arial" w:eastAsia="Times New Roman" w:hAnsi="Arial" w:cs="Arial"/>
                <w:color w:val="000000"/>
                <w:lang w:val="en-GB"/>
              </w:rPr>
              <w:t>materials</w:t>
            </w:r>
            <w:r w:rsidR="00923729" w:rsidRPr="002E11DF">
              <w:rPr>
                <w:rFonts w:ascii="Arial" w:eastAsia="Times New Roman" w:hAnsi="Arial" w:cs="Arial"/>
                <w:color w:val="000000"/>
                <w:vertAlign w:val="superscript"/>
                <w:lang w:val="en-GB"/>
              </w:rPr>
              <w:t>b</w:t>
            </w:r>
            <w:proofErr w:type="spellEnd"/>
            <w:r w:rsidR="00923729" w:rsidRPr="002E11DF">
              <w:rPr>
                <w:rFonts w:ascii="Arial" w:eastAsia="Times New Roman" w:hAnsi="Arial" w:cs="Arial"/>
                <w:color w:val="000000"/>
                <w:lang w:val="en-GB"/>
              </w:rPr>
              <w:t xml:space="preserve"> </w:t>
            </w:r>
            <w:r w:rsidRPr="002E11DF">
              <w:rPr>
                <w:rFonts w:ascii="Arial" w:eastAsia="Times New Roman" w:hAnsi="Arial" w:cs="Arial"/>
                <w:color w:val="000000"/>
                <w:lang w:val="en-GB"/>
              </w:rPr>
              <w:t>for HCWs to implement risk appraisal questionnaire, including communication strategies and message framing based on risk appraisal results. (Yes/No)</w:t>
            </w:r>
          </w:p>
          <w:p w14:paraId="600B1DB6" w14:textId="16E18856" w:rsidR="00DD29DC" w:rsidRPr="002E11DF" w:rsidRDefault="00923729" w:rsidP="00A27B83">
            <w:pPr>
              <w:spacing w:before="60" w:after="120" w:line="240" w:lineRule="auto"/>
              <w:rPr>
                <w:rFonts w:ascii="Arial" w:eastAsia="Times New Roman" w:hAnsi="Arial" w:cs="Arial"/>
                <w:color w:val="000000"/>
                <w:lang w:val="en-GB"/>
              </w:rPr>
            </w:pPr>
            <w:r w:rsidRPr="002E11DF">
              <w:rPr>
                <w:rFonts w:ascii="Arial" w:eastAsia="Times New Roman" w:hAnsi="Arial" w:cs="Arial"/>
                <w:color w:val="000000" w:themeColor="text1"/>
                <w:vertAlign w:val="superscript"/>
                <w:lang w:val="en-GB"/>
              </w:rPr>
              <w:t>b</w:t>
            </w:r>
            <w:r w:rsidRPr="002E11DF">
              <w:rPr>
                <w:rFonts w:ascii="Arial" w:eastAsia="Times New Roman" w:hAnsi="Arial" w:cs="Arial"/>
                <w:color w:val="000000" w:themeColor="text1"/>
                <w:lang w:val="en-GB"/>
              </w:rPr>
              <w:t xml:space="preserve"> </w:t>
            </w:r>
            <w:r w:rsidR="00DD29DC" w:rsidRPr="002E11DF">
              <w:rPr>
                <w:rFonts w:ascii="Arial" w:eastAsia="Times New Roman" w:hAnsi="Arial" w:cs="Arial"/>
                <w:color w:val="000000" w:themeColor="text1"/>
                <w:lang w:val="en-GB"/>
              </w:rPr>
              <w:t>Supportive materials include any training/job aids needed for HCWs to be prepared for communicating the purpose of the risk appraisal, questionnaire results and what the results mean for the client.</w:t>
            </w:r>
          </w:p>
        </w:tc>
        <w:tc>
          <w:tcPr>
            <w:tcW w:w="2633" w:type="dxa"/>
            <w:shd w:val="clear" w:color="auto" w:fill="FCE4D6"/>
          </w:tcPr>
          <w:p w14:paraId="31F0FD98" w14:textId="66C78B63" w:rsidR="00DD29DC" w:rsidRPr="002E11DF" w:rsidRDefault="00DD29DC" w:rsidP="00C8024F">
            <w:pPr>
              <w:spacing w:before="60" w:after="240" w:line="240" w:lineRule="auto"/>
              <w:rPr>
                <w:rFonts w:ascii="Arial" w:eastAsia="Times New Roman" w:hAnsi="Arial" w:cs="Arial"/>
                <w:color w:val="000000"/>
                <w:lang w:val="en-GB"/>
              </w:rPr>
            </w:pPr>
            <w:r w:rsidRPr="002E11DF">
              <w:rPr>
                <w:rFonts w:ascii="Arial" w:hAnsi="Arial" w:cs="Arial"/>
                <w:lang w:val="en-GB"/>
              </w:rPr>
              <w:t xml:space="preserve">Risk appraisal questionnaires have been pilot tested and ready to be distributed according to plan. </w:t>
            </w:r>
            <w:r w:rsidRPr="002E11DF">
              <w:rPr>
                <w:rFonts w:ascii="Arial" w:eastAsia="Times New Roman" w:hAnsi="Arial" w:cs="Arial"/>
                <w:color w:val="000000" w:themeColor="text1"/>
                <w:lang w:val="en-GB"/>
              </w:rPr>
              <w:t>(Yes/No)</w:t>
            </w:r>
          </w:p>
          <w:p w14:paraId="053D790E" w14:textId="77777777"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The necessary channels for distribution of the risk appraisal, resources and other supportive materials are available and ready to be put into action. (Yes/No)</w:t>
            </w:r>
          </w:p>
          <w:p w14:paraId="15EE87DE" w14:textId="4BDDEB38" w:rsidR="00DD29DC" w:rsidRPr="002E11DF" w:rsidRDefault="00DD29DC" w:rsidP="00C8024F">
            <w:pPr>
              <w:spacing w:before="60" w:after="240" w:line="240" w:lineRule="auto"/>
              <w:rPr>
                <w:rFonts w:ascii="Arial" w:eastAsia="Times New Roman" w:hAnsi="Arial" w:cs="Arial"/>
                <w:color w:val="000000"/>
                <w:lang w:val="en-GB"/>
              </w:rPr>
            </w:pPr>
            <w:r w:rsidRPr="002E11DF">
              <w:rPr>
                <w:rFonts w:ascii="Arial" w:eastAsia="Times New Roman" w:hAnsi="Arial" w:cs="Arial"/>
                <w:lang w:val="en-GB"/>
              </w:rPr>
              <w:t xml:space="preserve">Vaccinators are knowledgeable/capable of interpreting results </w:t>
            </w:r>
            <w:r w:rsidRPr="002E11DF">
              <w:rPr>
                <w:rFonts w:ascii="Arial" w:eastAsia="Times New Roman" w:hAnsi="Arial" w:cs="Arial"/>
                <w:color w:val="000000" w:themeColor="text1"/>
                <w:lang w:val="en-GB"/>
              </w:rPr>
              <w:t>and communicating with clients based on risk appraisal results. (Yes/No)</w:t>
            </w:r>
          </w:p>
          <w:p w14:paraId="5B3C7521" w14:textId="1F12A4F3"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Vaccinators understand how to frame messages about COVID-19 vaccination based on risk appraisal results and client attitude to vaccination. (Yes/No)</w:t>
            </w:r>
          </w:p>
        </w:tc>
        <w:tc>
          <w:tcPr>
            <w:tcW w:w="3321" w:type="dxa"/>
            <w:shd w:val="clear" w:color="auto" w:fill="FCE4D6"/>
          </w:tcPr>
          <w:p w14:paraId="396650B9" w14:textId="77777777" w:rsidR="00DD29DC" w:rsidRPr="002E11DF" w:rsidRDefault="00DD29DC" w:rsidP="00721681">
            <w:pPr>
              <w:spacing w:before="60" w:after="120" w:line="240" w:lineRule="auto"/>
              <w:ind w:left="235" w:hanging="235"/>
              <w:rPr>
                <w:rFonts w:ascii="Arial" w:eastAsia="Times New Roman" w:hAnsi="Arial" w:cs="Arial"/>
                <w:color w:val="000000"/>
                <w:lang w:val="en-GB"/>
              </w:rPr>
            </w:pPr>
            <w:r w:rsidRPr="002E11DF">
              <w:rPr>
                <w:rFonts w:ascii="Arial" w:eastAsia="Times New Roman" w:hAnsi="Arial" w:cs="Arial"/>
                <w:color w:val="000000" w:themeColor="text1"/>
                <w:lang w:val="en-GB"/>
              </w:rPr>
              <w:t xml:space="preserve">1. Greater proportion of patients demonstrate enhanced health literacy on COVID-19 risks and vaccine benefits than baseline. </w:t>
            </w:r>
          </w:p>
          <w:p w14:paraId="4A58E5A4" w14:textId="004676E6" w:rsidR="00DD29DC" w:rsidRPr="002E11DF" w:rsidRDefault="00DD29DC" w:rsidP="00721681">
            <w:pPr>
              <w:spacing w:before="60" w:after="120" w:line="240" w:lineRule="auto"/>
              <w:ind w:left="235" w:hanging="235"/>
              <w:rPr>
                <w:rFonts w:ascii="Arial" w:eastAsia="Times New Roman" w:hAnsi="Arial" w:cs="Arial"/>
                <w:color w:val="000000"/>
                <w:lang w:val="en-GB"/>
              </w:rPr>
            </w:pPr>
            <w:r w:rsidRPr="002E11DF">
              <w:rPr>
                <w:rFonts w:ascii="Arial" w:eastAsia="Times New Roman" w:hAnsi="Arial" w:cs="Arial"/>
                <w:color w:val="000000"/>
                <w:lang w:val="en-GB"/>
              </w:rPr>
              <w:t>2. Greater proportion of adults/HCWs with favo</w:t>
            </w:r>
            <w:r w:rsidR="00923729" w:rsidRPr="002E11DF">
              <w:rPr>
                <w:rFonts w:ascii="Arial" w:eastAsia="Times New Roman" w:hAnsi="Arial" w:cs="Arial"/>
                <w:color w:val="000000"/>
                <w:lang w:val="en-GB"/>
              </w:rPr>
              <w:t>u</w:t>
            </w:r>
            <w:r w:rsidRPr="002E11DF">
              <w:rPr>
                <w:rFonts w:ascii="Arial" w:eastAsia="Times New Roman" w:hAnsi="Arial" w:cs="Arial"/>
                <w:color w:val="000000"/>
                <w:lang w:val="en-GB"/>
              </w:rPr>
              <w:t>rable attitudes and intentions to COVID-19 vaccination than baseline.</w:t>
            </w:r>
          </w:p>
          <w:p w14:paraId="625A5C67" w14:textId="1B95A98C" w:rsidR="00DD29DC" w:rsidRPr="002E11DF" w:rsidRDefault="00DD29DC" w:rsidP="00721681">
            <w:pPr>
              <w:spacing w:before="60" w:after="120" w:line="240" w:lineRule="auto"/>
              <w:ind w:left="235" w:hanging="235"/>
              <w:rPr>
                <w:rFonts w:ascii="Arial" w:hAnsi="Arial" w:cs="Arial"/>
                <w:lang w:val="en-GB"/>
              </w:rPr>
            </w:pPr>
            <w:r w:rsidRPr="002E11DF">
              <w:rPr>
                <w:rFonts w:ascii="Arial" w:hAnsi="Arial" w:cs="Arial"/>
                <w:lang w:val="en-GB"/>
              </w:rPr>
              <w:t>3. Enhanced HCW capacity to recommend COVID-19 vaccination for eligible persons based on risk appraisals.</w:t>
            </w:r>
          </w:p>
          <w:p w14:paraId="3F97D0FB" w14:textId="77777777" w:rsidR="00DD29DC" w:rsidRPr="002E11DF" w:rsidRDefault="00DD29DC" w:rsidP="00721681">
            <w:pPr>
              <w:spacing w:before="60" w:after="120" w:line="240" w:lineRule="auto"/>
              <w:ind w:left="235" w:hanging="235"/>
              <w:rPr>
                <w:rFonts w:ascii="Arial" w:eastAsia="Times New Roman" w:hAnsi="Arial" w:cs="Arial"/>
                <w:color w:val="000000"/>
                <w:lang w:val="en-GB"/>
              </w:rPr>
            </w:pPr>
            <w:r w:rsidRPr="002E11DF">
              <w:rPr>
                <w:rFonts w:ascii="Arial" w:hAnsi="Arial" w:cs="Arial"/>
                <w:lang w:val="en-GB"/>
              </w:rPr>
              <w:t xml:space="preserve">4. </w:t>
            </w:r>
            <w:r w:rsidRPr="002E11DF">
              <w:rPr>
                <w:rFonts w:ascii="Arial" w:eastAsia="Times New Roman" w:hAnsi="Arial" w:cs="Arial"/>
                <w:color w:val="000000"/>
                <w:lang w:val="en-GB"/>
              </w:rPr>
              <w:t xml:space="preserve">Greater proportion </w:t>
            </w:r>
            <w:r w:rsidRPr="002E11DF">
              <w:rPr>
                <w:rFonts w:ascii="Arial" w:hAnsi="Arial" w:cs="Arial"/>
                <w:color w:val="000000"/>
                <w:shd w:val="clear" w:color="auto" w:fill="FBE4D5"/>
                <w:lang w:val="en-GB"/>
              </w:rPr>
              <w:t>HCWs who would recommend a COVID-19 vaccine to eligible patients </w:t>
            </w:r>
            <w:r w:rsidRPr="002E11DF">
              <w:rPr>
                <w:rFonts w:ascii="Arial" w:eastAsia="Times New Roman" w:hAnsi="Arial" w:cs="Arial"/>
                <w:color w:val="000000"/>
                <w:lang w:val="en-GB"/>
              </w:rPr>
              <w:t>than baseline.</w:t>
            </w:r>
          </w:p>
        </w:tc>
      </w:tr>
      <w:tr w:rsidR="00D351F6" w:rsidRPr="002E11DF" w14:paraId="68DB4785" w14:textId="77777777" w:rsidTr="00721681">
        <w:trPr>
          <w:trHeight w:val="559"/>
        </w:trPr>
        <w:tc>
          <w:tcPr>
            <w:tcW w:w="3150" w:type="dxa"/>
            <w:shd w:val="clear" w:color="auto" w:fill="DDEBF7"/>
          </w:tcPr>
          <w:p w14:paraId="2CC6A33E" w14:textId="6537FE1E" w:rsidR="00DD29DC" w:rsidRPr="002E11DF" w:rsidRDefault="00DD29DC" w:rsidP="00C8024F">
            <w:pPr>
              <w:spacing w:before="60" w:after="120" w:line="240" w:lineRule="auto"/>
              <w:rPr>
                <w:rFonts w:ascii="Arial" w:eastAsia="Times New Roman" w:hAnsi="Arial" w:cs="Arial"/>
                <w:b/>
                <w:color w:val="000000"/>
                <w:lang w:val="en-GB"/>
              </w:rPr>
            </w:pPr>
            <w:r w:rsidRPr="002E11DF">
              <w:rPr>
                <w:rFonts w:ascii="Arial" w:eastAsia="Times New Roman" w:hAnsi="Arial" w:cs="Arial"/>
                <w:b/>
                <w:color w:val="000000"/>
                <w:lang w:val="en-GB"/>
              </w:rPr>
              <w:t xml:space="preserve">Practical </w:t>
            </w:r>
            <w:r w:rsidR="00DA62C6" w:rsidRPr="002E11DF">
              <w:rPr>
                <w:rFonts w:ascii="Arial" w:eastAsia="Times New Roman" w:hAnsi="Arial" w:cs="Arial"/>
                <w:b/>
                <w:color w:val="000000"/>
                <w:lang w:val="en-GB"/>
              </w:rPr>
              <w:t>issues</w:t>
            </w:r>
          </w:p>
          <w:p w14:paraId="22D41E1C" w14:textId="77777777" w:rsidR="00DD29DC" w:rsidRPr="002E11DF" w:rsidRDefault="00DD29DC" w:rsidP="00C8024F">
            <w:pPr>
              <w:spacing w:before="60" w:after="240" w:line="240" w:lineRule="auto"/>
              <w:rPr>
                <w:rFonts w:ascii="Arial" w:eastAsia="Times New Roman" w:hAnsi="Arial" w:cs="Arial"/>
                <w:color w:val="000000"/>
                <w:lang w:val="en-GB"/>
              </w:rPr>
            </w:pPr>
            <w:r w:rsidRPr="002E11DF">
              <w:rPr>
                <w:rFonts w:ascii="Arial" w:eastAsia="Times New Roman" w:hAnsi="Arial" w:cs="Arial"/>
                <w:color w:val="000000"/>
                <w:lang w:val="en-GB"/>
              </w:rPr>
              <w:t>% of adults/HCWs who believe that accessing vaccination for themselves is "very” or “moderately" easy (item 4)</w:t>
            </w:r>
          </w:p>
          <w:p w14:paraId="4C3114D7" w14:textId="4F4F85E5" w:rsidR="00DD29DC" w:rsidRPr="002E11DF" w:rsidRDefault="00DD29DC" w:rsidP="00C8024F">
            <w:pPr>
              <w:spacing w:before="60" w:after="240" w:line="240" w:lineRule="auto"/>
              <w:rPr>
                <w:rFonts w:ascii="Arial" w:eastAsia="Times New Roman" w:hAnsi="Arial" w:cs="Arial"/>
                <w:color w:val="000000"/>
                <w:lang w:val="en-GB"/>
              </w:rPr>
            </w:pPr>
            <w:r w:rsidRPr="002E11DF">
              <w:rPr>
                <w:rFonts w:ascii="Arial" w:eastAsia="Times New Roman" w:hAnsi="Arial" w:cs="Arial"/>
                <w:color w:val="000000"/>
                <w:lang w:val="en-GB"/>
              </w:rPr>
              <w:t xml:space="preserve">% of adults/HCWs endorsing each reason for vaccination being hard (item 5) </w:t>
            </w:r>
          </w:p>
        </w:tc>
        <w:tc>
          <w:tcPr>
            <w:tcW w:w="2657" w:type="dxa"/>
            <w:shd w:val="clear" w:color="auto" w:fill="DDEBF7"/>
          </w:tcPr>
          <w:p w14:paraId="11F9575F" w14:textId="77777777" w:rsidR="00DD29DC" w:rsidRPr="002E11DF" w:rsidRDefault="00DD29DC" w:rsidP="00C8024F">
            <w:pPr>
              <w:spacing w:before="60" w:after="120" w:line="240" w:lineRule="auto"/>
              <w:rPr>
                <w:rFonts w:ascii="Arial" w:eastAsia="Times New Roman" w:hAnsi="Arial" w:cs="Arial"/>
                <w:b/>
                <w:color w:val="000000"/>
                <w:lang w:val="en-GB"/>
              </w:rPr>
            </w:pPr>
            <w:r w:rsidRPr="002E11DF">
              <w:rPr>
                <w:rFonts w:ascii="Arial" w:eastAsia="Times New Roman" w:hAnsi="Arial" w:cs="Arial"/>
                <w:b/>
                <w:color w:val="000000"/>
                <w:lang w:val="en-GB"/>
              </w:rPr>
              <w:t>Improve access to vaccination</w:t>
            </w:r>
          </w:p>
          <w:p w14:paraId="6850ED2D" w14:textId="50AF4163" w:rsidR="00DD29DC" w:rsidRPr="002E11DF" w:rsidRDefault="00DD29DC" w:rsidP="00C8024F">
            <w:pPr>
              <w:spacing w:before="60" w:after="240" w:line="240" w:lineRule="auto"/>
              <w:rPr>
                <w:rFonts w:ascii="Arial" w:eastAsia="Times New Roman" w:hAnsi="Arial" w:cs="Arial"/>
                <w:color w:val="000000"/>
                <w:lang w:val="en-GB"/>
              </w:rPr>
            </w:pPr>
            <w:r w:rsidRPr="002E11DF">
              <w:rPr>
                <w:rFonts w:ascii="Arial" w:eastAsia="Times New Roman" w:hAnsi="Arial" w:cs="Arial"/>
                <w:color w:val="000000"/>
                <w:lang w:val="en-GB"/>
              </w:rPr>
              <w:t>Mailing information followed by outreach and making appointment</w:t>
            </w:r>
            <w:r w:rsidR="00923729" w:rsidRPr="002E11DF">
              <w:rPr>
                <w:rFonts w:ascii="Arial" w:eastAsia="Times New Roman" w:hAnsi="Arial" w:cs="Arial"/>
                <w:color w:val="000000"/>
                <w:lang w:val="en-GB"/>
              </w:rPr>
              <w:t xml:space="preserve"> </w:t>
            </w:r>
            <w:r w:rsidR="00923729" w:rsidRPr="002E11DF">
              <w:rPr>
                <w:rFonts w:ascii="Arial" w:eastAsia="Times New Roman" w:hAnsi="Arial" w:cs="Arial"/>
                <w:i/>
                <w:iCs/>
                <w:color w:val="000000"/>
                <w:lang w:val="en-GB"/>
              </w:rPr>
              <w:t>(</w:t>
            </w:r>
            <w:r w:rsidRPr="002E11DF">
              <w:rPr>
                <w:rFonts w:ascii="Arial" w:eastAsia="Times New Roman" w:hAnsi="Arial" w:cs="Arial"/>
                <w:i/>
                <w:iCs/>
                <w:color w:val="000000"/>
                <w:lang w:val="en-GB"/>
              </w:rPr>
              <w:fldChar w:fldCharType="begin"/>
            </w:r>
            <w:r w:rsidR="00E86446" w:rsidRPr="002E11DF">
              <w:rPr>
                <w:rFonts w:ascii="Arial" w:eastAsia="Times New Roman" w:hAnsi="Arial" w:cs="Arial"/>
                <w:i/>
                <w:iCs/>
                <w:color w:val="000000"/>
                <w:lang w:val="en-GB"/>
              </w:rPr>
              <w:instrText xml:space="preserve"> ADDIN EN.CITE &lt;EndNote&gt;&lt;Cite&gt;&lt;Author&gt;Humiston&lt;/Author&gt;&lt;Year&gt;2011&lt;/Year&gt;&lt;RecNum&gt;20&lt;/RecNum&gt;&lt;DisplayText&gt;&lt;style face="superscript"&gt;18&lt;/style&gt;&lt;/DisplayText&gt;&lt;record&gt;&lt;rec-number&gt;20&lt;/rec-number&gt;&lt;foreign-keys&gt;&lt;key app="EN" db-id="x0esfwe999r95vedax8xp9avd9fsz9xfta2a" timestamp="1604858776"&gt;20&lt;/key&gt;&lt;/foreign-keys&gt;&lt;ref-type name="Journal Article"&gt;17&lt;/ref-type&gt;&lt;contributors&gt;&lt;authors&gt;&lt;author&gt;Humiston, S. G.&lt;/author&gt;&lt;author&gt;Bennett, N. M.&lt;/author&gt;&lt;author&gt;Long, C.&lt;/author&gt;&lt;author&gt;Eberly, S.&lt;/author&gt;&lt;author&gt;Arvelo, L.&lt;/author&gt;&lt;author&gt;Stankaitis, J.&lt;/author&gt;&lt;author&gt;Szilagyi, P. G.&lt;/author&gt;&lt;/authors&gt;&lt;/contributors&gt;&lt;auth-address&gt;University of Rochester Medical Center, The School of Medicine and Dentistry, Rochester, NY, USA. sghumiston@cmh.edu&lt;/auth-address&gt;&lt;titles&gt;&lt;title&gt;Increasing inner-city adult influenza vaccination rates: a randomized controlled trial&lt;/title&gt;&lt;secondary-title&gt;Public Health Rep&lt;/secondary-title&gt;&lt;/titles&gt;&lt;periodical&gt;&lt;full-title&gt;Public Health Rep&lt;/full-title&gt;&lt;/periodical&gt;&lt;pages&gt;39-47&lt;/pages&gt;&lt;volume&gt;126 Suppl 2&lt;/volume&gt;&lt;number&gt;Suppl 2&lt;/number&gt;&lt;edition&gt;2011/08/05&lt;/edition&gt;&lt;keywords&gt;&lt;keyword&gt;Aged&lt;/keyword&gt;&lt;keyword&gt;Aged, 80 and over&lt;/keyword&gt;&lt;keyword&gt;Female&lt;/keyword&gt;&lt;keyword&gt;Humans&lt;/keyword&gt;&lt;keyword&gt;Immunization Programs/*organization &amp;amp; administration/*statistics &amp;amp; numerical data&lt;/keyword&gt;&lt;keyword&gt;Influenza Vaccines/*administration &amp;amp; dosage&lt;/keyword&gt;&lt;keyword&gt;Influenza, Human/*prevention &amp;amp; control&lt;/keyword&gt;&lt;keyword&gt;Male&lt;/keyword&gt;&lt;keyword&gt;Reminder Systems&lt;/keyword&gt;&lt;keyword&gt;Socioeconomic Factors&lt;/keyword&gt;&lt;keyword&gt;Treatment Refusal/statistics &amp;amp; numerical data&lt;/keyword&gt;&lt;keyword&gt;*Urban Population&lt;/keyword&gt;&lt;/keywords&gt;&lt;dates&gt;&lt;year&gt;2011&lt;/year&gt;&lt;pub-dates&gt;&lt;date&gt;Jul-Aug&lt;/date&gt;&lt;/pub-dates&gt;&lt;/dates&gt;&lt;isbn&gt;0033-3549 (Print)&amp;#xD;0033-3549&lt;/isbn&gt;&lt;accession-num&gt;21812168&lt;/accession-num&gt;&lt;urls&gt;&lt;/urls&gt;&lt;custom2&gt;PMC3113429&lt;/custom2&gt;&lt;electronic-resource-num&gt;10.1177/00333549111260s206&lt;/electronic-resource-num&gt;&lt;remote-database-provider&gt;NLM&lt;/remote-database-provider&gt;&lt;language&gt;eng&lt;/language&gt;&lt;/record&gt;&lt;/Cite&gt;&lt;/EndNote&gt;</w:instrText>
            </w:r>
            <w:r w:rsidRPr="002E11DF">
              <w:rPr>
                <w:rFonts w:ascii="Arial" w:eastAsia="Times New Roman" w:hAnsi="Arial" w:cs="Arial"/>
                <w:i/>
                <w:iCs/>
                <w:color w:val="000000"/>
                <w:lang w:val="en-GB"/>
              </w:rPr>
              <w:fldChar w:fldCharType="separate"/>
            </w:r>
            <w:r w:rsidR="00E86446" w:rsidRPr="002E11DF">
              <w:rPr>
                <w:rFonts w:ascii="Arial" w:eastAsia="Times New Roman" w:hAnsi="Arial" w:cs="Arial"/>
                <w:i/>
                <w:iCs/>
                <w:noProof/>
                <w:color w:val="000000"/>
                <w:lang w:val="en-GB"/>
              </w:rPr>
              <w:t>18</w:t>
            </w:r>
            <w:r w:rsidRPr="002E11DF">
              <w:rPr>
                <w:rFonts w:ascii="Arial" w:eastAsia="Times New Roman" w:hAnsi="Arial" w:cs="Arial"/>
                <w:i/>
                <w:iCs/>
                <w:color w:val="000000"/>
                <w:lang w:val="en-GB"/>
              </w:rPr>
              <w:fldChar w:fldCharType="end"/>
            </w:r>
            <w:r w:rsidR="00923729" w:rsidRPr="002E11DF">
              <w:rPr>
                <w:rFonts w:ascii="Arial" w:eastAsia="Times New Roman" w:hAnsi="Arial" w:cs="Arial"/>
                <w:i/>
                <w:iCs/>
                <w:color w:val="000000"/>
                <w:lang w:val="en-GB"/>
              </w:rPr>
              <w:t>).</w:t>
            </w:r>
            <w:r w:rsidRPr="002E11DF">
              <w:rPr>
                <w:rFonts w:ascii="Arial" w:eastAsia="Times New Roman" w:hAnsi="Arial" w:cs="Arial"/>
                <w:i/>
                <w:iCs/>
                <w:color w:val="000000"/>
                <w:lang w:val="en-GB"/>
              </w:rPr>
              <w:t xml:space="preserve"> </w:t>
            </w:r>
            <w:r w:rsidRPr="002E11DF">
              <w:rPr>
                <w:rFonts w:ascii="Arial" w:eastAsia="Times New Roman" w:hAnsi="Arial" w:cs="Arial"/>
                <w:color w:val="000000"/>
                <w:lang w:val="en-GB"/>
              </w:rPr>
              <w:t>Over the phone offer of immunization appointmen</w:t>
            </w:r>
            <w:r w:rsidR="00923729" w:rsidRPr="002E11DF">
              <w:rPr>
                <w:rFonts w:ascii="Arial" w:eastAsia="Times New Roman" w:hAnsi="Arial" w:cs="Arial"/>
                <w:color w:val="000000"/>
                <w:lang w:val="en-GB"/>
              </w:rPr>
              <w:t>t</w:t>
            </w:r>
            <w:r w:rsidR="00923729" w:rsidRPr="002E11DF">
              <w:rPr>
                <w:rFonts w:ascii="Arial" w:eastAsia="Times New Roman" w:hAnsi="Arial" w:cs="Arial"/>
                <w:i/>
                <w:iCs/>
                <w:color w:val="000000"/>
                <w:lang w:val="en-GB"/>
              </w:rPr>
              <w:t xml:space="preserve"> (</w:t>
            </w:r>
            <w:r w:rsidRPr="002E11DF">
              <w:rPr>
                <w:rFonts w:ascii="Arial" w:eastAsia="Times New Roman" w:hAnsi="Arial" w:cs="Arial"/>
                <w:i/>
                <w:iCs/>
                <w:color w:val="000000"/>
                <w:lang w:val="en-GB"/>
              </w:rPr>
              <w:fldChar w:fldCharType="begin"/>
            </w:r>
            <w:r w:rsidR="00E86446" w:rsidRPr="002E11DF">
              <w:rPr>
                <w:rFonts w:ascii="Arial" w:eastAsia="Times New Roman" w:hAnsi="Arial" w:cs="Arial"/>
                <w:i/>
                <w:iCs/>
                <w:color w:val="000000"/>
                <w:lang w:val="en-GB"/>
              </w:rPr>
              <w:instrText xml:space="preserve"> ADDIN EN.CITE &lt;EndNote&gt;&lt;Cite&gt;&lt;Author&gt;Hull&lt;/Author&gt;&lt;Year&gt;2002&lt;/Year&gt;&lt;RecNum&gt;19&lt;/RecNum&gt;&lt;DisplayText&gt;&lt;style face="superscript"&gt;20&lt;/style&gt;&lt;/DisplayText&gt;&lt;record&gt;&lt;rec-number&gt;19&lt;/rec-number&gt;&lt;foreign-keys&gt;&lt;key app="EN" db-id="x0esfwe999r95vedax8xp9avd9fsz9xfta2a" timestamp="1604858724"&gt;19&lt;/key&gt;&lt;/foreign-keys&gt;&lt;ref-type name="Journal Article"&gt;17&lt;/ref-type&gt;&lt;contributors&gt;&lt;authors&gt;&lt;author&gt;Hull, S.&lt;/author&gt;&lt;author&gt;Hagdrup, N.&lt;/author&gt;&lt;author&gt;Hart, B.&lt;/author&gt;&lt;author&gt;Griffiths, C.&lt;/author&gt;&lt;author&gt;Hennessy, E.&lt;/author&gt;&lt;/authors&gt;&lt;/contributors&gt;&lt;auth-address&gt;Department of General Practice and Primary Care, Queen Mary College, London. s.a.hull@qmw.ac.uk&lt;/auth-address&gt;&lt;titles&gt;&lt;title&gt;Boosting uptake of influenza immunisation: a randomised controlled trial of telephone appointing in general practice&lt;/title&gt;&lt;secondary-title&gt;Br J Gen Pract&lt;/secondary-title&gt;&lt;/titles&gt;&lt;periodical&gt;&lt;full-title&gt;Br J Gen Pract&lt;/full-title&gt;&lt;/periodical&gt;&lt;pages&gt;712-6&lt;/pages&gt;&lt;volume&gt;52&lt;/volume&gt;&lt;number&gt;482&lt;/number&gt;&lt;edition&gt;2002/09/19&lt;/edition&gt;&lt;keywords&gt;&lt;keyword&gt;Aged&lt;/keyword&gt;&lt;keyword&gt;Appointments and Schedules&lt;/keyword&gt;&lt;keyword&gt;Costs and Cost Analysis&lt;/keyword&gt;&lt;keyword&gt;England&lt;/keyword&gt;&lt;keyword&gt;Family Practice/economics/organization &amp;amp; administration&lt;/keyword&gt;&lt;keyword&gt;Female&lt;/keyword&gt;&lt;keyword&gt;Humans&lt;/keyword&gt;&lt;keyword&gt;Immunization Programs/economics/*statistics &amp;amp; numerical data&lt;/keyword&gt;&lt;keyword&gt;Influenza Vaccines/*administration &amp;amp; dosage&lt;/keyword&gt;&lt;keyword&gt;Influenza, Human/economics/*prevention &amp;amp; control&lt;/keyword&gt;&lt;keyword&gt;Male&lt;/keyword&gt;&lt;keyword&gt;Middle Aged&lt;/keyword&gt;&lt;keyword&gt;Patient Acceptance of Health Care&lt;/keyword&gt;&lt;keyword&gt;*Reminder Systems&lt;/keyword&gt;&lt;keyword&gt;*Telephone&lt;/keyword&gt;&lt;/keywords&gt;&lt;dates&gt;&lt;year&gt;2002&lt;/year&gt;&lt;pub-dates&gt;&lt;date&gt;Sep&lt;/date&gt;&lt;/pub-dates&gt;&lt;/dates&gt;&lt;isbn&gt;0960-1643 (Print)&amp;#xD;0960-1643&lt;/isbn&gt;&lt;accession-num&gt;12236273&lt;/accession-num&gt;&lt;urls&gt;&lt;/urls&gt;&lt;custom2&gt;PMC1314410&lt;/custom2&gt;&lt;remote-database-provider&gt;NLM&lt;/remote-database-provider&gt;&lt;language&gt;eng&lt;/language&gt;&lt;/record&gt;&lt;/Cite&gt;&lt;/EndNote&gt;</w:instrText>
            </w:r>
            <w:r w:rsidRPr="002E11DF">
              <w:rPr>
                <w:rFonts w:ascii="Arial" w:eastAsia="Times New Roman" w:hAnsi="Arial" w:cs="Arial"/>
                <w:i/>
                <w:iCs/>
                <w:color w:val="000000"/>
                <w:lang w:val="en-GB"/>
              </w:rPr>
              <w:fldChar w:fldCharType="separate"/>
            </w:r>
            <w:r w:rsidR="00E86446" w:rsidRPr="002E11DF">
              <w:rPr>
                <w:rFonts w:ascii="Arial" w:eastAsia="Times New Roman" w:hAnsi="Arial" w:cs="Arial"/>
                <w:i/>
                <w:iCs/>
                <w:noProof/>
                <w:color w:val="000000"/>
                <w:lang w:val="en-GB"/>
              </w:rPr>
              <w:t>20</w:t>
            </w:r>
            <w:r w:rsidRPr="002E11DF">
              <w:rPr>
                <w:rFonts w:ascii="Arial" w:eastAsia="Times New Roman" w:hAnsi="Arial" w:cs="Arial"/>
                <w:i/>
                <w:iCs/>
                <w:color w:val="000000"/>
                <w:lang w:val="en-GB"/>
              </w:rPr>
              <w:fldChar w:fldCharType="end"/>
            </w:r>
            <w:r w:rsidR="00923729" w:rsidRPr="002E11DF">
              <w:rPr>
                <w:rFonts w:ascii="Arial" w:eastAsia="Times New Roman" w:hAnsi="Arial" w:cs="Arial"/>
                <w:i/>
                <w:iCs/>
                <w:color w:val="000000"/>
                <w:lang w:val="en-GB"/>
              </w:rPr>
              <w:t>),</w:t>
            </w:r>
            <w:r w:rsidRPr="002E11DF">
              <w:rPr>
                <w:rFonts w:ascii="Arial" w:eastAsia="Times New Roman" w:hAnsi="Arial" w:cs="Arial"/>
                <w:color w:val="000000"/>
                <w:lang w:val="en-GB"/>
              </w:rPr>
              <w:t xml:space="preserve"> </w:t>
            </w:r>
            <w:r w:rsidR="00923729" w:rsidRPr="002E11DF">
              <w:rPr>
                <w:rFonts w:ascii="Arial" w:eastAsia="Times New Roman" w:hAnsi="Arial" w:cs="Arial"/>
                <w:color w:val="000000"/>
                <w:lang w:val="en-GB"/>
              </w:rPr>
              <w:t>reminders</w:t>
            </w:r>
            <w:r w:rsidRPr="002E11DF">
              <w:rPr>
                <w:rFonts w:ascii="Arial" w:eastAsia="Times New Roman" w:hAnsi="Arial" w:cs="Arial"/>
                <w:color w:val="000000"/>
                <w:lang w:val="en-GB"/>
              </w:rPr>
              <w:t>, standing orders and walk in clinics</w:t>
            </w:r>
            <w:r w:rsidR="00923729" w:rsidRPr="002E11DF">
              <w:rPr>
                <w:rFonts w:ascii="Arial" w:eastAsia="Times New Roman" w:hAnsi="Arial" w:cs="Arial"/>
                <w:color w:val="000000"/>
                <w:lang w:val="en-GB"/>
              </w:rPr>
              <w:t xml:space="preserve"> </w:t>
            </w:r>
            <w:r w:rsidR="00923729" w:rsidRPr="002E11DF">
              <w:rPr>
                <w:rFonts w:ascii="Arial" w:eastAsia="Times New Roman" w:hAnsi="Arial" w:cs="Arial"/>
                <w:i/>
                <w:iCs/>
                <w:color w:val="000000"/>
                <w:lang w:val="en-GB"/>
              </w:rPr>
              <w:t>(</w:t>
            </w:r>
            <w:r w:rsidRPr="002E11DF">
              <w:rPr>
                <w:rFonts w:ascii="Arial" w:eastAsia="Times New Roman" w:hAnsi="Arial" w:cs="Arial"/>
                <w:i/>
                <w:iCs/>
                <w:color w:val="000000"/>
                <w:lang w:val="en-GB"/>
              </w:rPr>
              <w:fldChar w:fldCharType="begin">
                <w:fldData xml:space="preserve">PEVuZE5vdGU+PENpdGU+PEF1dGhvcj5aaW1tZXJtYW48L0F1dGhvcj48WWVhcj4yMDAzPC9ZZWFy
PjxSZWNOdW0+NDE8L1JlY051bT48RGlzcGxheVRleHQ+PHN0eWxlIGZhY2U9InN1cGVyc2NyaXB0
Ij4yMjwvc3R5bGU+PC9EaXNwbGF5VGV4dD48cmVjb3JkPjxyZWMtbnVtYmVyPjQxPC9yZWMtbnVt
YmVyPjxmb3JlaWduLWtleXM+PGtleSBhcHA9IkVOIiBkYi1pZD0ieDBlc2Z3ZTk5OXI5NXZlZGF4
OHhwOWF2ZDlmc3o5eGZ0YTJhIiB0aW1lc3RhbXA9IjE2MDQ4NjA0MDUiPjQxPC9rZXk+PC9mb3Jl
aWduLWtleXM+PHJlZi10eXBlIG5hbWU9IkpvdXJuYWwgQXJ0aWNsZSI+MTc8L3JlZi10eXBlPjxj
b250cmlidXRvcnM+PGF1dGhvcnM+PGF1dGhvcj5aaW1tZXJtYW4sIFIuIEsuPC9hdXRob3I+PGF1
dGhvcj5Ob3dhbGssIE0uIFAuPC9hdXRob3I+PGF1dGhvcj5SYXltdW5kLCBNLjwvYXV0aG9yPjxh
dXRob3I+VGFiYmFyYWgsIE0uPC9hdXRob3I+PGF1dGhvcj5IYWxsLCBELiBHLjwvYXV0aG9yPjxh
dXRob3I+V2FocmVuYmVyZ2VyLCBKLiBULjwvYXV0aG9yPjxhdXRob3I+V2lsc29uLCBTLiBBLjwv
YXV0aG9yPjxhdXRob3I+UmljY2ksIEUuIE0uPC9hdXRob3I+PC9hdXRob3JzPjwvY29udHJpYnV0
b3JzPjxhdXRoLWFkZHJlc3M+RGVwYXJ0bWVudCBvZiBGYW1pbHkgTWVkaWNpbmUgYW5kIENsaW5p
Y2FsIEVwaWRlbWlvbG9neSwgVW5pdmVyc2l0eSBvZiBQaXR0c2J1cmdoIFNjaG9vbCBvZiBNZWRp
Y2luZSwgUGl0dHNidXJnaCwgUEEgMTUyNjEsIFVTQS4gemltbWVyQHBpdHQuZWR1PC9hdXRoLWFk
ZHJlc3M+PHRpdGxlcz48dGl0bGU+VGFpbG9yZWQgaW50ZXJ2ZW50aW9ucyB0byBpbmNyZWFzZSBp
bmZsdWVuemEgdmFjY2luYXRpb24gaW4gbmVpZ2hib3Job29kIGhlYWx0aCBjZW50ZXJzIHNlcnZp
bmcgdGhlIGRpc2FkdmFudGFnZWQ8L3RpdGxlPjxzZWNvbmRhcnktdGl0bGU+QW0gSiBQdWJsaWMg
SGVhbHRoPC9zZWNvbmRhcnktdGl0bGU+PC90aXRsZXM+PHBlcmlvZGljYWw+PGZ1bGwtdGl0bGU+
QW0gSiBQdWJsaWMgSGVhbHRoPC9mdWxsLXRpdGxlPjwvcGVyaW9kaWNhbD48cGFnZXM+MTY5OS03
MDU8L3BhZ2VzPjx2b2x1bWU+OTM8L3ZvbHVtZT48bnVtYmVyPjEwPC9udW1iZXI+PGVkaXRpb24+
MjAwMy8xMC8xMDwvZWRpdGlvbj48a2V5d29yZHM+PGtleXdvcmQ+Q29tbXVuaXR5IEhlYWx0aCBD
ZW50ZXJzLypvcmdhbml6YXRpb24gJmFtcDsgYWRtaW5pc3RyYXRpb248L2tleXdvcmQ+PGtleXdv
cmQ+RmVtYWxlPC9rZXl3b3JkPjxrZXl3b3JkPkhlYWx0aCBTZXJ2aWNlcyBSZXNlYXJjaDwva2V5
d29yZD48a2V5d29yZD5IdW1hbnM8L2tleXdvcmQ+PGtleXdvcmQ+SW1tdW5pemF0aW9uIFByb2dy
YW1zLypvcmdhbml6YXRpb24gJmFtcDsgYWRtaW5pc3RyYXRpb248L2tleXdvcmQ+PGtleXdvcmQ+
SW5mbHVlbnphIFZhY2NpbmVzLyphZG1pbmlzdHJhdGlvbiAmYW1wOyBkb3NhZ2U8L2tleXdvcmQ+
PGtleXdvcmQ+TWFsZTwva2V5d29yZD48a2V5d29yZD5NZWRpY2FsIFJlY29yZHMgU3lzdGVtcywg
Q29tcHV0ZXJpemVkPC9rZXl3b3JkPjxrZXl3b3JkPk1pZGRsZSBBZ2VkPC9rZXl3b3JkPjxrZXl3
b3JkPk9yZ2FuaXphdGlvbmFsIFBvbGljeTwva2V5d29yZD48a2V5d29yZD4qUGF0aWVudCBBY2Nl
cHRhbmNlIG9mIEhlYWx0aCBDYXJlL2V0aG5vbG9neTwva2V5d29yZD48a2V5d29yZD5Qcm9ncmFt
IEV2YWx1YXRpb248L2tleXdvcmQ+PGtleXdvcmQ+UmVtaW5kZXIgU3lzdGVtczwva2V5d29yZD48
a2V5d29yZD5Vbml0ZWQgU3RhdGVzPC9rZXl3b3JkPjxrZXl3b3JkPlVyYmFuIEhlYWx0aCBTZXJ2
aWNlcy8qb3JnYW5pemF0aW9uICZhbXA7IGFkbWluaXN0cmF0aW9uPC9rZXl3b3JkPjxrZXl3b3Jk
PlZhY2NpbmF0aW9uLypzdGF0aXN0aWNzICZhbXA7IG51bWVyaWNhbCBkYXRhPC9rZXl3b3JkPjwv
a2V5d29yZHM+PGRhdGVzPjx5ZWFyPjIwMDM8L3llYXI+PHB1Yi1kYXRlcz48ZGF0ZT5PY3Q8L2Rh
dGU+PC9wdWItZGF0ZXM+PC9kYXRlcz48aXNibj4wMDkwLTAwMzYgKFByaW50KSYjeEQ7MDA5MC0w
MDM2PC9pc2JuPjxhY2Nlc3Npb24tbnVtPjE0NTM0MjI1PC9hY2Nlc3Npb24tbnVtPjx1cmxzPjwv
dXJscz48Y3VzdG9tMj5QTUMxNDQ4MDM3PC9jdXN0b20yPjxlbGVjdHJvbmljLXJlc291cmNlLW51
bT4xMC4yMTA1L2FqcGguOTMuMTAuMTY5OTwvZWxlY3Ryb25pYy1yZXNvdXJjZS1udW0+PHJlbW90
ZS1kYXRhYmFzZS1wcm92aWRlcj5OTE08L3JlbW90ZS1kYXRhYmFzZS1wcm92aWRlcj48bGFuZ3Vh
Z2U+ZW5nPC9sYW5ndWFnZT48L3JlY29yZD48L0NpdGU+PC9FbmROb3RlPgB=
</w:fldData>
              </w:fldChar>
            </w:r>
            <w:r w:rsidR="00E86446" w:rsidRPr="002E11DF">
              <w:rPr>
                <w:rFonts w:ascii="Arial" w:eastAsia="Times New Roman" w:hAnsi="Arial" w:cs="Arial"/>
                <w:i/>
                <w:iCs/>
                <w:color w:val="000000"/>
                <w:lang w:val="en-GB"/>
              </w:rPr>
              <w:instrText xml:space="preserve"> ADDIN EN.CITE </w:instrText>
            </w:r>
            <w:r w:rsidR="00E86446" w:rsidRPr="002E11DF">
              <w:rPr>
                <w:rFonts w:ascii="Arial" w:eastAsia="Times New Roman" w:hAnsi="Arial" w:cs="Arial"/>
                <w:i/>
                <w:iCs/>
                <w:color w:val="000000"/>
                <w:lang w:val="en-GB"/>
              </w:rPr>
              <w:fldChar w:fldCharType="begin">
                <w:fldData xml:space="preserve">PEVuZE5vdGU+PENpdGU+PEF1dGhvcj5aaW1tZXJtYW48L0F1dGhvcj48WWVhcj4yMDAzPC9ZZWFy
PjxSZWNOdW0+NDE8L1JlY051bT48RGlzcGxheVRleHQ+PHN0eWxlIGZhY2U9InN1cGVyc2NyaXB0
Ij4yMjwvc3R5bGU+PC9EaXNwbGF5VGV4dD48cmVjb3JkPjxyZWMtbnVtYmVyPjQxPC9yZWMtbnVt
YmVyPjxmb3JlaWduLWtleXM+PGtleSBhcHA9IkVOIiBkYi1pZD0ieDBlc2Z3ZTk5OXI5NXZlZGF4
OHhwOWF2ZDlmc3o5eGZ0YTJhIiB0aW1lc3RhbXA9IjE2MDQ4NjA0MDUiPjQxPC9rZXk+PC9mb3Jl
aWduLWtleXM+PHJlZi10eXBlIG5hbWU9IkpvdXJuYWwgQXJ0aWNsZSI+MTc8L3JlZi10eXBlPjxj
b250cmlidXRvcnM+PGF1dGhvcnM+PGF1dGhvcj5aaW1tZXJtYW4sIFIuIEsuPC9hdXRob3I+PGF1
dGhvcj5Ob3dhbGssIE0uIFAuPC9hdXRob3I+PGF1dGhvcj5SYXltdW5kLCBNLjwvYXV0aG9yPjxh
dXRob3I+VGFiYmFyYWgsIE0uPC9hdXRob3I+PGF1dGhvcj5IYWxsLCBELiBHLjwvYXV0aG9yPjxh
dXRob3I+V2FocmVuYmVyZ2VyLCBKLiBULjwvYXV0aG9yPjxhdXRob3I+V2lsc29uLCBTLiBBLjwv
YXV0aG9yPjxhdXRob3I+UmljY2ksIEUuIE0uPC9hdXRob3I+PC9hdXRob3JzPjwvY29udHJpYnV0
b3JzPjxhdXRoLWFkZHJlc3M+RGVwYXJ0bWVudCBvZiBGYW1pbHkgTWVkaWNpbmUgYW5kIENsaW5p
Y2FsIEVwaWRlbWlvbG9neSwgVW5pdmVyc2l0eSBvZiBQaXR0c2J1cmdoIFNjaG9vbCBvZiBNZWRp
Y2luZSwgUGl0dHNidXJnaCwgUEEgMTUyNjEsIFVTQS4gemltbWVyQHBpdHQuZWR1PC9hdXRoLWFk
ZHJlc3M+PHRpdGxlcz48dGl0bGU+VGFpbG9yZWQgaW50ZXJ2ZW50aW9ucyB0byBpbmNyZWFzZSBp
bmZsdWVuemEgdmFjY2luYXRpb24gaW4gbmVpZ2hib3Job29kIGhlYWx0aCBjZW50ZXJzIHNlcnZp
bmcgdGhlIGRpc2FkdmFudGFnZWQ8L3RpdGxlPjxzZWNvbmRhcnktdGl0bGU+QW0gSiBQdWJsaWMg
SGVhbHRoPC9zZWNvbmRhcnktdGl0bGU+PC90aXRsZXM+PHBlcmlvZGljYWw+PGZ1bGwtdGl0bGU+
QW0gSiBQdWJsaWMgSGVhbHRoPC9mdWxsLXRpdGxlPjwvcGVyaW9kaWNhbD48cGFnZXM+MTY5OS03
MDU8L3BhZ2VzPjx2b2x1bWU+OTM8L3ZvbHVtZT48bnVtYmVyPjEwPC9udW1iZXI+PGVkaXRpb24+
MjAwMy8xMC8xMDwvZWRpdGlvbj48a2V5d29yZHM+PGtleXdvcmQ+Q29tbXVuaXR5IEhlYWx0aCBD
ZW50ZXJzLypvcmdhbml6YXRpb24gJmFtcDsgYWRtaW5pc3RyYXRpb248L2tleXdvcmQ+PGtleXdv
cmQ+RmVtYWxlPC9rZXl3b3JkPjxrZXl3b3JkPkhlYWx0aCBTZXJ2aWNlcyBSZXNlYXJjaDwva2V5
d29yZD48a2V5d29yZD5IdW1hbnM8L2tleXdvcmQ+PGtleXdvcmQ+SW1tdW5pemF0aW9uIFByb2dy
YW1zLypvcmdhbml6YXRpb24gJmFtcDsgYWRtaW5pc3RyYXRpb248L2tleXdvcmQ+PGtleXdvcmQ+
SW5mbHVlbnphIFZhY2NpbmVzLyphZG1pbmlzdHJhdGlvbiAmYW1wOyBkb3NhZ2U8L2tleXdvcmQ+
PGtleXdvcmQ+TWFsZTwva2V5d29yZD48a2V5d29yZD5NZWRpY2FsIFJlY29yZHMgU3lzdGVtcywg
Q29tcHV0ZXJpemVkPC9rZXl3b3JkPjxrZXl3b3JkPk1pZGRsZSBBZ2VkPC9rZXl3b3JkPjxrZXl3
b3JkPk9yZ2FuaXphdGlvbmFsIFBvbGljeTwva2V5d29yZD48a2V5d29yZD4qUGF0aWVudCBBY2Nl
cHRhbmNlIG9mIEhlYWx0aCBDYXJlL2V0aG5vbG9neTwva2V5d29yZD48a2V5d29yZD5Qcm9ncmFt
IEV2YWx1YXRpb248L2tleXdvcmQ+PGtleXdvcmQ+UmVtaW5kZXIgU3lzdGVtczwva2V5d29yZD48
a2V5d29yZD5Vbml0ZWQgU3RhdGVzPC9rZXl3b3JkPjxrZXl3b3JkPlVyYmFuIEhlYWx0aCBTZXJ2
aWNlcy8qb3JnYW5pemF0aW9uICZhbXA7IGFkbWluaXN0cmF0aW9uPC9rZXl3b3JkPjxrZXl3b3Jk
PlZhY2NpbmF0aW9uLypzdGF0aXN0aWNzICZhbXA7IG51bWVyaWNhbCBkYXRhPC9rZXl3b3JkPjwv
a2V5d29yZHM+PGRhdGVzPjx5ZWFyPjIwMDM8L3llYXI+PHB1Yi1kYXRlcz48ZGF0ZT5PY3Q8L2Rh
dGU+PC9wdWItZGF0ZXM+PC9kYXRlcz48aXNibj4wMDkwLTAwMzYgKFByaW50KSYjeEQ7MDA5MC0w
MDM2PC9pc2JuPjxhY2Nlc3Npb24tbnVtPjE0NTM0MjI1PC9hY2Nlc3Npb24tbnVtPjx1cmxzPjwv
dXJscz48Y3VzdG9tMj5QTUMxNDQ4MDM3PC9jdXN0b20yPjxlbGVjdHJvbmljLXJlc291cmNlLW51
bT4xMC4yMTA1L2FqcGguOTMuMTAuMTY5OTwvZWxlY3Ryb25pYy1yZXNvdXJjZS1udW0+PHJlbW90
ZS1kYXRhYmFzZS1wcm92aWRlcj5OTE08L3JlbW90ZS1kYXRhYmFzZS1wcm92aWRlcj48bGFuZ3Vh
Z2U+ZW5nPC9sYW5ndWFnZT48L3JlY29yZD48L0NpdGU+PC9FbmROb3RlPgB=
</w:fldData>
              </w:fldChar>
            </w:r>
            <w:r w:rsidR="00E86446" w:rsidRPr="002E11DF">
              <w:rPr>
                <w:rFonts w:ascii="Arial" w:eastAsia="Times New Roman" w:hAnsi="Arial" w:cs="Arial"/>
                <w:i/>
                <w:iCs/>
                <w:color w:val="000000"/>
                <w:lang w:val="en-GB"/>
              </w:rPr>
              <w:instrText xml:space="preserve"> ADDIN EN.CITE.DATA </w:instrText>
            </w:r>
            <w:r w:rsidR="00E86446" w:rsidRPr="002E11DF">
              <w:rPr>
                <w:rFonts w:ascii="Arial" w:eastAsia="Times New Roman" w:hAnsi="Arial" w:cs="Arial"/>
                <w:i/>
                <w:iCs/>
                <w:color w:val="000000"/>
                <w:lang w:val="en-GB"/>
              </w:rPr>
            </w:r>
            <w:r w:rsidR="00E86446" w:rsidRPr="002E11DF">
              <w:rPr>
                <w:rFonts w:ascii="Arial" w:eastAsia="Times New Roman" w:hAnsi="Arial" w:cs="Arial"/>
                <w:i/>
                <w:iCs/>
                <w:color w:val="000000"/>
                <w:lang w:val="en-GB"/>
              </w:rPr>
              <w:fldChar w:fldCharType="end"/>
            </w:r>
            <w:r w:rsidRPr="002E11DF">
              <w:rPr>
                <w:rFonts w:ascii="Arial" w:eastAsia="Times New Roman" w:hAnsi="Arial" w:cs="Arial"/>
                <w:i/>
                <w:iCs/>
                <w:color w:val="000000"/>
                <w:lang w:val="en-GB"/>
              </w:rPr>
            </w:r>
            <w:r w:rsidRPr="002E11DF">
              <w:rPr>
                <w:rFonts w:ascii="Arial" w:eastAsia="Times New Roman" w:hAnsi="Arial" w:cs="Arial"/>
                <w:i/>
                <w:iCs/>
                <w:color w:val="000000"/>
                <w:lang w:val="en-GB"/>
              </w:rPr>
              <w:fldChar w:fldCharType="separate"/>
            </w:r>
            <w:r w:rsidR="00E86446" w:rsidRPr="002E11DF">
              <w:rPr>
                <w:rFonts w:ascii="Arial" w:eastAsia="Times New Roman" w:hAnsi="Arial" w:cs="Arial"/>
                <w:i/>
                <w:iCs/>
                <w:noProof/>
                <w:color w:val="000000"/>
                <w:lang w:val="en-GB"/>
              </w:rPr>
              <w:t>22</w:t>
            </w:r>
            <w:r w:rsidRPr="002E11DF">
              <w:rPr>
                <w:rFonts w:ascii="Arial" w:eastAsia="Times New Roman" w:hAnsi="Arial" w:cs="Arial"/>
                <w:i/>
                <w:iCs/>
                <w:color w:val="000000"/>
                <w:lang w:val="en-GB"/>
              </w:rPr>
              <w:fldChar w:fldCharType="end"/>
            </w:r>
            <w:r w:rsidR="00923729" w:rsidRPr="002E11DF">
              <w:rPr>
                <w:rFonts w:ascii="Arial" w:eastAsia="Times New Roman" w:hAnsi="Arial" w:cs="Arial"/>
                <w:i/>
                <w:iCs/>
                <w:color w:val="000000"/>
                <w:lang w:val="en-GB"/>
              </w:rPr>
              <w:t>).</w:t>
            </w:r>
          </w:p>
          <w:p w14:paraId="58613544" w14:textId="40928044"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Direct offer of vaccination at home/work/health cent</w:t>
            </w:r>
            <w:r w:rsidR="00923729" w:rsidRPr="002E11DF">
              <w:rPr>
                <w:rFonts w:ascii="Arial" w:eastAsia="Times New Roman" w:hAnsi="Arial" w:cs="Arial"/>
                <w:color w:val="000000"/>
                <w:lang w:val="en-GB"/>
              </w:rPr>
              <w:t>re</w:t>
            </w:r>
            <w:r w:rsidRPr="002E11DF">
              <w:rPr>
                <w:rFonts w:ascii="Arial" w:eastAsia="Times New Roman" w:hAnsi="Arial" w:cs="Arial"/>
                <w:color w:val="000000"/>
                <w:lang w:val="en-GB"/>
              </w:rPr>
              <w:t>/clinic</w:t>
            </w:r>
            <w:r w:rsidR="00923729" w:rsidRPr="002E11DF">
              <w:rPr>
                <w:rFonts w:ascii="Arial" w:eastAsia="Times New Roman" w:hAnsi="Arial" w:cs="Arial"/>
                <w:i/>
                <w:iCs/>
                <w:color w:val="000000"/>
                <w:lang w:val="en-GB"/>
              </w:rPr>
              <w:t xml:space="preserve"> (</w:t>
            </w:r>
            <w:r w:rsidRPr="002E11DF">
              <w:rPr>
                <w:rFonts w:ascii="Arial" w:eastAsia="Times New Roman" w:hAnsi="Arial" w:cs="Arial"/>
                <w:i/>
                <w:iCs/>
                <w:color w:val="000000"/>
                <w:lang w:val="en-GB"/>
              </w:rPr>
              <w:fldChar w:fldCharType="begin"/>
            </w:r>
            <w:r w:rsidR="00E86446" w:rsidRPr="002E11DF">
              <w:rPr>
                <w:rFonts w:ascii="Arial" w:eastAsia="Times New Roman" w:hAnsi="Arial" w:cs="Arial"/>
                <w:i/>
                <w:iCs/>
                <w:color w:val="000000"/>
                <w:lang w:val="en-GB"/>
              </w:rPr>
              <w:instrText xml:space="preserve"> ADDIN EN.CITE &lt;EndNote&gt;&lt;Cite&gt;&lt;Author&gt;Arthur&lt;/Author&gt;&lt;Year&gt;2002&lt;/Year&gt;&lt;RecNum&gt;2&lt;/RecNum&gt;&lt;DisplayText&gt;&lt;style face="superscript"&gt;16&lt;/style&gt;&lt;/DisplayText&gt;&lt;record&gt;&lt;rec-number&gt;2&lt;/rec-number&gt;&lt;foreign-keys&gt;&lt;key app="EN" db-id="x0esfwe999r95vedax8xp9avd9fsz9xfta2a" timestamp="1604857939"&gt;2&lt;/key&gt;&lt;/foreign-keys&gt;&lt;ref-type name="Journal Article"&gt;17&lt;/ref-type&gt;&lt;contributors&gt;&lt;authors&gt;&lt;author&gt;Arthur, A. J.&lt;/author&gt;&lt;author&gt;Matthews, R. J.&lt;/author&gt;&lt;author&gt;Jagger, C.&lt;/author&gt;&lt;author&gt;Clarke, M.&lt;/author&gt;&lt;author&gt;Hipkin, A.&lt;/author&gt;&lt;author&gt;Bennison, D. P.&lt;/author&gt;&lt;/authors&gt;&lt;/contributors&gt;&lt;auth-address&gt;School of Nursing, Faculty of Medicine and Health Sciences, University of Nottingham. tony.arthur@nottingham.ac.uk&lt;/auth-address&gt;&lt;titles&gt;&lt;title&gt;Improving uptake of influenza vaccination among older people: a randomised controlled trial&lt;/title&gt;&lt;secondary-title&gt;Br J Gen Pract&lt;/secondary-title&gt;&lt;/titles&gt;&lt;periodical&gt;&lt;full-title&gt;Br J Gen Pract&lt;/full-title&gt;&lt;/periodical&gt;&lt;pages&gt;717-8, 720-2&lt;/pages&gt;&lt;volume&gt;52&lt;/volume&gt;&lt;number&gt;482&lt;/number&gt;&lt;edition&gt;2002/09/19&lt;/edition&gt;&lt;keywords&gt;&lt;keyword&gt;Aged&lt;/keyword&gt;&lt;keyword&gt;England&lt;/keyword&gt;&lt;keyword&gt;Female&lt;/keyword&gt;&lt;keyword&gt;Health Promotion/methods&lt;/keyword&gt;&lt;keyword&gt;Home Care Services/organization &amp;amp; administration&lt;/keyword&gt;&lt;keyword&gt;Humans&lt;/keyword&gt;&lt;keyword&gt;Influenza Vaccines/*administration &amp;amp; dosage&lt;/keyword&gt;&lt;keyword&gt;Influenza, Human/*prevention &amp;amp; control&lt;/keyword&gt;&lt;keyword&gt;Male&lt;/keyword&gt;&lt;keyword&gt;Patient Acceptance of Health Care/statistics &amp;amp; numerical data&lt;/keyword&gt;&lt;keyword&gt;Rural Health&lt;/keyword&gt;&lt;keyword&gt;Vaccination/*statistics &amp;amp; numerical data&lt;/keyword&gt;&lt;/keywords&gt;&lt;dates&gt;&lt;year&gt;2002&lt;/year&gt;&lt;pub-dates&gt;&lt;date&gt;Sep&lt;/date&gt;&lt;/pub-dates&gt;&lt;/dates&gt;&lt;isbn&gt;0960-1643 (Print)&amp;#xD;0960-1643&lt;/isbn&gt;&lt;accession-num&gt;12236274&lt;/accession-num&gt;&lt;urls&gt;&lt;/urls&gt;&lt;custom2&gt;PMC1314411&lt;/custom2&gt;&lt;remote-database-provider&gt;NLM&lt;/remote-database-provider&gt;&lt;language&gt;eng&lt;/language&gt;&lt;/record&gt;&lt;/Cite&gt;&lt;/EndNote&gt;</w:instrText>
            </w:r>
            <w:r w:rsidRPr="002E11DF">
              <w:rPr>
                <w:rFonts w:ascii="Arial" w:eastAsia="Times New Roman" w:hAnsi="Arial" w:cs="Arial"/>
                <w:i/>
                <w:iCs/>
                <w:color w:val="000000"/>
                <w:lang w:val="en-GB"/>
              </w:rPr>
              <w:fldChar w:fldCharType="separate"/>
            </w:r>
            <w:r w:rsidR="00E86446" w:rsidRPr="002E11DF">
              <w:rPr>
                <w:rFonts w:ascii="Arial" w:eastAsia="Times New Roman" w:hAnsi="Arial" w:cs="Arial"/>
                <w:i/>
                <w:iCs/>
                <w:noProof/>
                <w:color w:val="000000"/>
                <w:lang w:val="en-GB"/>
              </w:rPr>
              <w:t>16</w:t>
            </w:r>
            <w:r w:rsidRPr="002E11DF">
              <w:rPr>
                <w:rFonts w:ascii="Arial" w:eastAsia="Times New Roman" w:hAnsi="Arial" w:cs="Arial"/>
                <w:i/>
                <w:iCs/>
                <w:color w:val="000000"/>
                <w:lang w:val="en-GB"/>
              </w:rPr>
              <w:fldChar w:fldCharType="end"/>
            </w:r>
            <w:r w:rsidR="00923729" w:rsidRPr="002E11DF">
              <w:rPr>
                <w:rFonts w:ascii="Arial" w:eastAsia="Times New Roman" w:hAnsi="Arial" w:cs="Arial"/>
                <w:i/>
                <w:iCs/>
                <w:color w:val="000000"/>
                <w:lang w:val="en-GB"/>
              </w:rPr>
              <w:t>).</w:t>
            </w:r>
            <w:r w:rsidRPr="002E11DF">
              <w:rPr>
                <w:rFonts w:ascii="Arial" w:eastAsia="Times New Roman" w:hAnsi="Arial" w:cs="Arial"/>
                <w:color w:val="000000"/>
                <w:lang w:val="en-GB"/>
              </w:rPr>
              <w:t xml:space="preserve"> Direct offer of vaccination during previous existing health worker/doctor's appointment</w:t>
            </w:r>
            <w:r w:rsidR="002218BD" w:rsidRPr="002E11DF">
              <w:rPr>
                <w:rFonts w:ascii="Arial" w:eastAsia="Times New Roman" w:hAnsi="Arial" w:cs="Arial"/>
                <w:color w:val="000000"/>
                <w:lang w:val="en-GB"/>
              </w:rPr>
              <w:t xml:space="preserve"> </w:t>
            </w:r>
            <w:r w:rsidR="002218BD" w:rsidRPr="002E11DF">
              <w:rPr>
                <w:rFonts w:ascii="Arial" w:eastAsia="Times New Roman" w:hAnsi="Arial" w:cs="Arial"/>
                <w:i/>
                <w:iCs/>
                <w:color w:val="000000"/>
                <w:lang w:val="en-GB"/>
              </w:rPr>
              <w:t>(</w:t>
            </w:r>
            <w:r w:rsidRPr="002E11DF">
              <w:rPr>
                <w:rFonts w:ascii="Arial" w:eastAsia="Times New Roman" w:hAnsi="Arial" w:cs="Arial"/>
                <w:i/>
                <w:iCs/>
                <w:color w:val="000000"/>
                <w:lang w:val="en-GB"/>
              </w:rPr>
              <w:fldChar w:fldCharType="begin"/>
            </w:r>
            <w:r w:rsidR="00E86446" w:rsidRPr="002E11DF">
              <w:rPr>
                <w:rFonts w:ascii="Arial" w:eastAsia="Times New Roman" w:hAnsi="Arial" w:cs="Arial"/>
                <w:i/>
                <w:iCs/>
                <w:color w:val="000000"/>
                <w:lang w:val="en-GB"/>
              </w:rPr>
              <w:instrText xml:space="preserve"> ADDIN EN.CITE &lt;EndNote&gt;&lt;Cite&gt;&lt;Author&gt;McLaughlin&lt;/Author&gt;&lt;Year&gt;2007&lt;/Year&gt;&lt;RecNum&gt;27&lt;/RecNum&gt;&lt;DisplayText&gt;&lt;style face="superscript"&gt;23&lt;/style&gt;&lt;/DisplayText&gt;&lt;record&gt;&lt;rec-number&gt;27&lt;/rec-number&gt;&lt;foreign-keys&gt;&lt;key app="EN" db-id="x0esfwe999r95vedax8xp9avd9fsz9xfta2a" timestamp="1604859438"&gt;27&lt;/key&gt;&lt;/foreign-keys&gt;&lt;ref-type name="Journal Article"&gt;17&lt;/ref-type&gt;&lt;contributors&gt;&lt;authors&gt;&lt;author&gt;McLaughlin, P.&lt;/author&gt;&lt;/authors&gt;&lt;/contributors&gt;&lt;auth-address&gt;Hartford Dispensary, Hartford, CT 06106, USA. Paul.McLaughlin@hdisp.org&lt;/auth-address&gt;&lt;titles&gt;&lt;title&gt;Viral hepatitis vaccination in an opioid treatment program: Hartford, Connecticut, 2002-2005&lt;/title&gt;&lt;secondary-title&gt;Public Health Rep&lt;/secondary-title&gt;&lt;/titles&gt;&lt;periodical&gt;&lt;full-title&gt;Public Health Rep&lt;/full-title&gt;&lt;/periodical&gt;&lt;pages&gt;48-51&lt;/pages&gt;&lt;volume&gt;122 Suppl 2&lt;/volume&gt;&lt;number&gt;Suppl 2&lt;/number&gt;&lt;edition&gt;2007/06/05&lt;/edition&gt;&lt;keywords&gt;&lt;keyword&gt;Connecticut/epidemiology&lt;/keyword&gt;&lt;keyword&gt;Female&lt;/keyword&gt;&lt;keyword&gt;Hepatitis A Vaccines/*administration &amp;amp; dosage&lt;/keyword&gt;&lt;keyword&gt;Hepatitis B/complications/*prevention &amp;amp; control&lt;/keyword&gt;&lt;keyword&gt;Hepatitis B Vaccines/*administration &amp;amp; dosage&lt;/keyword&gt;&lt;keyword&gt;Hepatitis C/complications&lt;/keyword&gt;&lt;keyword&gt;Humans&lt;/keyword&gt;&lt;keyword&gt;Immunization Programs/*organization &amp;amp; administration&lt;/keyword&gt;&lt;keyword&gt;Male&lt;/keyword&gt;&lt;keyword&gt;Opioid-Related Disorders/complications/*therapy&lt;/keyword&gt;&lt;keyword&gt;Patient Education as Topic/organization &amp;amp; administration&lt;/keyword&gt;&lt;keyword&gt;Substance Abuse Treatment Centers/*organization &amp;amp; administration&lt;/keyword&gt;&lt;keyword&gt;Vaccines, Combined/administration &amp;amp; dosage&lt;/keyword&gt;&lt;/keywords&gt;&lt;dates&gt;&lt;year&gt;2007&lt;/year&gt;&lt;/dates&gt;&lt;isbn&gt;0033-3549 (Print)&amp;#xD;0033-3549&lt;/isbn&gt;&lt;accession-num&gt;17542453&lt;/accession-num&gt;&lt;urls&gt;&lt;/urls&gt;&lt;custom2&gt;PMC1831815&lt;/custom2&gt;&lt;electronic-resource-num&gt;10.1177/00333549071220s209&lt;/electronic-resource-num&gt;&lt;remote-database-provider&gt;NLM&lt;/remote-database-provider&gt;&lt;language&gt;eng&lt;/language&gt;&lt;/record&gt;&lt;/Cite&gt;&lt;/EndNote&gt;</w:instrText>
            </w:r>
            <w:r w:rsidRPr="002E11DF">
              <w:rPr>
                <w:rFonts w:ascii="Arial" w:eastAsia="Times New Roman" w:hAnsi="Arial" w:cs="Arial"/>
                <w:i/>
                <w:iCs/>
                <w:color w:val="000000"/>
                <w:lang w:val="en-GB"/>
              </w:rPr>
              <w:fldChar w:fldCharType="separate"/>
            </w:r>
            <w:r w:rsidR="00E86446" w:rsidRPr="002E11DF">
              <w:rPr>
                <w:rFonts w:ascii="Arial" w:eastAsia="Times New Roman" w:hAnsi="Arial" w:cs="Arial"/>
                <w:i/>
                <w:iCs/>
                <w:noProof/>
                <w:color w:val="000000"/>
                <w:lang w:val="en-GB"/>
              </w:rPr>
              <w:t>23</w:t>
            </w:r>
            <w:r w:rsidRPr="002E11DF">
              <w:rPr>
                <w:rFonts w:ascii="Arial" w:eastAsia="Times New Roman" w:hAnsi="Arial" w:cs="Arial"/>
                <w:i/>
                <w:iCs/>
                <w:color w:val="000000"/>
                <w:lang w:val="en-GB"/>
              </w:rPr>
              <w:fldChar w:fldCharType="end"/>
            </w:r>
            <w:r w:rsidR="002218BD" w:rsidRPr="002E11DF">
              <w:rPr>
                <w:rFonts w:ascii="Arial" w:eastAsia="Times New Roman" w:hAnsi="Arial" w:cs="Arial"/>
                <w:i/>
                <w:iCs/>
                <w:color w:val="000000"/>
                <w:lang w:val="en-GB"/>
              </w:rPr>
              <w:t>).</w:t>
            </w:r>
            <w:r w:rsidRPr="002E11DF">
              <w:rPr>
                <w:rFonts w:ascii="Arial" w:eastAsia="Times New Roman" w:hAnsi="Arial" w:cs="Arial"/>
                <w:color w:val="000000"/>
                <w:lang w:val="en-GB"/>
              </w:rPr>
              <w:t xml:space="preserve"> </w:t>
            </w:r>
          </w:p>
        </w:tc>
        <w:tc>
          <w:tcPr>
            <w:tcW w:w="3260" w:type="dxa"/>
            <w:shd w:val="clear" w:color="auto" w:fill="DDEBF7"/>
          </w:tcPr>
          <w:p w14:paraId="24454FD1" w14:textId="294EB93F" w:rsidR="00DD29DC" w:rsidRPr="002E11DF" w:rsidRDefault="00DD29DC" w:rsidP="00C8024F">
            <w:pPr>
              <w:spacing w:before="60" w:after="240" w:line="240" w:lineRule="auto"/>
              <w:rPr>
                <w:rFonts w:ascii="Arial" w:eastAsia="Times New Roman" w:hAnsi="Arial" w:cs="Arial"/>
                <w:color w:val="000000"/>
                <w:lang w:val="en-GB"/>
              </w:rPr>
            </w:pPr>
            <w:r w:rsidRPr="002E11DF">
              <w:rPr>
                <w:rFonts w:ascii="Arial" w:eastAsia="Times New Roman" w:hAnsi="Arial" w:cs="Arial"/>
                <w:color w:val="000000"/>
                <w:lang w:val="en-GB"/>
              </w:rPr>
              <w:t>Ensure development of messages to invite adults/HCWs for immunization, reminder messages, follow up messages and COVID-19 vaccination information. (Yes/No)</w:t>
            </w:r>
          </w:p>
          <w:p w14:paraId="1A650FC8" w14:textId="0DD080EB" w:rsidR="00DD29DC" w:rsidRPr="002E11DF" w:rsidRDefault="00DD29DC" w:rsidP="00C8024F">
            <w:pPr>
              <w:spacing w:before="60" w:after="240" w:line="240" w:lineRule="auto"/>
              <w:rPr>
                <w:rFonts w:ascii="Arial" w:eastAsia="Times New Roman" w:hAnsi="Arial" w:cs="Arial"/>
                <w:color w:val="000000"/>
                <w:lang w:val="en-GB"/>
              </w:rPr>
            </w:pPr>
            <w:r w:rsidRPr="002E11DF">
              <w:rPr>
                <w:rFonts w:ascii="Arial" w:eastAsia="Times New Roman" w:hAnsi="Arial" w:cs="Arial"/>
                <w:color w:val="000000"/>
                <w:lang w:val="en-GB"/>
              </w:rPr>
              <w:t xml:space="preserve">Ensure mechanisms are established for the delivery of personal </w:t>
            </w:r>
            <w:proofErr w:type="spellStart"/>
            <w:r w:rsidRPr="002E11DF">
              <w:rPr>
                <w:rFonts w:ascii="Arial" w:eastAsia="Times New Roman" w:hAnsi="Arial" w:cs="Arial"/>
                <w:color w:val="000000"/>
                <w:lang w:val="en-GB"/>
              </w:rPr>
              <w:t>invitations</w:t>
            </w:r>
            <w:r w:rsidR="00923729" w:rsidRPr="002E11DF">
              <w:rPr>
                <w:rFonts w:ascii="Arial" w:eastAsia="Times New Roman" w:hAnsi="Arial" w:cs="Arial"/>
                <w:color w:val="000000"/>
                <w:vertAlign w:val="superscript"/>
                <w:lang w:val="en-GB"/>
              </w:rPr>
              <w:t>c</w:t>
            </w:r>
            <w:proofErr w:type="spellEnd"/>
            <w:r w:rsidR="00923729" w:rsidRPr="002E11DF">
              <w:rPr>
                <w:rFonts w:ascii="Arial" w:eastAsia="Times New Roman" w:hAnsi="Arial" w:cs="Arial"/>
                <w:color w:val="000000"/>
                <w:vertAlign w:val="superscript"/>
                <w:lang w:val="en-GB"/>
              </w:rPr>
              <w:t xml:space="preserve"> </w:t>
            </w:r>
            <w:r w:rsidRPr="002E11DF">
              <w:rPr>
                <w:rFonts w:ascii="Arial" w:eastAsia="Times New Roman" w:hAnsi="Arial" w:cs="Arial"/>
                <w:color w:val="000000"/>
                <w:lang w:val="en-GB"/>
              </w:rPr>
              <w:t>to discuss and get COVID-19 vaccine. (Yes/No)</w:t>
            </w:r>
          </w:p>
          <w:p w14:paraId="56FBDC36" w14:textId="12EE806E" w:rsidR="00DD29DC" w:rsidRPr="002E11DF" w:rsidRDefault="00923729"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themeColor="text1"/>
                <w:vertAlign w:val="superscript"/>
                <w:lang w:val="en-GB"/>
              </w:rPr>
              <w:t>c</w:t>
            </w:r>
            <w:r w:rsidRPr="002E11DF">
              <w:rPr>
                <w:rFonts w:ascii="Arial" w:eastAsia="Times New Roman" w:hAnsi="Arial" w:cs="Arial"/>
                <w:color w:val="000000" w:themeColor="text1"/>
                <w:lang w:val="en-GB"/>
              </w:rPr>
              <w:t xml:space="preserve"> </w:t>
            </w:r>
            <w:r w:rsidR="00DD29DC" w:rsidRPr="002E11DF">
              <w:rPr>
                <w:rFonts w:ascii="Arial" w:eastAsia="Times New Roman" w:hAnsi="Arial" w:cs="Arial"/>
                <w:color w:val="000000" w:themeColor="text1"/>
                <w:lang w:val="en-GB"/>
              </w:rPr>
              <w:t>These can be m</w:t>
            </w:r>
            <w:r w:rsidR="00DD29DC" w:rsidRPr="002E11DF">
              <w:rPr>
                <w:rFonts w:ascii="Arial" w:hAnsi="Arial" w:cs="Arial"/>
                <w:lang w:val="en-GB"/>
              </w:rPr>
              <w:t>ail, e-mail, phone call or SMS message platform for sending invites and reminders.</w:t>
            </w:r>
            <w:r w:rsidR="00DD29DC" w:rsidRPr="002E11DF">
              <w:rPr>
                <w:rFonts w:ascii="Arial" w:eastAsia="Times New Roman" w:hAnsi="Arial" w:cs="Arial"/>
                <w:color w:val="000000" w:themeColor="text1"/>
                <w:lang w:val="en-GB"/>
              </w:rPr>
              <w:t xml:space="preserve"> (May include house to house visits conducted by social mobilizers in specific settings.)</w:t>
            </w:r>
          </w:p>
          <w:p w14:paraId="173BDE5C" w14:textId="77777777" w:rsidR="00DD29DC" w:rsidRPr="002E11DF" w:rsidRDefault="00DD29DC" w:rsidP="00D351F6">
            <w:pPr>
              <w:spacing w:before="60" w:after="0" w:line="240" w:lineRule="auto"/>
              <w:rPr>
                <w:rFonts w:ascii="Arial" w:eastAsia="Times New Roman" w:hAnsi="Arial" w:cs="Arial"/>
                <w:color w:val="000000"/>
                <w:lang w:val="en-GB"/>
              </w:rPr>
            </w:pPr>
          </w:p>
          <w:p w14:paraId="74ECC56C" w14:textId="7777D0A5" w:rsidR="00DD29DC" w:rsidRPr="002E11DF" w:rsidRDefault="00DD29DC" w:rsidP="00D351F6">
            <w:pPr>
              <w:spacing w:before="60" w:after="120" w:line="240" w:lineRule="auto"/>
              <w:rPr>
                <w:rFonts w:ascii="Arial" w:eastAsia="Times New Roman" w:hAnsi="Arial" w:cs="Arial"/>
                <w:color w:val="000000"/>
                <w:lang w:val="en-GB"/>
              </w:rPr>
            </w:pPr>
            <w:r w:rsidRPr="002E11DF">
              <w:rPr>
                <w:rFonts w:ascii="Arial" w:eastAsia="Times New Roman" w:hAnsi="Arial" w:cs="Arial"/>
                <w:color w:val="000000"/>
                <w:lang w:val="en-GB"/>
              </w:rPr>
              <w:t>Establish or enhance mobile vaccine clinics and resources needed to reach target groups at home/work/health cent</w:t>
            </w:r>
            <w:r w:rsidR="00923729" w:rsidRPr="002E11DF">
              <w:rPr>
                <w:rFonts w:ascii="Arial" w:eastAsia="Times New Roman" w:hAnsi="Arial" w:cs="Arial"/>
                <w:color w:val="000000"/>
                <w:lang w:val="en-GB"/>
              </w:rPr>
              <w:t>re</w:t>
            </w:r>
            <w:r w:rsidRPr="002E11DF">
              <w:rPr>
                <w:rFonts w:ascii="Arial" w:eastAsia="Times New Roman" w:hAnsi="Arial" w:cs="Arial"/>
                <w:color w:val="000000"/>
                <w:lang w:val="en-GB"/>
              </w:rPr>
              <w:t>/clinic. (Yes/No)</w:t>
            </w:r>
          </w:p>
        </w:tc>
        <w:tc>
          <w:tcPr>
            <w:tcW w:w="2633" w:type="dxa"/>
            <w:shd w:val="clear" w:color="auto" w:fill="DDEBF7"/>
          </w:tcPr>
          <w:p w14:paraId="3A5EB965" w14:textId="4A8C352A" w:rsidR="00DD29DC" w:rsidRPr="002E11DF" w:rsidRDefault="00DD29DC" w:rsidP="00C8024F">
            <w:pPr>
              <w:spacing w:before="60" w:after="240" w:line="240" w:lineRule="auto"/>
              <w:rPr>
                <w:rFonts w:ascii="Arial" w:hAnsi="Arial" w:cs="Arial"/>
                <w:color w:val="000000"/>
                <w:lang w:val="en-GB"/>
              </w:rPr>
            </w:pPr>
            <w:r w:rsidRPr="002E11DF">
              <w:rPr>
                <w:rFonts w:ascii="Arial" w:eastAsia="Times New Roman" w:hAnsi="Arial" w:cs="Arial"/>
                <w:color w:val="000000"/>
                <w:lang w:val="en-GB"/>
              </w:rPr>
              <w:t xml:space="preserve">Messages are ready on schedule, </w:t>
            </w:r>
            <w:r w:rsidRPr="002E11DF">
              <w:rPr>
                <w:rFonts w:ascii="Arial" w:hAnsi="Arial" w:cs="Arial"/>
                <w:color w:val="000000"/>
                <w:lang w:val="en-GB"/>
              </w:rPr>
              <w:t>and pilot-tested, revised and ready for roll-out/dissemination. (Yes/No)</w:t>
            </w:r>
          </w:p>
          <w:p w14:paraId="640452F5" w14:textId="77777777" w:rsidR="00DD29DC" w:rsidRPr="002E11DF" w:rsidRDefault="00DD29DC" w:rsidP="00C8024F">
            <w:pPr>
              <w:spacing w:before="60" w:after="240" w:line="240" w:lineRule="auto"/>
              <w:rPr>
                <w:rFonts w:ascii="Arial" w:eastAsia="Times New Roman" w:hAnsi="Arial" w:cs="Arial"/>
                <w:color w:val="000000"/>
                <w:lang w:val="en-GB"/>
              </w:rPr>
            </w:pPr>
            <w:r w:rsidRPr="002E11DF">
              <w:rPr>
                <w:rFonts w:ascii="Arial" w:eastAsia="Times New Roman" w:hAnsi="Arial" w:cs="Arial"/>
                <w:color w:val="000000"/>
                <w:lang w:val="en-GB"/>
              </w:rPr>
              <w:t>Mechanisms and related channels for delivering messages are available and ready to be put into action. (Yes/No)</w:t>
            </w:r>
          </w:p>
          <w:p w14:paraId="4159B5A7" w14:textId="77777777"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Mobile clinics are available, well-resourced and ready to reach the target population in the desired locations. (Yes/No)</w:t>
            </w:r>
          </w:p>
        </w:tc>
        <w:tc>
          <w:tcPr>
            <w:tcW w:w="3321" w:type="dxa"/>
            <w:shd w:val="clear" w:color="auto" w:fill="DDEBF7"/>
          </w:tcPr>
          <w:p w14:paraId="299AA2DB" w14:textId="7FE06365" w:rsidR="00DD29DC" w:rsidRPr="002E11DF" w:rsidRDefault="00DD29DC" w:rsidP="00721681">
            <w:pPr>
              <w:spacing w:before="60" w:after="120" w:line="240" w:lineRule="auto"/>
              <w:ind w:left="235" w:hanging="235"/>
              <w:rPr>
                <w:rFonts w:ascii="Arial" w:hAnsi="Arial" w:cs="Arial"/>
                <w:lang w:val="en-GB"/>
              </w:rPr>
            </w:pPr>
            <w:r w:rsidRPr="002E11DF">
              <w:rPr>
                <w:rFonts w:ascii="Arial" w:eastAsia="Times New Roman" w:hAnsi="Arial" w:cs="Arial"/>
                <w:color w:val="000000"/>
                <w:lang w:val="en-GB"/>
              </w:rPr>
              <w:t>1. Increased proportion of adults/HCWs who know where to get vaccines for themselves.</w:t>
            </w:r>
          </w:p>
          <w:p w14:paraId="746BC7F9" w14:textId="77777777" w:rsidR="00DD29DC" w:rsidRPr="002E11DF" w:rsidRDefault="00DD29DC" w:rsidP="00721681">
            <w:pPr>
              <w:spacing w:before="60" w:after="120" w:line="240" w:lineRule="auto"/>
              <w:ind w:left="235" w:hanging="235"/>
              <w:rPr>
                <w:rFonts w:ascii="Arial" w:eastAsia="Times New Roman" w:hAnsi="Arial" w:cs="Arial"/>
                <w:color w:val="000000"/>
                <w:lang w:val="en-GB"/>
              </w:rPr>
            </w:pPr>
            <w:r w:rsidRPr="002E11DF">
              <w:rPr>
                <w:rFonts w:ascii="Arial" w:eastAsia="Times New Roman" w:hAnsi="Arial" w:cs="Arial"/>
                <w:color w:val="000000"/>
                <w:lang w:val="en-GB"/>
              </w:rPr>
              <w:t>2. Increased proportion of HCWs for whom on-site vaccination is available at their place of work.</w:t>
            </w:r>
          </w:p>
          <w:p w14:paraId="671C9C9F" w14:textId="77777777" w:rsidR="00DD29DC" w:rsidRPr="002E11DF" w:rsidRDefault="00DD29DC" w:rsidP="00721681">
            <w:pPr>
              <w:spacing w:before="60" w:after="120" w:line="240" w:lineRule="auto"/>
              <w:ind w:left="235" w:hanging="235"/>
              <w:rPr>
                <w:rFonts w:ascii="Arial" w:eastAsia="Times New Roman" w:hAnsi="Arial" w:cs="Arial"/>
                <w:color w:val="000000"/>
                <w:lang w:val="en-GB"/>
              </w:rPr>
            </w:pPr>
            <w:r w:rsidRPr="002E11DF">
              <w:rPr>
                <w:rFonts w:ascii="Arial" w:eastAsia="Times New Roman" w:hAnsi="Arial" w:cs="Arial"/>
                <w:color w:val="000000" w:themeColor="text1"/>
                <w:lang w:val="en-GB"/>
              </w:rPr>
              <w:t>3. Decreased proportion of adults who report having a barrier to access vaccination.</w:t>
            </w:r>
          </w:p>
          <w:p w14:paraId="63B2C480" w14:textId="5E522368" w:rsidR="00DD29DC" w:rsidRPr="002E11DF" w:rsidRDefault="00DD29DC" w:rsidP="00721681">
            <w:pPr>
              <w:spacing w:before="60" w:after="120" w:line="240" w:lineRule="auto"/>
              <w:ind w:left="235" w:hanging="235"/>
              <w:rPr>
                <w:rFonts w:ascii="Arial" w:eastAsia="Times New Roman" w:hAnsi="Arial" w:cs="Arial"/>
                <w:color w:val="000000"/>
                <w:lang w:val="en-GB"/>
              </w:rPr>
            </w:pPr>
            <w:r w:rsidRPr="002E11DF">
              <w:rPr>
                <w:rFonts w:ascii="Arial" w:eastAsia="Times New Roman" w:hAnsi="Arial" w:cs="Arial"/>
                <w:color w:val="000000"/>
                <w:lang w:val="en-GB"/>
              </w:rPr>
              <w:t>4. Increased proportion of adults/HCWs who believe that accessing vaccination for themselves is "very” or “moderately</w:t>
            </w:r>
            <w:r w:rsidR="00B535D4" w:rsidRPr="002E11DF">
              <w:rPr>
                <w:rFonts w:ascii="Arial" w:eastAsia="Times New Roman" w:hAnsi="Arial" w:cs="Arial"/>
                <w:color w:val="000000"/>
                <w:lang w:val="en-GB"/>
              </w:rPr>
              <w:t xml:space="preserve">” </w:t>
            </w:r>
            <w:r w:rsidRPr="002E11DF">
              <w:rPr>
                <w:rFonts w:ascii="Arial" w:eastAsia="Times New Roman" w:hAnsi="Arial" w:cs="Arial"/>
                <w:color w:val="000000"/>
                <w:lang w:val="en-GB"/>
              </w:rPr>
              <w:t>easy.</w:t>
            </w:r>
          </w:p>
          <w:p w14:paraId="388BDE48" w14:textId="77777777" w:rsidR="00DD29DC" w:rsidRPr="002E11DF" w:rsidRDefault="00DD29DC" w:rsidP="00D351F6">
            <w:pPr>
              <w:spacing w:before="60" w:after="0" w:line="240" w:lineRule="auto"/>
              <w:ind w:left="235" w:hanging="235"/>
              <w:rPr>
                <w:rFonts w:ascii="Arial" w:eastAsia="Times New Roman" w:hAnsi="Arial" w:cs="Arial"/>
                <w:color w:val="000000"/>
                <w:lang w:val="en-GB"/>
              </w:rPr>
            </w:pPr>
          </w:p>
        </w:tc>
      </w:tr>
      <w:tr w:rsidR="00D351F6" w:rsidRPr="002E11DF" w14:paraId="1CF252AE" w14:textId="77777777" w:rsidTr="00721681">
        <w:trPr>
          <w:trHeight w:val="6740"/>
        </w:trPr>
        <w:tc>
          <w:tcPr>
            <w:tcW w:w="3150" w:type="dxa"/>
            <w:shd w:val="clear" w:color="auto" w:fill="E2EFDA"/>
            <w:hideMark/>
          </w:tcPr>
          <w:p w14:paraId="3F53B194" w14:textId="26158108" w:rsidR="00DD29DC" w:rsidRPr="002E11DF" w:rsidRDefault="00DD29DC" w:rsidP="00D351F6">
            <w:pPr>
              <w:spacing w:before="60" w:after="0" w:line="240" w:lineRule="auto"/>
              <w:rPr>
                <w:rFonts w:ascii="Arial" w:eastAsia="Times New Roman" w:hAnsi="Arial" w:cs="Arial"/>
                <w:b/>
                <w:color w:val="000000"/>
                <w:lang w:val="en-GB"/>
              </w:rPr>
            </w:pPr>
            <w:r w:rsidRPr="002E11DF">
              <w:rPr>
                <w:rFonts w:ascii="Arial" w:eastAsia="Times New Roman" w:hAnsi="Arial" w:cs="Arial"/>
                <w:b/>
                <w:color w:val="000000"/>
                <w:lang w:val="en-GB"/>
              </w:rPr>
              <w:t xml:space="preserve">Social </w:t>
            </w:r>
            <w:r w:rsidR="00DA62C6" w:rsidRPr="002E11DF">
              <w:rPr>
                <w:rFonts w:ascii="Arial" w:eastAsia="Times New Roman" w:hAnsi="Arial" w:cs="Arial"/>
                <w:b/>
                <w:color w:val="000000"/>
                <w:lang w:val="en-GB"/>
              </w:rPr>
              <w:t>processes</w:t>
            </w:r>
          </w:p>
          <w:p w14:paraId="08D042B3" w14:textId="77777777"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COVID</w:t>
            </w:r>
          </w:p>
          <w:p w14:paraId="389B8EE4" w14:textId="10254798" w:rsidR="00DD29DC" w:rsidRPr="002E11DF" w:rsidRDefault="00DD29DC" w:rsidP="00D351F6">
            <w:pPr>
              <w:spacing w:before="60" w:after="0" w:line="240" w:lineRule="auto"/>
              <w:rPr>
                <w:rFonts w:ascii="Arial" w:hAnsi="Arial" w:cs="Arial"/>
                <w:color w:val="000000"/>
                <w:shd w:val="clear" w:color="auto" w:fill="E2EFD9"/>
                <w:lang w:val="en-GB"/>
              </w:rPr>
            </w:pPr>
            <w:r w:rsidRPr="002E11DF">
              <w:rPr>
                <w:rFonts w:ascii="Arial" w:hAnsi="Arial" w:cs="Arial"/>
                <w:color w:val="000000"/>
                <w:shd w:val="clear" w:color="auto" w:fill="E2EFD9"/>
                <w:lang w:val="en-GB"/>
              </w:rPr>
              <w:t>% of adults/HCWs who think most of their close family and friends would want them to get a COVID-19 vaccine (item 22)</w:t>
            </w:r>
          </w:p>
          <w:p w14:paraId="42C58DB4" w14:textId="77777777" w:rsidR="00DD29DC" w:rsidRPr="002E11DF" w:rsidRDefault="00DD29DC" w:rsidP="00D351F6">
            <w:pPr>
              <w:spacing w:before="60" w:after="0" w:line="240" w:lineRule="auto"/>
              <w:rPr>
                <w:rFonts w:ascii="Arial" w:eastAsia="Times New Roman" w:hAnsi="Arial" w:cs="Arial"/>
                <w:color w:val="000000"/>
                <w:lang w:val="en-GB"/>
              </w:rPr>
            </w:pPr>
          </w:p>
          <w:p w14:paraId="2FDA1A2B" w14:textId="7A82B106"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 of HCWs who think most of the people they work with will get a COVID-19 vaccine (item</w:t>
            </w:r>
            <w:r w:rsidR="00D351F6">
              <w:rPr>
                <w:rFonts w:ascii="Arial" w:eastAsia="Times New Roman" w:hAnsi="Arial" w:cs="Arial"/>
                <w:color w:val="000000"/>
                <w:lang w:val="en-GB"/>
              </w:rPr>
              <w:t> </w:t>
            </w:r>
            <w:r w:rsidRPr="002E11DF">
              <w:rPr>
                <w:rFonts w:ascii="Arial" w:eastAsia="Times New Roman" w:hAnsi="Arial" w:cs="Arial"/>
                <w:color w:val="000000"/>
                <w:lang w:val="en-GB"/>
              </w:rPr>
              <w:t>25)</w:t>
            </w:r>
          </w:p>
          <w:p w14:paraId="5D2AAD0D" w14:textId="77777777" w:rsidR="00DD29DC" w:rsidRPr="002E11DF" w:rsidRDefault="00DD29DC" w:rsidP="00D351F6">
            <w:pPr>
              <w:spacing w:before="60" w:after="0" w:line="240" w:lineRule="auto"/>
              <w:rPr>
                <w:rFonts w:ascii="Arial" w:hAnsi="Arial" w:cs="Arial"/>
                <w:color w:val="000000"/>
                <w:shd w:val="clear" w:color="auto" w:fill="E2EFD9"/>
                <w:lang w:val="en-GB"/>
              </w:rPr>
            </w:pPr>
          </w:p>
          <w:p w14:paraId="493DA5DC" w14:textId="77777777" w:rsidR="00DD29DC" w:rsidRPr="002E11DF" w:rsidRDefault="00DD29DC" w:rsidP="00D351F6">
            <w:pPr>
              <w:spacing w:before="60" w:after="0" w:line="240" w:lineRule="auto"/>
              <w:rPr>
                <w:rFonts w:ascii="Arial" w:eastAsia="Times New Roman" w:hAnsi="Arial" w:cs="Arial"/>
                <w:color w:val="000000"/>
                <w:lang w:val="en-GB"/>
              </w:rPr>
            </w:pPr>
          </w:p>
          <w:p w14:paraId="5D10D677" w14:textId="77777777" w:rsidR="00DD29DC" w:rsidRPr="002E11DF" w:rsidRDefault="00DD29DC" w:rsidP="00D351F6">
            <w:pPr>
              <w:spacing w:before="60" w:after="0" w:line="240" w:lineRule="auto"/>
              <w:rPr>
                <w:rFonts w:ascii="Arial" w:eastAsia="Times New Roman" w:hAnsi="Arial" w:cs="Arial"/>
                <w:color w:val="000000"/>
                <w:lang w:val="en-GB"/>
              </w:rPr>
            </w:pPr>
          </w:p>
        </w:tc>
        <w:tc>
          <w:tcPr>
            <w:tcW w:w="2657" w:type="dxa"/>
            <w:shd w:val="clear" w:color="auto" w:fill="E2EFDA"/>
          </w:tcPr>
          <w:p w14:paraId="6A00827F" w14:textId="77777777" w:rsidR="00DD29DC" w:rsidRPr="002E11DF" w:rsidRDefault="00DD29DC" w:rsidP="00D351F6">
            <w:pPr>
              <w:spacing w:before="60" w:after="0" w:line="240" w:lineRule="auto"/>
              <w:rPr>
                <w:rFonts w:ascii="Arial" w:eastAsia="Times New Roman" w:hAnsi="Arial" w:cs="Arial"/>
                <w:b/>
                <w:color w:val="000000"/>
                <w:lang w:val="en-GB"/>
              </w:rPr>
            </w:pPr>
            <w:r w:rsidRPr="002E11DF">
              <w:rPr>
                <w:rFonts w:ascii="Arial" w:eastAsia="Times New Roman" w:hAnsi="Arial" w:cs="Arial"/>
                <w:b/>
                <w:color w:val="000000"/>
                <w:lang w:val="en-GB"/>
              </w:rPr>
              <w:t>Institutional recommendation</w:t>
            </w:r>
          </w:p>
          <w:p w14:paraId="309B383A" w14:textId="3124AAFA"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Institutional recommendation by encouraging vaccination</w:t>
            </w:r>
            <w:r w:rsidR="00923729" w:rsidRPr="002E11DF">
              <w:rPr>
                <w:rFonts w:ascii="Arial" w:eastAsia="Times New Roman" w:hAnsi="Arial" w:cs="Arial"/>
                <w:color w:val="000000"/>
                <w:lang w:val="en-GB"/>
              </w:rPr>
              <w:t xml:space="preserve"> </w:t>
            </w:r>
            <w:r w:rsidR="00923729"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PEVuZE5vdGU+PENpdGU+PEF1dGhvcj5KaWFuZzwvQXV0aG9yPjxZZWFyPjIwMTg8L1llYXI+PFJl
Y051bT4yMjwvUmVjTnVtPjxEaXNwbGF5VGV4dD48c3R5bGUgZmFjZT0ic3VwZXJzY3JpcHQiPjUs
OC0xMDwvc3R5bGU+PC9EaXNwbGF5VGV4dD48cmVjb3JkPjxyZWMtbnVtYmVyPjIyPC9yZWMtbnVt
YmVyPjxmb3JlaWduLWtleXM+PGtleSBhcHA9IkVOIiBkYi1pZD0ieDBlc2Z3ZTk5OXI5NXZlZGF4
OHhwOWF2ZDlmc3o5eGZ0YTJhIiB0aW1lc3RhbXA9IjE2MDQ4NTg4NjciPjIyPC9rZXk+PC9mb3Jl
aWduLWtleXM+PHJlZi10eXBlIG5hbWU9IkpvdXJuYWwgQXJ0aWNsZSI+MTc8L3JlZi10eXBlPjxj
b250cmlidXRvcnM+PGF1dGhvcnM+PGF1dGhvcj5KaWFuZywgQy48L2F1dGhvcj48YXV0aG9yPldo
aXRtb3JlLVNpc2NvLCBMLjwvYXV0aG9yPjxhdXRob3I+R2F1ciwgQS4gSC48L2F1dGhvcj48YXV0
aG9yPkFkZGVyc29uLCBFLiBFLjwvYXV0aG9yPjwvYXV0aG9ycz48L2NvbnRyaWJ1dG9ycz48YXV0
aC1hZGRyZXNzPk9jY3VwYXRpb25hbCBIZWFsdGggUHJvZ3JhbSwgU3QuIEp1ZGUgQ2hpbGRyZW4m
YXBvcztzIFJlc2VhcmNoIEhvc3BpdGFsLCAyNjIgRGFubnkgVGhvbWFzIFBsYWNlLCBNZW1waGlz
LCBUTiAzODEwNSwgVVNBLiYjeEQ7T2NjdXBhdGlvbmFsIEhlYWx0aCBQcm9ncmFtLCBTdC4gSnVk
ZSBDaGlsZHJlbiZhcG9zO3MgUmVzZWFyY2ggSG9zcGl0YWwsIDI2MiBEYW5ueSBUaG9tYXMgUGxh
Y2UsIE1lbXBoaXMsIFROIDM4MTA1LCBVU0E7IERlcGFydG1lbnQgb2YgSW5mZWN0aW91cyBEaXNl
YXNlcywgU3QuIEp1ZGUgQ2hpbGRyZW4mYXBvcztzIFJlc2VhcmNoIEhvc3BpdGFsLCAyNjIgRGFu
bnkgVGhvbWFzIFBsYWNlLCBNZW1waGlzLCBUTiAzODEwNSwgVVNBOyBEZXBhcnRtZW50IG9mIFBl
ZGlhdHJpY3MsIFVuaXZlcnNpdHkgb2YgVGVubmVzc2VlIEhlYWx0aCBTY2llbmNlcyBDZW50ZXIs
IDUwIE4uIER1bmxhcCwgTWVtcGhpcywgVE4gMzgxMDMsIFVTQS4mI3hEO0RlcGFydG1lbnQgb2Yg
SW5mZWN0aW91cyBEaXNlYXNlcywgU3QuIEp1ZGUgQ2hpbGRyZW4mYXBvcztzIFJlc2VhcmNoIEhv
c3BpdGFsLCAyNjIgRGFubnkgVGhvbWFzIFBsYWNlLCBNZW1waGlzLCBUTiAzODEwNSwgVVNBOyBE
ZXBhcnRtZW50IG9mIFBlZGlhdHJpY3MsIFVuaXZlcnNpdHkgb2YgVGVubmVzc2VlIEhlYWx0aCBT
Y2llbmNlcyBDZW50ZXIsIDUwIE4uIER1bmxhcCwgTWVtcGhpcywgVE4gMzgxMDMsIFVTQS4gRWxl
Y3Ryb25pYyBhZGRyZXNzOiBFbGlzYWJldGguQWRkZXJzb25Ac3RqdWRlLm9yZy48L2F1dGgtYWRk
cmVzcz48dGl0bGVzPjx0aXRsZT5BIHF1YWxpdHkgaW1wcm92ZW1lbnQgaW5pdGlhdGl2ZSB0byBp
bmNyZWFzZSBUZGFwICh0ZXRhbnVzLCBkaXBodGhlcmlhLCBhY2VsbHVsYXIgcGVydHVzc2lzKSB2
YWNjaW5hdGlvbiBjb3ZlcmFnZSBhbW9uZyBkaXJlY3QgaGVhbHRoIGNhcmUgcHJvdmlkZXJzIGF0
IGEgY2hpbGRyZW4mYXBvcztzIGhvc3BpdGFsPC90aXRsZT48c2Vjb25kYXJ5LXRpdGxlPlZhY2Np
bmU8L3NlY29uZGFyeS10aXRsZT48L3RpdGxlcz48cGVyaW9kaWNhbD48ZnVsbC10aXRsZT5WYWNj
aW5lPC9mdWxsLXRpdGxlPjwvcGVyaW9kaWNhbD48cGFnZXM+MjE0LTIxOTwvcGFnZXM+PHZvbHVt
ZT4zNjwvdm9sdW1lPjxudW1iZXI+MjwvbnVtYmVyPjxlZGl0aW9uPjIwMTcvMTIvMDk8L2VkaXRp
b24+PGtleXdvcmRzPjxrZXl3b3JkPkJlaGF2aW9yIFRoZXJhcHkvbWV0aG9kczwva2V5d29yZD48
a2V5d29yZD5EaXBodGhlcmlhLypwcmV2ZW50aW9uICZhbXA7IGNvbnRyb2w8L2tleXdvcmQ+PGtl
eXdvcmQ+RGlwaHRoZXJpYS1UZXRhbnVzLWFjZWxsdWxhciBQZXJ0dXNzaXMgVmFjY2luZXMvKmFk
bWluaXN0cmF0aW9uICZhbXA7IGRvc2FnZTwva2V5d29yZD48a2V5d29yZD4qSGVhbHRoIFBlcnNv
bm5lbDwva2V5d29yZD48a2V5d29yZD5IZWFsdGggU2VydmljZXMgQWNjZXNzaWJpbGl0eTwva2V5
d29yZD48a2V5d29yZD5Ib3NwaXRhbHMsIFBlZGlhdHJpYzwva2V5d29yZD48a2V5d29yZD5IdW1h
bnM8L2tleXdvcmQ+PGtleXdvcmQ+T2NjdXBhdGlvbmFsIERpc2Vhc2VzLypwcmV2ZW50aW9uICZh
bXA7IGNvbnRyb2w8L2tleXdvcmQ+PGtleXdvcmQ+UXVhbGl0eSBJbXByb3ZlbWVudDwva2V5d29y
ZD48a2V5d29yZD5UZXRhbnVzLypwcmV2ZW50aW9uICZhbXA7IGNvbnRyb2w8L2tleXdvcmQ+PGtl
eXdvcmQ+KlZhY2NpbmF0aW9uIENvdmVyYWdlPC9rZXl3b3JkPjxrZXl3b3JkPldob29waW5nIENv
dWdoLypwcmV2ZW50aW9uICZhbXA7IGNvbnRyb2w8L2tleXdvcmQ+PGtleXdvcmQ+KkhlYWx0aCBj
YXJlIHByb3ZpZGVyPC9rZXl3b3JkPjxrZXl3b3JkPipJbmZlY3Rpb24gcHJldmVudGlvbjwva2V5
d29yZD48a2V5d29yZD4qUGVydHVzc2lzPC9rZXl3b3JkPjxrZXl3b3JkPipRdWFsaXR5IGltcHJv
dmVtZW50PC9rZXl3b3JkPjxrZXl3b3JkPipWYWNjaW5hdGlvbjwva2V5d29yZD48L2tleXdvcmRz
PjxkYXRlcz48eWVhcj4yMDE4PC95ZWFyPjxwdWItZGF0ZXM+PGRhdGU+SmFuIDQ8L2RhdGU+PC9w
dWItZGF0ZXM+PC9kYXRlcz48aXNibj4wMjY0LTQxMHg8L2lzYm4+PGFjY2Vzc2lvbi1udW0+Mjky
MTczNzA8L2FjY2Vzc2lvbi1udW0+PHVybHM+PC91cmxzPjxlbGVjdHJvbmljLXJlc291cmNlLW51
bT4xMC4xMDE2L2oudmFjY2luZS4yMDE3LjExLjA3MTwvZWxlY3Ryb25pYy1yZXNvdXJjZS1udW0+
PHJlbW90ZS1kYXRhYmFzZS1wcm92aWRlcj5OTE08L3JlbW90ZS1kYXRhYmFzZS1wcm92aWRlcj48
bGFuZ3VhZ2U+ZW5nPC9sYW5ndWFnZT48L3JlY29yZD48L0NpdGU+PENpdGU+PEF1dGhvcj5PaHJ0
PC9BdXRob3I+PFllYXI+MTk5MjwvWWVhcj48UmVjTnVtPjMyPC9SZWNOdW0+PHJlY29yZD48cmVj
LW51bWJlcj4zMjwvcmVjLW51bWJlcj48Zm9yZWlnbi1rZXlzPjxrZXkgYXBwPSJFTiIgZGItaWQ9
IngwZXNmd2U5OTlyOTV2ZWRheDh4cDlhdmQ5ZnN6OXhmdGEyYSIgdGltZXN0YW1wPSIxNjA0ODU5
ODMxIj4zMjwva2V5PjwvZm9yZWlnbi1rZXlzPjxyZWYtdHlwZSBuYW1lPSJKb3VybmFsIEFydGlj
bGUiPjE3PC9yZWYtdHlwZT48Y29udHJpYnV0b3JzPjxhdXRob3JzPjxhdXRob3I+T2hydCwgQy4g
Sy48L2F1dGhvcj48YXV0aG9yPk1jS2lubmV5LCBXLiBQLjwvYXV0aG9yPjwvYXV0aG9ycz48L2Nv
bnRyaWJ1dG9ycz48YXV0aC1hZGRyZXNzPlVuaXZlcnNpdHkgb2YgVGV4YXMgU291dGh3ZXN0ZXJu
IE1lZGljYWwgQ2VudGVyLCBEYWxsYXMuPC9hdXRoLWFkZHJlc3M+PHRpdGxlcz48dGl0bGU+QWNo
aWV2aW5nIGNvbXBsaWFuY2Ugd2l0aCBpbmZsdWVuemEgaW1tdW5pemF0aW9uIG9mIG1lZGljYWwg
aG91c2Ugc3RhZmYgYW5kIHN0dWRlbnRzLiBBIHJhbmRvbWl6ZWQgY29udHJvbGxlZCB0cmlhbDwv
dGl0bGU+PHNlY29uZGFyeS10aXRsZT5KYW1hPC9zZWNvbmRhcnktdGl0bGU+PC90aXRsZXM+PHBl
cmlvZGljYWw+PGZ1bGwtdGl0bGU+SmFtYTwvZnVsbC10aXRsZT48L3BlcmlvZGljYWw+PHBhZ2Vz
PjEzNzctODA8L3BhZ2VzPjx2b2x1bWU+MjY3PC92b2x1bWU+PG51bWJlcj4xMDwvbnVtYmVyPjxl
ZGl0aW9uPjE5OTIvMDMvMTE8L2VkaXRpb24+PGtleXdvcmRzPjxrZXl3b3JkPkFkdWx0PC9rZXl3
b3JkPjxrZXl3b3JkPkZlbWFsZTwva2V5d29yZD48a2V5d29yZD5IdW1hbnM8L2tleXdvcmQ+PGtl
eXdvcmQ+KkluZmx1ZW56YSBWYWNjaW5lczwva2V5d29yZD48a2V5d29yZD5JbmZsdWVuemEsIEh1
bWFuLypwcmV2ZW50aW9uICZhbXA7IGNvbnRyb2w8L2tleXdvcmQ+PGtleXdvcmQ+KkludGVybnNo
aXAgYW5kIFJlc2lkZW5jeTwva2V5d29yZD48a2V5d29yZD5NYWxlPC9rZXl3b3JkPjxrZXl3b3Jk
PlBhdGllbnQgQ29tcGxpYW5jZTwva2V5d29yZD48a2V5d29yZD4qU3R1ZGVudHMsIE1lZGljYWw8
L2tleXdvcmQ+PGtleXdvcmQ+U3VydmV5cyBhbmQgUXVlc3Rpb25uYWlyZXM8L2tleXdvcmQ+PGtl
eXdvcmQ+VGV4YXM8L2tleXdvcmQ+PC9rZXl3b3Jkcz48ZGF0ZXM+PHllYXI+MTk5MjwveWVhcj48
cHViLWRhdGVzPjxkYXRlPk1hciAxMTwvZGF0ZT48L3B1Yi1kYXRlcz48L2RhdGVzPjxpc2JuPjAw
OTgtNzQ4NCAoUHJpbnQpJiN4RDswMDk4LTc0ODQ8L2lzYm4+PGFjY2Vzc2lvbi1udW0+MTc0MDg2
MTwvYWNjZXNzaW9uLW51bT48dXJscz48L3VybHM+PHJlbW90ZS1kYXRhYmFzZS1wcm92aWRlcj5O
TE08L3JlbW90ZS1kYXRhYmFzZS1wcm92aWRlcj48bGFuZ3VhZ2U+ZW5nPC9sYW5ndWFnZT48L3Jl
Y29yZD48L0NpdGU+PENpdGU+PEF1dGhvcj5EcmVlczwvQXV0aG9yPjxZZWFyPjIwMTU8L1llYXI+
PFJlY051bT4xNTwvUmVjTnVtPjxyZWNvcmQ+PHJlYy1udW1iZXI+MTU8L3JlYy1udW1iZXI+PGZv
cmVpZ24ta2V5cz48a2V5IGFwcD0iRU4iIGRiLWlkPSJ4MGVzZndlOTk5cjk1dmVkYXg4eHA5YXZk
OWZzejl4ZnRhMmEiIHRpbWVzdGFtcD0iMTYwNDg1ODU1MyI+MTU8L2tleT48L2ZvcmVpZ24ta2V5
cz48cmVmLXR5cGUgbmFtZT0iSm91cm5hbCBBcnRpY2xlIj4xNzwvcmVmLXR5cGU+PGNvbnRyaWJ1
dG9ycz48YXV0aG9ycz48YXV0aG9yPkRyZWVzLCBNLjwvYXV0aG9yPjxhdXRob3I+V3JvdGVuLCBL
LjwvYXV0aG9yPjxhdXRob3I+U21lZGxleSwgTS48L2F1dGhvcj48YXV0aG9yPk1hc2UsIFQuPC9h
dXRob3I+PGF1dGhvcj5TY2h3YXJ0eiwgSi4gUy48L2F1dGhvcj48L2F1dGhvcnM+PC9jb250cmli
dXRvcnM+PGF1dGgtYWRkcmVzcz4xRGVwYXJ0bWVudCBvZiBNZWRpY2luZSxDaHJpc3RpYW5hIENh
cmUgSGVhbHRoIFN5c3RlbSxXaWxtaW5ndG9uLERlbGF3YXJlLiYjeEQ7MkRlcGFydG1lbnQgb2Yg
SW5mZWN0aW9uIFByZXZlbnRpb24sQ2hyaXN0aWFuYSBDYXJlIEhlYWx0aCBTeXN0ZW0sV2lsbWlu
Z3RvbixEZWxhd2FyZS4mI3hEOzNEZXBhcnRtZW50IG9mIEVtcGxveWVlIEhlYWx0aCBTZXJ2aWNl
cyxDaHJpc3RpYW5hIENhcmUgSGVhbHRoIFN5c3RlbSxXaWxtaW5ndG9uLERlbGF3YXJlLiYjeEQ7
NlBlcmVsbWFuIFNjaG9vbCBvZiBNZWRpY2luZSxXaGFydG9uIFNjaG9vbCBvZiBCdXNpbmVzcyBh
bmQgTGVvbmFyZCBEYXZpcyBJbnN0aXR1dGUgb2YgSGVhbHRoIEVjb25vbWljcyxVbml2ZXJzaXR5
IG9mIFBlbm5zeWx2YW5pYSxQaGlsYWRlbHBoaWEsUGVubnN5bHZhbmlhLjwvYXV0aC1hZGRyZXNz
Pjx0aXRsZXM+PHRpdGxlPkNhcnJvdHMgYW5kIHN0aWNrczogYWNoaWV2aW5nIGhpZ2ggaGVhbHRo
Y2FyZSBwZXJzb25uZWwgaW5mbHVlbnphIHZhY2NpbmF0aW9uIHJhdGVzIHdpdGhvdXQgYSBtYW5k
YXRlPC90aXRsZT48c2Vjb25kYXJ5LXRpdGxlPkluZmVjdCBDb250cm9sIEhvc3AgRXBpZGVtaW9s
PC9zZWNvbmRhcnktdGl0bGU+PC90aXRsZXM+PHBlcmlvZGljYWw+PGZ1bGwtdGl0bGU+SW5mZWN0
IENvbnRyb2wgSG9zcCBFcGlkZW1pb2w8L2Z1bGwtdGl0bGU+PC9wZXJpb2RpY2FsPjxwYWdlcz43
MTctMjQ8L3BhZ2VzPjx2b2x1bWU+MzY8L3ZvbHVtZT48bnVtYmVyPjY8L251bWJlcj48ZWRpdGlv
bj4yMDE1LzAyLzI4PC9lZGl0aW9uPjxrZXl3b3Jkcz48a2V5d29yZD5BY2FkZW1pYyBNZWRpY2Fs
IENlbnRlcnMvbWV0aG9kcy9zdGF0aXN0aWNzICZhbXA7IG51bWVyaWNhbCBkYXRhPC9rZXl3b3Jk
PjxrZXl3b3JkPkF0dGl0dWRlIG9mIEhlYWx0aCBQZXJzb25uZWw8L2tleXdvcmQ+PGtleXdvcmQ+
RGVsaXZlcnkgb2YgSGVhbHRoIENhcmU8L2tleXdvcmQ+PGtleXdvcmQ+Kkd1aWRlbGluZSBBZGhl
cmVuY2Uvc3RhbmRhcmRzL3N0YXRpc3RpY3MgJmFtcDsgbnVtZXJpY2FsIGRhdGE8L2tleXdvcmQ+
PGtleXdvcmQ+SGVhbHRoIFBlcnNvbm5lbC8qc3RhdGlzdGljcyAmYW1wOyBudW1lcmljYWwgZGF0
YTwva2V5d29yZD48a2V5d29yZD5IdW1hbnM8L2tleXdvcmQ+PGtleXdvcmQ+KkltbXVuaXphdGlv
biBQcm9ncmFtcy9tZXRob2RzL3N0YXRpc3RpY3MgJmFtcDsgbnVtZXJpY2FsIGRhdGE8L2tleXdv
cmQ+PGtleXdvcmQ+SW5mbHVlbnphLCBIdW1hbi9lcGlkZW1pb2xvZ3kvKnByZXZlbnRpb24gJmFt
cDsgY29udHJvbDwva2V5d29yZD48a2V5d29yZD5Nb2RlbHMsIE9yZ2FuaXphdGlvbmFsPC9rZXl3
b3JkPjxrZXl3b3JkPipPcmdhbml6YXRpb25hbCBQb2xpY3k8L2tleXdvcmQ+PGtleXdvcmQ+UXVh
bGl0eSBJbXByb3ZlbWVudC8qb3JnYW5pemF0aW9uICZhbXA7IGFkbWluaXN0cmF0aW9uPC9rZXl3
b3JkPjxrZXl3b3JkPlVuaXRlZCBTdGF0ZXMvZXBpZGVtaW9sb2d5PC9rZXl3b3JkPjxrZXl3b3Jk
PlZhY2NpbmF0aW9uL21ldGhvZHMvc3RhbmRhcmRzPC9rZXl3b3JkPjwva2V5d29yZHM+PGRhdGVz
Pjx5ZWFyPjIwMTU8L3llYXI+PHB1Yi1kYXRlcz48ZGF0ZT5KdW48L2RhdGU+PC9wdWItZGF0ZXM+
PC9kYXRlcz48aXNibj4wODk5LTgyM3g8L2lzYm4+PGFjY2Vzc2lvbi1udW0+MjU3MjE0MDQ8L2Fj
Y2Vzc2lvbi1udW0+PHVybHM+PC91cmxzPjxlbGVjdHJvbmljLXJlc291cmNlLW51bT4xMC4xMDE3
L2ljZS4yMDE1LjQ3PC9lbGVjdHJvbmljLXJlc291cmNlLW51bT48cmVtb3RlLWRhdGFiYXNlLXBy
b3ZpZGVyPk5MTTwvcmVtb3RlLWRhdGFiYXNlLXByb3ZpZGVyPjxsYW5ndWFnZT5lbmc8L2xhbmd1
YWdlPjwvcmVjb3JkPjwvQ2l0ZT48Q2l0ZT48QXV0aG9yPkdpbGFyZGk8L0F1dGhvcj48WWVhcj4y
MDE4PC9ZZWFyPjxSZWNOdW0+MTY8L1JlY051bT48cmVjb3JkPjxyZWMtbnVtYmVyPjE2PC9yZWMt
bnVtYmVyPjxmb3JlaWduLWtleXM+PGtleSBhcHA9IkVOIiBkYi1pZD0ieDBlc2Z3ZTk5OXI5NXZl
ZGF4OHhwOWF2ZDlmc3o5eGZ0YTJhIiB0aW1lc3RhbXA9IjE2MDQ4NTg1ODUiPjE2PC9rZXk+PC9m
b3JlaWduLWtleXM+PHJlZi10eXBlIG5hbWU9IkpvdXJuYWwgQXJ0aWNsZSI+MTc8L3JlZi10eXBl
Pjxjb250cmlidXRvcnM+PGF1dGhvcnM+PGF1dGhvcj5HaWxhcmRpLCBGLjwvYXV0aG9yPjxhdXRo
b3I+Q2FzdGVsbGkgR2F0dGluYXJhLCBHLjwvYXV0aG9yPjxhdXRob3I+VmluY2ksIE0uIFIuPC9h
dXRob3I+PGF1dGhvcj5DaW9maSBEZWdsaSBBdHRpLCBNLjwvYXV0aG9yPjxhdXRob3I+U2FudGls
bGksIFYuPC9hdXRob3I+PGF1dGhvcj5CcnVnYWxldHRhLCBSLjwvYXV0aG9yPjxhdXRob3I+U2Fu
dG9ybywgQS48L2F1dGhvcj48YXV0aG9yPk1vbnRhbmFybywgUi48L2F1dGhvcj48YXV0aG9yPkxh
dm9yYXRvLCBMLjwvYXV0aG9yPjxhdXRob3I+UmFwb25pLCBNLjwvYXV0aG9yPjxhdXRob3I+WmFm
ZmluYSwgUy48L2F1dGhvcj48L2F1dGhvcnM+PC9jb250cmlidXRvcnM+PGF1dGgtYWRkcmVzcz5P
Y2N1cGF0aW9uYWwgTWVkaWNpbmUgVW5pdCwgQmFtYmlubyBHZXPDuSBDaGlsZHJlbiZhcG9zO3Mg
SG9zcGl0YWwsIElSQ0NTLCAwMDE0NiBSb21lLCBJdGFseS4gZnJhbmNlc2NvLmdpbGFyZGlAb3Bi
Zy5uZXQuJiN4RDtWYWNjaW5hdGlvbiBVbml0LCBVbml2ZXJzaXR5IEhvc3BpdGFsIFBhZWRpYXRy
aWMgRGVwYXJ0bWVudCwgQmFtYmlubyBHZXPDuSBDaGlsZHJlbiZhcG9zO3MgSG9zcGl0YWwsIElS
Q0NTLCAwMDE0NiBSb21lLCBJdGFseS4gZ3VpZG8uY2FzdGVsbGlAb3BiZy5uZXQuJiN4RDtPY2N1
cGF0aW9uYWwgTWVkaWNpbmUgVW5pdCwgQmFtYmlubyBHZXPDuSBDaGlsZHJlbiZhcG9zO3MgSG9z
cGl0YWwsIElSQ0NTLCAwMDE0NiBSb21lLCBJdGFseS4gbWFyaWFyb3NhcmlhLnZpbmNpQG9wYmcu
bmV0LiYjeEQ7SGVhbHRoIERpcmVjdG9yYXRlLCBCYW1iaW5vIEdlc8O5IENoaWxkcmVuJmFwb3M7
cyBIb3NwaXRhbCwgSVJDQ1MsIDAwMTY1IFJvbWUsIEl0YWx5LiBtYXJ0YS5jaW9maWRlZ2xpYXR0
aUBvcGJnLm5ldC4mI3hEO1ZhY2NpbmF0aW9uIFVuaXQsIFVuaXZlcnNpdHkgSG9zcGl0YWwgUGFl
ZGlhdHJpYyBEZXBhcnRtZW50LCBCYW1iaW5vIEdlc8O5IENoaWxkcmVuJmFwb3M7cyBIb3NwaXRh
bCwgSVJDQ1MsIDAwMTQ2IFJvbWUsIEl0YWx5LiB2ZXJvbmljYS5zYW50aWxsaUBvcGJnLm5ldC4m
I3hEO09jY3VwYXRpb25hbCBNZWRpY2luZSBVbml0LCBCYW1iaW5vIEdlc8O5IENoaWxkcmVuJmFw
b3M7cyBIb3NwaXRhbCwgSVJDQ1MsIDAwMTQ2IFJvbWUsIEl0YWx5LiByaXRhLmJydWdhbGV0dGFA
b3BiZy5uZXQuJiN4RDtPY2N1cGF0aW9uYWwgTWVkaWNpbmUgVW5pdCwgQmFtYmlubyBHZXPDuSBD
aGlsZHJlbiZhcG9zO3MgSG9zcGl0YWwsIElSQ0NTLCAwMDE0NiBSb21lLCBJdGFseS4gYW5uYXBh
b2xhLnNhbnRvcm9Ab3BiZy5uZXQuJiN4RDtVbml2ZXJzaXR5IEhvc3BpdGFsIFBhZWRpYXRyaWMg
RGVwYXJ0bWVudCwgQmFtYmlubyBHZXPDuSBDaGlsZHJlbiZhcG9zO3MgSG9zcGl0YWwsIElSQ0NT
LCAwMDE2NSBSb21lLCBJdGFseS4gcm9zaW5hLm1vbnRhbmFyb0BvcGJnLm5ldC4mI3hEO09jY3Vw
YXRpb25hbCBNZWRpY2luZSBVbml0LCBCYW1iaW5vIEdlc8O5IENoaWxkcmVuJmFwb3M7cyBIb3Nw
aXRhbCwgSVJDQ1MsIDAwMTQ2IFJvbWUsIEl0YWx5LiBsdWlzYS5sYXZvcmF0b0BvcGJnLm5ldC4m
I3hEO0hlYWx0aCBEaXJlY3RvcmF0ZSwgQmFtYmlubyBHZXPDuSBDaGlsZHJlbiZhcG9zO3MgSG9z
cGl0YWwsIElSQ0NTLCAwMDE2NSBSb21lLCBJdGFseS4gbWFzc2ltaWxpYW5vLnJhcG9uaUBvcGJn
Lm5ldC4mI3hEO09jY3VwYXRpb25hbCBNZWRpY2luZSBVbml0LCBCYW1iaW5vIEdlc8O5IENoaWxk
cmVuJmFwb3M7cyBIb3NwaXRhbCwgSVJDQ1MsIDAwMTQ2IFJvbWUsIEl0YWx5LiBzYWx2YXRvcmUu
emFmZmluYUBvcGJnLm5ldC48L2F1dGgtYWRkcmVzcz48dGl0bGVzPjx0aXRsZT5TZWFzb25hbCBJ
bmZsdWVuemEgVmFjY2luYXRpb24gaW4gSGVhbHRoIENhcmUgV29ya2Vycy4gQSBQcmUtUG9zdCBJ
bnRlcnZlbnRpb24gU3R1ZHkgaW4gYW4gSXRhbGlhbiBQYWVkaWF0cmljIEhvc3BpdGFsPC90aXRs
ZT48c2Vjb25kYXJ5LXRpdGxlPkludCBKIEVudmlyb24gUmVzIFB1YmxpYyBIZWFsdGg8L3NlY29u
ZGFyeS10aXRsZT48L3RpdGxlcz48cGVyaW9kaWNhbD48ZnVsbC10aXRsZT5JbnQgSiBFbnZpcm9u
IFJlcyBQdWJsaWMgSGVhbHRoPC9mdWxsLXRpdGxlPjwvcGVyaW9kaWNhbD48dm9sdW1lPjE1PC92
b2x1bWU+PG51bWJlcj41PC9udW1iZXI+PGVkaXRpb24+MjAxOC8wNC8yNzwvZWRpdGlvbj48a2V5
d29yZHM+PGtleXdvcmQ+QWR1bHQ8L2tleXdvcmQ+PGtleXdvcmQ+QXR0aXR1ZGUgb2YgSGVhbHRo
IFBlcnNvbm5lbDwva2V5d29yZD48a2V5d29yZD5DaGlsZDwva2V5d29yZD48a2V5d29yZD5GZW1h
bGU8L2tleXdvcmQ+PGtleXdvcmQ+KkhlYWx0aCBQZXJzb25uZWwvcHN5Y2hvbG9neS9zdGF0aXN0
aWNzICZhbXA7IG51bWVyaWNhbCBkYXRhPC9rZXl3b3JkPjxrZXl3b3JkPkhlYWx0aCBQcm9tb3Rp
b248L2tleXdvcmQ+PGtleXdvcmQ+Kkhvc3BpdGFscywgUGVkaWF0cmljPC9rZXl3b3JkPjxrZXl3
b3JkPkh1bWFuczwva2V5d29yZD48a2V5d29yZD4qSW5mbHVlbnphIFZhY2NpbmVzPC9rZXl3b3Jk
PjxrZXl3b3JkPkluZmx1ZW56YSwgSHVtYW4vZXBpZGVtaW9sb2d5LypwcmV2ZW50aW9uICZhbXA7
IGNvbnRyb2w8L2tleXdvcmQ+PGtleXdvcmQ+SXRhbHkvZXBpZGVtaW9sb2d5PC9rZXl3b3JkPjxr
ZXl3b3JkPk1hbGU8L2tleXdvcmQ+PGtleXdvcmQ+KlNlYXNvbnM8L2tleXdvcmQ+PGtleXdvcmQ+
VmFjY2luYXRpb24vKnN0YXRpc3RpY3MgJmFtcDsgbnVtZXJpY2FsIGRhdGE8L2tleXdvcmQ+PGtl
eXdvcmQ+KmhlYWx0aCBjYXJlIHdvcmtlcnM8L2tleXdvcmQ+PGtleXdvcmQ+Km9jY3VwYXRpb25h
bCBoZWFsdGg8L2tleXdvcmQ+PGtleXdvcmQ+KnNlYXNvbmFsIGluZmx1ZW56YSB2YWNjaW5hdGlv
bjwva2V5d29yZD48L2tleXdvcmRzPjxkYXRlcz48eWVhcj4yMDE4PC95ZWFyPjxwdWItZGF0ZXM+
PGRhdGU+QXByIDI0PC9kYXRlPjwvcHViLWRhdGVzPjwvZGF0ZXM+PGlzYm4+MTY2MS03ODI3IChQ
cmludCkmI3hEOzE2NjAtNDYwMTwvaXNibj48YWNjZXNzaW9uLW51bT4yOTY5NTExNzwvYWNjZXNz
aW9uLW51bT48dXJscz48L3VybHM+PGN1c3RvbTI+UE1DNTk4MTg4MDwvY3VzdG9tMj48ZWxlY3Ry
b25pYy1yZXNvdXJjZS1udW0+MTAuMzM5MC9pamVycGgxNTA1MDg0MTwvZWxlY3Ryb25pYy1yZXNv
dXJjZS1udW0+PHJlbW90ZS1kYXRhYmFzZS1wcm92aWRlcj5OTE08L3JlbW90ZS1kYXRhYmFzZS1w
cm92aWRlcj48bGFuZ3VhZ2U+ZW5nPC9sYW5ndWFnZT48L3JlY29yZD48L0NpdGU+PC9FbmROb3Rl
Pn==
</w:fldData>
              </w:fldChar>
            </w:r>
            <w:r w:rsidR="00E86446" w:rsidRPr="002E11DF">
              <w:rPr>
                <w:rFonts w:ascii="Arial" w:hAnsi="Arial" w:cs="Arial"/>
                <w:i/>
                <w:iCs/>
                <w:lang w:val="en-GB"/>
              </w:rPr>
              <w:instrText xml:space="preserve"> ADDIN EN.CITE </w:instrText>
            </w:r>
            <w:r w:rsidR="00E86446" w:rsidRPr="002E11DF">
              <w:rPr>
                <w:rFonts w:ascii="Arial" w:hAnsi="Arial" w:cs="Arial"/>
                <w:i/>
                <w:iCs/>
                <w:lang w:val="en-GB"/>
              </w:rPr>
              <w:fldChar w:fldCharType="begin">
                <w:fldData xml:space="preserve">PEVuZE5vdGU+PENpdGU+PEF1dGhvcj5KaWFuZzwvQXV0aG9yPjxZZWFyPjIwMTg8L1llYXI+PFJl
Y051bT4yMjwvUmVjTnVtPjxEaXNwbGF5VGV4dD48c3R5bGUgZmFjZT0ic3VwZXJzY3JpcHQiPjUs
OC0xMDwvc3R5bGU+PC9EaXNwbGF5VGV4dD48cmVjb3JkPjxyZWMtbnVtYmVyPjIyPC9yZWMtbnVt
YmVyPjxmb3JlaWduLWtleXM+PGtleSBhcHA9IkVOIiBkYi1pZD0ieDBlc2Z3ZTk5OXI5NXZlZGF4
OHhwOWF2ZDlmc3o5eGZ0YTJhIiB0aW1lc3RhbXA9IjE2MDQ4NTg4NjciPjIyPC9rZXk+PC9mb3Jl
aWduLWtleXM+PHJlZi10eXBlIG5hbWU9IkpvdXJuYWwgQXJ0aWNsZSI+MTc8L3JlZi10eXBlPjxj
b250cmlidXRvcnM+PGF1dGhvcnM+PGF1dGhvcj5KaWFuZywgQy48L2F1dGhvcj48YXV0aG9yPldo
aXRtb3JlLVNpc2NvLCBMLjwvYXV0aG9yPjxhdXRob3I+R2F1ciwgQS4gSC48L2F1dGhvcj48YXV0
aG9yPkFkZGVyc29uLCBFLiBFLjwvYXV0aG9yPjwvYXV0aG9ycz48L2NvbnRyaWJ1dG9ycz48YXV0
aC1hZGRyZXNzPk9jY3VwYXRpb25hbCBIZWFsdGggUHJvZ3JhbSwgU3QuIEp1ZGUgQ2hpbGRyZW4m
YXBvcztzIFJlc2VhcmNoIEhvc3BpdGFsLCAyNjIgRGFubnkgVGhvbWFzIFBsYWNlLCBNZW1waGlz
LCBUTiAzODEwNSwgVVNBLiYjeEQ7T2NjdXBhdGlvbmFsIEhlYWx0aCBQcm9ncmFtLCBTdC4gSnVk
ZSBDaGlsZHJlbiZhcG9zO3MgUmVzZWFyY2ggSG9zcGl0YWwsIDI2MiBEYW5ueSBUaG9tYXMgUGxh
Y2UsIE1lbXBoaXMsIFROIDM4MTA1LCBVU0E7IERlcGFydG1lbnQgb2YgSW5mZWN0aW91cyBEaXNl
YXNlcywgU3QuIEp1ZGUgQ2hpbGRyZW4mYXBvcztzIFJlc2VhcmNoIEhvc3BpdGFsLCAyNjIgRGFu
bnkgVGhvbWFzIFBsYWNlLCBNZW1waGlzLCBUTiAzODEwNSwgVVNBOyBEZXBhcnRtZW50IG9mIFBl
ZGlhdHJpY3MsIFVuaXZlcnNpdHkgb2YgVGVubmVzc2VlIEhlYWx0aCBTY2llbmNlcyBDZW50ZXIs
IDUwIE4uIER1bmxhcCwgTWVtcGhpcywgVE4gMzgxMDMsIFVTQS4mI3hEO0RlcGFydG1lbnQgb2Yg
SW5mZWN0aW91cyBEaXNlYXNlcywgU3QuIEp1ZGUgQ2hpbGRyZW4mYXBvcztzIFJlc2VhcmNoIEhv
c3BpdGFsLCAyNjIgRGFubnkgVGhvbWFzIFBsYWNlLCBNZW1waGlzLCBUTiAzODEwNSwgVVNBOyBE
ZXBhcnRtZW50IG9mIFBlZGlhdHJpY3MsIFVuaXZlcnNpdHkgb2YgVGVubmVzc2VlIEhlYWx0aCBT
Y2llbmNlcyBDZW50ZXIsIDUwIE4uIER1bmxhcCwgTWVtcGhpcywgVE4gMzgxMDMsIFVTQS4gRWxl
Y3Ryb25pYyBhZGRyZXNzOiBFbGlzYWJldGguQWRkZXJzb25Ac3RqdWRlLm9yZy48L2F1dGgtYWRk
cmVzcz48dGl0bGVzPjx0aXRsZT5BIHF1YWxpdHkgaW1wcm92ZW1lbnQgaW5pdGlhdGl2ZSB0byBp
bmNyZWFzZSBUZGFwICh0ZXRhbnVzLCBkaXBodGhlcmlhLCBhY2VsbHVsYXIgcGVydHVzc2lzKSB2
YWNjaW5hdGlvbiBjb3ZlcmFnZSBhbW9uZyBkaXJlY3QgaGVhbHRoIGNhcmUgcHJvdmlkZXJzIGF0
IGEgY2hpbGRyZW4mYXBvcztzIGhvc3BpdGFsPC90aXRsZT48c2Vjb25kYXJ5LXRpdGxlPlZhY2Np
bmU8L3NlY29uZGFyeS10aXRsZT48L3RpdGxlcz48cGVyaW9kaWNhbD48ZnVsbC10aXRsZT5WYWNj
aW5lPC9mdWxsLXRpdGxlPjwvcGVyaW9kaWNhbD48cGFnZXM+MjE0LTIxOTwvcGFnZXM+PHZvbHVt
ZT4zNjwvdm9sdW1lPjxudW1iZXI+MjwvbnVtYmVyPjxlZGl0aW9uPjIwMTcvMTIvMDk8L2VkaXRp
b24+PGtleXdvcmRzPjxrZXl3b3JkPkJlaGF2aW9yIFRoZXJhcHkvbWV0aG9kczwva2V5d29yZD48
a2V5d29yZD5EaXBodGhlcmlhLypwcmV2ZW50aW9uICZhbXA7IGNvbnRyb2w8L2tleXdvcmQ+PGtl
eXdvcmQ+RGlwaHRoZXJpYS1UZXRhbnVzLWFjZWxsdWxhciBQZXJ0dXNzaXMgVmFjY2luZXMvKmFk
bWluaXN0cmF0aW9uICZhbXA7IGRvc2FnZTwva2V5d29yZD48a2V5d29yZD4qSGVhbHRoIFBlcnNv
bm5lbDwva2V5d29yZD48a2V5d29yZD5IZWFsdGggU2VydmljZXMgQWNjZXNzaWJpbGl0eTwva2V5
d29yZD48a2V5d29yZD5Ib3NwaXRhbHMsIFBlZGlhdHJpYzwva2V5d29yZD48a2V5d29yZD5IdW1h
bnM8L2tleXdvcmQ+PGtleXdvcmQ+T2NjdXBhdGlvbmFsIERpc2Vhc2VzLypwcmV2ZW50aW9uICZh
bXA7IGNvbnRyb2w8L2tleXdvcmQ+PGtleXdvcmQ+UXVhbGl0eSBJbXByb3ZlbWVudDwva2V5d29y
ZD48a2V5d29yZD5UZXRhbnVzLypwcmV2ZW50aW9uICZhbXA7IGNvbnRyb2w8L2tleXdvcmQ+PGtl
eXdvcmQ+KlZhY2NpbmF0aW9uIENvdmVyYWdlPC9rZXl3b3JkPjxrZXl3b3JkPldob29waW5nIENv
dWdoLypwcmV2ZW50aW9uICZhbXA7IGNvbnRyb2w8L2tleXdvcmQ+PGtleXdvcmQ+KkhlYWx0aCBj
YXJlIHByb3ZpZGVyPC9rZXl3b3JkPjxrZXl3b3JkPipJbmZlY3Rpb24gcHJldmVudGlvbjwva2V5
d29yZD48a2V5d29yZD4qUGVydHVzc2lzPC9rZXl3b3JkPjxrZXl3b3JkPipRdWFsaXR5IGltcHJv
dmVtZW50PC9rZXl3b3JkPjxrZXl3b3JkPipWYWNjaW5hdGlvbjwva2V5d29yZD48L2tleXdvcmRz
PjxkYXRlcz48eWVhcj4yMDE4PC95ZWFyPjxwdWItZGF0ZXM+PGRhdGU+SmFuIDQ8L2RhdGU+PC9w
dWItZGF0ZXM+PC9kYXRlcz48aXNibj4wMjY0LTQxMHg8L2lzYm4+PGFjY2Vzc2lvbi1udW0+Mjky
MTczNzA8L2FjY2Vzc2lvbi1udW0+PHVybHM+PC91cmxzPjxlbGVjdHJvbmljLXJlc291cmNlLW51
bT4xMC4xMDE2L2oudmFjY2luZS4yMDE3LjExLjA3MTwvZWxlY3Ryb25pYy1yZXNvdXJjZS1udW0+
PHJlbW90ZS1kYXRhYmFzZS1wcm92aWRlcj5OTE08L3JlbW90ZS1kYXRhYmFzZS1wcm92aWRlcj48
bGFuZ3VhZ2U+ZW5nPC9sYW5ndWFnZT48L3JlY29yZD48L0NpdGU+PENpdGU+PEF1dGhvcj5PaHJ0
PC9BdXRob3I+PFllYXI+MTk5MjwvWWVhcj48UmVjTnVtPjMyPC9SZWNOdW0+PHJlY29yZD48cmVj
LW51bWJlcj4zMjwvcmVjLW51bWJlcj48Zm9yZWlnbi1rZXlzPjxrZXkgYXBwPSJFTiIgZGItaWQ9
IngwZXNmd2U5OTlyOTV2ZWRheDh4cDlhdmQ5ZnN6OXhmdGEyYSIgdGltZXN0YW1wPSIxNjA0ODU5
ODMxIj4zMjwva2V5PjwvZm9yZWlnbi1rZXlzPjxyZWYtdHlwZSBuYW1lPSJKb3VybmFsIEFydGlj
bGUiPjE3PC9yZWYtdHlwZT48Y29udHJpYnV0b3JzPjxhdXRob3JzPjxhdXRob3I+T2hydCwgQy4g
Sy48L2F1dGhvcj48YXV0aG9yPk1jS2lubmV5LCBXLiBQLjwvYXV0aG9yPjwvYXV0aG9ycz48L2Nv
bnRyaWJ1dG9ycz48YXV0aC1hZGRyZXNzPlVuaXZlcnNpdHkgb2YgVGV4YXMgU291dGh3ZXN0ZXJu
IE1lZGljYWwgQ2VudGVyLCBEYWxsYXMuPC9hdXRoLWFkZHJlc3M+PHRpdGxlcz48dGl0bGU+QWNo
aWV2aW5nIGNvbXBsaWFuY2Ugd2l0aCBpbmZsdWVuemEgaW1tdW5pemF0aW9uIG9mIG1lZGljYWwg
aG91c2Ugc3RhZmYgYW5kIHN0dWRlbnRzLiBBIHJhbmRvbWl6ZWQgY29udHJvbGxlZCB0cmlhbDwv
dGl0bGU+PHNlY29uZGFyeS10aXRsZT5KYW1hPC9zZWNvbmRhcnktdGl0bGU+PC90aXRsZXM+PHBl
cmlvZGljYWw+PGZ1bGwtdGl0bGU+SmFtYTwvZnVsbC10aXRsZT48L3BlcmlvZGljYWw+PHBhZ2Vz
PjEzNzctODA8L3BhZ2VzPjx2b2x1bWU+MjY3PC92b2x1bWU+PG51bWJlcj4xMDwvbnVtYmVyPjxl
ZGl0aW9uPjE5OTIvMDMvMTE8L2VkaXRpb24+PGtleXdvcmRzPjxrZXl3b3JkPkFkdWx0PC9rZXl3
b3JkPjxrZXl3b3JkPkZlbWFsZTwva2V5d29yZD48a2V5d29yZD5IdW1hbnM8L2tleXdvcmQ+PGtl
eXdvcmQ+KkluZmx1ZW56YSBWYWNjaW5lczwva2V5d29yZD48a2V5d29yZD5JbmZsdWVuemEsIEh1
bWFuLypwcmV2ZW50aW9uICZhbXA7IGNvbnRyb2w8L2tleXdvcmQ+PGtleXdvcmQ+KkludGVybnNo
aXAgYW5kIFJlc2lkZW5jeTwva2V5d29yZD48a2V5d29yZD5NYWxlPC9rZXl3b3JkPjxrZXl3b3Jk
PlBhdGllbnQgQ29tcGxpYW5jZTwva2V5d29yZD48a2V5d29yZD4qU3R1ZGVudHMsIE1lZGljYWw8
L2tleXdvcmQ+PGtleXdvcmQ+U3VydmV5cyBhbmQgUXVlc3Rpb25uYWlyZXM8L2tleXdvcmQ+PGtl
eXdvcmQ+VGV4YXM8L2tleXdvcmQ+PC9rZXl3b3Jkcz48ZGF0ZXM+PHllYXI+MTk5MjwveWVhcj48
cHViLWRhdGVzPjxkYXRlPk1hciAxMTwvZGF0ZT48L3B1Yi1kYXRlcz48L2RhdGVzPjxpc2JuPjAw
OTgtNzQ4NCAoUHJpbnQpJiN4RDswMDk4LTc0ODQ8L2lzYm4+PGFjY2Vzc2lvbi1udW0+MTc0MDg2
MTwvYWNjZXNzaW9uLW51bT48dXJscz48L3VybHM+PHJlbW90ZS1kYXRhYmFzZS1wcm92aWRlcj5O
TE08L3JlbW90ZS1kYXRhYmFzZS1wcm92aWRlcj48bGFuZ3VhZ2U+ZW5nPC9sYW5ndWFnZT48L3Jl
Y29yZD48L0NpdGU+PENpdGU+PEF1dGhvcj5EcmVlczwvQXV0aG9yPjxZZWFyPjIwMTU8L1llYXI+
PFJlY051bT4xNTwvUmVjTnVtPjxyZWNvcmQ+PHJlYy1udW1iZXI+MTU8L3JlYy1udW1iZXI+PGZv
cmVpZ24ta2V5cz48a2V5IGFwcD0iRU4iIGRiLWlkPSJ4MGVzZndlOTk5cjk1dmVkYXg4eHA5YXZk
OWZzejl4ZnRhMmEiIHRpbWVzdGFtcD0iMTYwNDg1ODU1MyI+MTU8L2tleT48L2ZvcmVpZ24ta2V5
cz48cmVmLXR5cGUgbmFtZT0iSm91cm5hbCBBcnRpY2xlIj4xNzwvcmVmLXR5cGU+PGNvbnRyaWJ1
dG9ycz48YXV0aG9ycz48YXV0aG9yPkRyZWVzLCBNLjwvYXV0aG9yPjxhdXRob3I+V3JvdGVuLCBL
LjwvYXV0aG9yPjxhdXRob3I+U21lZGxleSwgTS48L2F1dGhvcj48YXV0aG9yPk1hc2UsIFQuPC9h
dXRob3I+PGF1dGhvcj5TY2h3YXJ0eiwgSi4gUy48L2F1dGhvcj48L2F1dGhvcnM+PC9jb250cmli
dXRvcnM+PGF1dGgtYWRkcmVzcz4xRGVwYXJ0bWVudCBvZiBNZWRpY2luZSxDaHJpc3RpYW5hIENh
cmUgSGVhbHRoIFN5c3RlbSxXaWxtaW5ndG9uLERlbGF3YXJlLiYjeEQ7MkRlcGFydG1lbnQgb2Yg
SW5mZWN0aW9uIFByZXZlbnRpb24sQ2hyaXN0aWFuYSBDYXJlIEhlYWx0aCBTeXN0ZW0sV2lsbWlu
Z3RvbixEZWxhd2FyZS4mI3hEOzNEZXBhcnRtZW50IG9mIEVtcGxveWVlIEhlYWx0aCBTZXJ2aWNl
cyxDaHJpc3RpYW5hIENhcmUgSGVhbHRoIFN5c3RlbSxXaWxtaW5ndG9uLERlbGF3YXJlLiYjeEQ7
NlBlcmVsbWFuIFNjaG9vbCBvZiBNZWRpY2luZSxXaGFydG9uIFNjaG9vbCBvZiBCdXNpbmVzcyBh
bmQgTGVvbmFyZCBEYXZpcyBJbnN0aXR1dGUgb2YgSGVhbHRoIEVjb25vbWljcyxVbml2ZXJzaXR5
IG9mIFBlbm5zeWx2YW5pYSxQaGlsYWRlbHBoaWEsUGVubnN5bHZhbmlhLjwvYXV0aC1hZGRyZXNz
Pjx0aXRsZXM+PHRpdGxlPkNhcnJvdHMgYW5kIHN0aWNrczogYWNoaWV2aW5nIGhpZ2ggaGVhbHRo
Y2FyZSBwZXJzb25uZWwgaW5mbHVlbnphIHZhY2NpbmF0aW9uIHJhdGVzIHdpdGhvdXQgYSBtYW5k
YXRlPC90aXRsZT48c2Vjb25kYXJ5LXRpdGxlPkluZmVjdCBDb250cm9sIEhvc3AgRXBpZGVtaW9s
PC9zZWNvbmRhcnktdGl0bGU+PC90aXRsZXM+PHBlcmlvZGljYWw+PGZ1bGwtdGl0bGU+SW5mZWN0
IENvbnRyb2wgSG9zcCBFcGlkZW1pb2w8L2Z1bGwtdGl0bGU+PC9wZXJpb2RpY2FsPjxwYWdlcz43
MTctMjQ8L3BhZ2VzPjx2b2x1bWU+MzY8L3ZvbHVtZT48bnVtYmVyPjY8L251bWJlcj48ZWRpdGlv
bj4yMDE1LzAyLzI4PC9lZGl0aW9uPjxrZXl3b3Jkcz48a2V5d29yZD5BY2FkZW1pYyBNZWRpY2Fs
IENlbnRlcnMvbWV0aG9kcy9zdGF0aXN0aWNzICZhbXA7IG51bWVyaWNhbCBkYXRhPC9rZXl3b3Jk
PjxrZXl3b3JkPkF0dGl0dWRlIG9mIEhlYWx0aCBQZXJzb25uZWw8L2tleXdvcmQ+PGtleXdvcmQ+
RGVsaXZlcnkgb2YgSGVhbHRoIENhcmU8L2tleXdvcmQ+PGtleXdvcmQ+Kkd1aWRlbGluZSBBZGhl
cmVuY2Uvc3RhbmRhcmRzL3N0YXRpc3RpY3MgJmFtcDsgbnVtZXJpY2FsIGRhdGE8L2tleXdvcmQ+
PGtleXdvcmQ+SGVhbHRoIFBlcnNvbm5lbC8qc3RhdGlzdGljcyAmYW1wOyBudW1lcmljYWwgZGF0
YTwva2V5d29yZD48a2V5d29yZD5IdW1hbnM8L2tleXdvcmQ+PGtleXdvcmQ+KkltbXVuaXphdGlv
biBQcm9ncmFtcy9tZXRob2RzL3N0YXRpc3RpY3MgJmFtcDsgbnVtZXJpY2FsIGRhdGE8L2tleXdv
cmQ+PGtleXdvcmQ+SW5mbHVlbnphLCBIdW1hbi9lcGlkZW1pb2xvZ3kvKnByZXZlbnRpb24gJmFt
cDsgY29udHJvbDwva2V5d29yZD48a2V5d29yZD5Nb2RlbHMsIE9yZ2FuaXphdGlvbmFsPC9rZXl3
b3JkPjxrZXl3b3JkPipPcmdhbml6YXRpb25hbCBQb2xpY3k8L2tleXdvcmQ+PGtleXdvcmQ+UXVh
bGl0eSBJbXByb3ZlbWVudC8qb3JnYW5pemF0aW9uICZhbXA7IGFkbWluaXN0cmF0aW9uPC9rZXl3
b3JkPjxrZXl3b3JkPlVuaXRlZCBTdGF0ZXMvZXBpZGVtaW9sb2d5PC9rZXl3b3JkPjxrZXl3b3Jk
PlZhY2NpbmF0aW9uL21ldGhvZHMvc3RhbmRhcmRzPC9rZXl3b3JkPjwva2V5d29yZHM+PGRhdGVz
Pjx5ZWFyPjIwMTU8L3llYXI+PHB1Yi1kYXRlcz48ZGF0ZT5KdW48L2RhdGU+PC9wdWItZGF0ZXM+
PC9kYXRlcz48aXNibj4wODk5LTgyM3g8L2lzYm4+PGFjY2Vzc2lvbi1udW0+MjU3MjE0MDQ8L2Fj
Y2Vzc2lvbi1udW0+PHVybHM+PC91cmxzPjxlbGVjdHJvbmljLXJlc291cmNlLW51bT4xMC4xMDE3
L2ljZS4yMDE1LjQ3PC9lbGVjdHJvbmljLXJlc291cmNlLW51bT48cmVtb3RlLWRhdGFiYXNlLXBy
b3ZpZGVyPk5MTTwvcmVtb3RlLWRhdGFiYXNlLXByb3ZpZGVyPjxsYW5ndWFnZT5lbmc8L2xhbmd1
YWdlPjwvcmVjb3JkPjwvQ2l0ZT48Q2l0ZT48QXV0aG9yPkdpbGFyZGk8L0F1dGhvcj48WWVhcj4y
MDE4PC9ZZWFyPjxSZWNOdW0+MTY8L1JlY051bT48cmVjb3JkPjxyZWMtbnVtYmVyPjE2PC9yZWMt
bnVtYmVyPjxmb3JlaWduLWtleXM+PGtleSBhcHA9IkVOIiBkYi1pZD0ieDBlc2Z3ZTk5OXI5NXZl
ZGF4OHhwOWF2ZDlmc3o5eGZ0YTJhIiB0aW1lc3RhbXA9IjE2MDQ4NTg1ODUiPjE2PC9rZXk+PC9m
b3JlaWduLWtleXM+PHJlZi10eXBlIG5hbWU9IkpvdXJuYWwgQXJ0aWNsZSI+MTc8L3JlZi10eXBl
Pjxjb250cmlidXRvcnM+PGF1dGhvcnM+PGF1dGhvcj5HaWxhcmRpLCBGLjwvYXV0aG9yPjxhdXRo
b3I+Q2FzdGVsbGkgR2F0dGluYXJhLCBHLjwvYXV0aG9yPjxhdXRob3I+VmluY2ksIE0uIFIuPC9h
dXRob3I+PGF1dGhvcj5DaW9maSBEZWdsaSBBdHRpLCBNLjwvYXV0aG9yPjxhdXRob3I+U2FudGls
bGksIFYuPC9hdXRob3I+PGF1dGhvcj5CcnVnYWxldHRhLCBSLjwvYXV0aG9yPjxhdXRob3I+U2Fu
dG9ybywgQS48L2F1dGhvcj48YXV0aG9yPk1vbnRhbmFybywgUi48L2F1dGhvcj48YXV0aG9yPkxh
dm9yYXRvLCBMLjwvYXV0aG9yPjxhdXRob3I+UmFwb25pLCBNLjwvYXV0aG9yPjxhdXRob3I+WmFm
ZmluYSwgUy48L2F1dGhvcj48L2F1dGhvcnM+PC9jb250cmlidXRvcnM+PGF1dGgtYWRkcmVzcz5P
Y2N1cGF0aW9uYWwgTWVkaWNpbmUgVW5pdCwgQmFtYmlubyBHZXPDuSBDaGlsZHJlbiZhcG9zO3Mg
SG9zcGl0YWwsIElSQ0NTLCAwMDE0NiBSb21lLCBJdGFseS4gZnJhbmNlc2NvLmdpbGFyZGlAb3Bi
Zy5uZXQuJiN4RDtWYWNjaW5hdGlvbiBVbml0LCBVbml2ZXJzaXR5IEhvc3BpdGFsIFBhZWRpYXRy
aWMgRGVwYXJ0bWVudCwgQmFtYmlubyBHZXPDuSBDaGlsZHJlbiZhcG9zO3MgSG9zcGl0YWwsIElS
Q0NTLCAwMDE0NiBSb21lLCBJdGFseS4gZ3VpZG8uY2FzdGVsbGlAb3BiZy5uZXQuJiN4RDtPY2N1
cGF0aW9uYWwgTWVkaWNpbmUgVW5pdCwgQmFtYmlubyBHZXPDuSBDaGlsZHJlbiZhcG9zO3MgSG9z
cGl0YWwsIElSQ0NTLCAwMDE0NiBSb21lLCBJdGFseS4gbWFyaWFyb3NhcmlhLnZpbmNpQG9wYmcu
bmV0LiYjeEQ7SGVhbHRoIERpcmVjdG9yYXRlLCBCYW1iaW5vIEdlc8O5IENoaWxkcmVuJmFwb3M7
cyBIb3NwaXRhbCwgSVJDQ1MsIDAwMTY1IFJvbWUsIEl0YWx5LiBtYXJ0YS5jaW9maWRlZ2xpYXR0
aUBvcGJnLm5ldC4mI3hEO1ZhY2NpbmF0aW9uIFVuaXQsIFVuaXZlcnNpdHkgSG9zcGl0YWwgUGFl
ZGlhdHJpYyBEZXBhcnRtZW50LCBCYW1iaW5vIEdlc8O5IENoaWxkcmVuJmFwb3M7cyBIb3NwaXRh
bCwgSVJDQ1MsIDAwMTQ2IFJvbWUsIEl0YWx5LiB2ZXJvbmljYS5zYW50aWxsaUBvcGJnLm5ldC4m
I3hEO09jY3VwYXRpb25hbCBNZWRpY2luZSBVbml0LCBCYW1iaW5vIEdlc8O5IENoaWxkcmVuJmFw
b3M7cyBIb3NwaXRhbCwgSVJDQ1MsIDAwMTQ2IFJvbWUsIEl0YWx5LiByaXRhLmJydWdhbGV0dGFA
b3BiZy5uZXQuJiN4RDtPY2N1cGF0aW9uYWwgTWVkaWNpbmUgVW5pdCwgQmFtYmlubyBHZXPDuSBD
aGlsZHJlbiZhcG9zO3MgSG9zcGl0YWwsIElSQ0NTLCAwMDE0NiBSb21lLCBJdGFseS4gYW5uYXBh
b2xhLnNhbnRvcm9Ab3BiZy5uZXQuJiN4RDtVbml2ZXJzaXR5IEhvc3BpdGFsIFBhZWRpYXRyaWMg
RGVwYXJ0bWVudCwgQmFtYmlubyBHZXPDuSBDaGlsZHJlbiZhcG9zO3MgSG9zcGl0YWwsIElSQ0NT
LCAwMDE2NSBSb21lLCBJdGFseS4gcm9zaW5hLm1vbnRhbmFyb0BvcGJnLm5ldC4mI3hEO09jY3Vw
YXRpb25hbCBNZWRpY2luZSBVbml0LCBCYW1iaW5vIEdlc8O5IENoaWxkcmVuJmFwb3M7cyBIb3Nw
aXRhbCwgSVJDQ1MsIDAwMTQ2IFJvbWUsIEl0YWx5LiBsdWlzYS5sYXZvcmF0b0BvcGJnLm5ldC4m
I3hEO0hlYWx0aCBEaXJlY3RvcmF0ZSwgQmFtYmlubyBHZXPDuSBDaGlsZHJlbiZhcG9zO3MgSG9z
cGl0YWwsIElSQ0NTLCAwMDE2NSBSb21lLCBJdGFseS4gbWFzc2ltaWxpYW5vLnJhcG9uaUBvcGJn
Lm5ldC4mI3hEO09jY3VwYXRpb25hbCBNZWRpY2luZSBVbml0LCBCYW1iaW5vIEdlc8O5IENoaWxk
cmVuJmFwb3M7cyBIb3NwaXRhbCwgSVJDQ1MsIDAwMTQ2IFJvbWUsIEl0YWx5LiBzYWx2YXRvcmUu
emFmZmluYUBvcGJnLm5ldC48L2F1dGgtYWRkcmVzcz48dGl0bGVzPjx0aXRsZT5TZWFzb25hbCBJ
bmZsdWVuemEgVmFjY2luYXRpb24gaW4gSGVhbHRoIENhcmUgV29ya2Vycy4gQSBQcmUtUG9zdCBJ
bnRlcnZlbnRpb24gU3R1ZHkgaW4gYW4gSXRhbGlhbiBQYWVkaWF0cmljIEhvc3BpdGFsPC90aXRs
ZT48c2Vjb25kYXJ5LXRpdGxlPkludCBKIEVudmlyb24gUmVzIFB1YmxpYyBIZWFsdGg8L3NlY29u
ZGFyeS10aXRsZT48L3RpdGxlcz48cGVyaW9kaWNhbD48ZnVsbC10aXRsZT5JbnQgSiBFbnZpcm9u
IFJlcyBQdWJsaWMgSGVhbHRoPC9mdWxsLXRpdGxlPjwvcGVyaW9kaWNhbD48dm9sdW1lPjE1PC92
b2x1bWU+PG51bWJlcj41PC9udW1iZXI+PGVkaXRpb24+MjAxOC8wNC8yNzwvZWRpdGlvbj48a2V5
d29yZHM+PGtleXdvcmQ+QWR1bHQ8L2tleXdvcmQ+PGtleXdvcmQ+QXR0aXR1ZGUgb2YgSGVhbHRo
IFBlcnNvbm5lbDwva2V5d29yZD48a2V5d29yZD5DaGlsZDwva2V5d29yZD48a2V5d29yZD5GZW1h
bGU8L2tleXdvcmQ+PGtleXdvcmQ+KkhlYWx0aCBQZXJzb25uZWwvcHN5Y2hvbG9neS9zdGF0aXN0
aWNzICZhbXA7IG51bWVyaWNhbCBkYXRhPC9rZXl3b3JkPjxrZXl3b3JkPkhlYWx0aCBQcm9tb3Rp
b248L2tleXdvcmQ+PGtleXdvcmQ+Kkhvc3BpdGFscywgUGVkaWF0cmljPC9rZXl3b3JkPjxrZXl3
b3JkPkh1bWFuczwva2V5d29yZD48a2V5d29yZD4qSW5mbHVlbnphIFZhY2NpbmVzPC9rZXl3b3Jk
PjxrZXl3b3JkPkluZmx1ZW56YSwgSHVtYW4vZXBpZGVtaW9sb2d5LypwcmV2ZW50aW9uICZhbXA7
IGNvbnRyb2w8L2tleXdvcmQ+PGtleXdvcmQ+SXRhbHkvZXBpZGVtaW9sb2d5PC9rZXl3b3JkPjxr
ZXl3b3JkPk1hbGU8L2tleXdvcmQ+PGtleXdvcmQ+KlNlYXNvbnM8L2tleXdvcmQ+PGtleXdvcmQ+
VmFjY2luYXRpb24vKnN0YXRpc3RpY3MgJmFtcDsgbnVtZXJpY2FsIGRhdGE8L2tleXdvcmQ+PGtl
eXdvcmQ+KmhlYWx0aCBjYXJlIHdvcmtlcnM8L2tleXdvcmQ+PGtleXdvcmQ+Km9jY3VwYXRpb25h
bCBoZWFsdGg8L2tleXdvcmQ+PGtleXdvcmQ+KnNlYXNvbmFsIGluZmx1ZW56YSB2YWNjaW5hdGlv
bjwva2V5d29yZD48L2tleXdvcmRzPjxkYXRlcz48eWVhcj4yMDE4PC95ZWFyPjxwdWItZGF0ZXM+
PGRhdGU+QXByIDI0PC9kYXRlPjwvcHViLWRhdGVzPjwvZGF0ZXM+PGlzYm4+MTY2MS03ODI3IChQ
cmludCkmI3hEOzE2NjAtNDYwMTwvaXNibj48YWNjZXNzaW9uLW51bT4yOTY5NTExNzwvYWNjZXNz
aW9uLW51bT48dXJscz48L3VybHM+PGN1c3RvbTI+UE1DNTk4MTg4MDwvY3VzdG9tMj48ZWxlY3Ry
b25pYy1yZXNvdXJjZS1udW0+MTAuMzM5MC9pamVycGgxNTA1MDg0MTwvZWxlY3Ryb25pYy1yZXNv
dXJjZS1udW0+PHJlbW90ZS1kYXRhYmFzZS1wcm92aWRlcj5OTE08L3JlbW90ZS1kYXRhYmFzZS1w
cm92aWRlcj48bGFuZ3VhZ2U+ZW5nPC9sYW5ndWFnZT48L3JlY29yZD48L0NpdGU+PC9FbmROb3Rl
Pn==
</w:fldData>
              </w:fldChar>
            </w:r>
            <w:r w:rsidR="00E86446" w:rsidRPr="002E11DF">
              <w:rPr>
                <w:rFonts w:ascii="Arial" w:hAnsi="Arial" w:cs="Arial"/>
                <w:i/>
                <w:iCs/>
                <w:lang w:val="en-GB"/>
              </w:rPr>
              <w:instrText xml:space="preserve"> ADDIN EN.CITE.DATA </w:instrText>
            </w:r>
            <w:r w:rsidR="00E86446" w:rsidRPr="002E11DF">
              <w:rPr>
                <w:rFonts w:ascii="Arial" w:hAnsi="Arial" w:cs="Arial"/>
                <w:i/>
                <w:iCs/>
                <w:lang w:val="en-GB"/>
              </w:rPr>
            </w:r>
            <w:r w:rsidR="00E86446"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00E86446" w:rsidRPr="002E11DF">
              <w:rPr>
                <w:rFonts w:ascii="Arial" w:hAnsi="Arial" w:cs="Arial"/>
                <w:i/>
                <w:iCs/>
                <w:noProof/>
                <w:lang w:val="en-GB"/>
              </w:rPr>
              <w:t>5,8-10</w:t>
            </w:r>
            <w:r w:rsidRPr="002E11DF">
              <w:rPr>
                <w:rFonts w:ascii="Arial" w:hAnsi="Arial" w:cs="Arial"/>
                <w:i/>
                <w:iCs/>
                <w:lang w:val="en-GB"/>
              </w:rPr>
              <w:fldChar w:fldCharType="end"/>
            </w:r>
            <w:r w:rsidR="00923729" w:rsidRPr="002E11DF">
              <w:rPr>
                <w:rFonts w:ascii="Arial" w:hAnsi="Arial" w:cs="Arial"/>
                <w:i/>
                <w:iCs/>
                <w:lang w:val="en-GB"/>
              </w:rPr>
              <w:t>)</w:t>
            </w:r>
            <w:r w:rsidRPr="002E11DF">
              <w:rPr>
                <w:rFonts w:ascii="Arial" w:hAnsi="Arial" w:cs="Arial"/>
                <w:i/>
                <w:iCs/>
                <w:lang w:val="en-GB"/>
              </w:rPr>
              <w:t>,</w:t>
            </w:r>
            <w:r w:rsidRPr="002E11DF">
              <w:rPr>
                <w:rFonts w:ascii="Arial" w:hAnsi="Arial" w:cs="Arial"/>
                <w:lang w:val="en-GB"/>
              </w:rPr>
              <w:t xml:space="preserve"> and s</w:t>
            </w:r>
            <w:r w:rsidRPr="002E11DF">
              <w:rPr>
                <w:rFonts w:ascii="Arial" w:eastAsia="Times New Roman" w:hAnsi="Arial" w:cs="Arial"/>
                <w:color w:val="000000"/>
                <w:lang w:val="en-GB"/>
              </w:rPr>
              <w:t>ystem to disclose vaccination status</w:t>
            </w:r>
            <w:r w:rsidR="00923729" w:rsidRPr="002E11DF">
              <w:rPr>
                <w:rFonts w:ascii="Arial" w:eastAsia="Times New Roman" w:hAnsi="Arial" w:cs="Arial"/>
                <w:i/>
                <w:iCs/>
                <w:color w:val="000000"/>
                <w:lang w:val="en-GB"/>
              </w:rPr>
              <w:t xml:space="preserve"> (</w:t>
            </w:r>
            <w:r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00E86446" w:rsidRPr="002E11DF">
              <w:rPr>
                <w:rFonts w:ascii="Arial" w:hAnsi="Arial" w:cs="Arial"/>
                <w:i/>
                <w:iCs/>
                <w:lang w:val="en-GB"/>
              </w:rPr>
              <w:instrText xml:space="preserve"> ADDIN EN.CITE </w:instrText>
            </w:r>
            <w:r w:rsidR="00E86446"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00E86446" w:rsidRPr="002E11DF">
              <w:rPr>
                <w:rFonts w:ascii="Arial" w:hAnsi="Arial" w:cs="Arial"/>
                <w:i/>
                <w:iCs/>
                <w:lang w:val="en-GB"/>
              </w:rPr>
              <w:instrText xml:space="preserve"> ADDIN EN.CITE.DATA </w:instrText>
            </w:r>
            <w:r w:rsidR="00E86446" w:rsidRPr="002E11DF">
              <w:rPr>
                <w:rFonts w:ascii="Arial" w:hAnsi="Arial" w:cs="Arial"/>
                <w:i/>
                <w:iCs/>
                <w:lang w:val="en-GB"/>
              </w:rPr>
            </w:r>
            <w:r w:rsidR="00E86446"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00E86446" w:rsidRPr="002E11DF">
              <w:rPr>
                <w:rFonts w:ascii="Arial" w:hAnsi="Arial" w:cs="Arial"/>
                <w:i/>
                <w:iCs/>
                <w:noProof/>
                <w:lang w:val="en-GB"/>
              </w:rPr>
              <w:t>10</w:t>
            </w:r>
            <w:r w:rsidRPr="002E11DF">
              <w:rPr>
                <w:rFonts w:ascii="Arial" w:hAnsi="Arial" w:cs="Arial"/>
                <w:i/>
                <w:iCs/>
                <w:lang w:val="en-GB"/>
              </w:rPr>
              <w:fldChar w:fldCharType="end"/>
            </w:r>
            <w:r w:rsidR="00923729" w:rsidRPr="002E11DF">
              <w:rPr>
                <w:rFonts w:ascii="Arial" w:hAnsi="Arial" w:cs="Arial"/>
                <w:i/>
                <w:iCs/>
                <w:lang w:val="en-GB"/>
              </w:rPr>
              <w:t>)</w:t>
            </w:r>
            <w:r w:rsidRPr="002E11DF">
              <w:rPr>
                <w:rFonts w:ascii="Arial" w:eastAsia="Times New Roman" w:hAnsi="Arial" w:cs="Arial"/>
                <w:color w:val="000000"/>
                <w:lang w:val="en-GB"/>
              </w:rPr>
              <w:t xml:space="preserve"> (HCWs only)</w:t>
            </w:r>
            <w:r w:rsidR="00923729" w:rsidRPr="002E11DF">
              <w:rPr>
                <w:rFonts w:ascii="Arial" w:eastAsia="Times New Roman" w:hAnsi="Arial" w:cs="Arial"/>
                <w:color w:val="000000"/>
                <w:lang w:val="en-GB"/>
              </w:rPr>
              <w:t>.</w:t>
            </w:r>
          </w:p>
          <w:p w14:paraId="4DC8C6BC" w14:textId="77777777" w:rsidR="00DD29DC" w:rsidRPr="002E11DF" w:rsidRDefault="00DD29DC" w:rsidP="00D351F6">
            <w:pPr>
              <w:spacing w:before="60" w:after="0" w:line="240" w:lineRule="auto"/>
              <w:rPr>
                <w:rFonts w:ascii="Arial" w:eastAsia="Times New Roman" w:hAnsi="Arial" w:cs="Arial"/>
                <w:color w:val="000000"/>
                <w:lang w:val="en-GB"/>
              </w:rPr>
            </w:pPr>
          </w:p>
          <w:p w14:paraId="2A7D06F2" w14:textId="77777777" w:rsidR="00DD29DC" w:rsidRPr="002E11DF" w:rsidRDefault="00DD29DC" w:rsidP="00D351F6">
            <w:pPr>
              <w:spacing w:before="60" w:after="0" w:line="240" w:lineRule="auto"/>
              <w:rPr>
                <w:rFonts w:ascii="Arial" w:eastAsia="Times New Roman" w:hAnsi="Arial" w:cs="Arial"/>
                <w:b/>
                <w:color w:val="000000"/>
                <w:lang w:val="en-GB"/>
              </w:rPr>
            </w:pPr>
            <w:r w:rsidRPr="002E11DF">
              <w:rPr>
                <w:rFonts w:ascii="Arial" w:eastAsia="Times New Roman" w:hAnsi="Arial" w:cs="Arial"/>
                <w:b/>
                <w:color w:val="000000"/>
                <w:lang w:val="en-GB"/>
              </w:rPr>
              <w:t>Vaccine championing</w:t>
            </w:r>
          </w:p>
          <w:p w14:paraId="198033EE" w14:textId="00C779BA" w:rsidR="00DD29DC" w:rsidRPr="002E11DF" w:rsidRDefault="00923729"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w:t>
            </w:r>
            <w:r w:rsidR="00DD29DC" w:rsidRPr="002E11DF">
              <w:rPr>
                <w:rFonts w:ascii="Arial" w:eastAsia="Times New Roman" w:hAnsi="Arial" w:cs="Arial"/>
                <w:color w:val="000000"/>
                <w:lang w:val="en-GB"/>
              </w:rPr>
              <w:t>I vaccinated</w:t>
            </w:r>
            <w:r w:rsidRPr="002E11DF">
              <w:rPr>
                <w:rFonts w:ascii="Arial" w:eastAsia="Times New Roman" w:hAnsi="Arial" w:cs="Arial"/>
                <w:color w:val="000000"/>
                <w:lang w:val="en-GB"/>
              </w:rPr>
              <w:t>”</w:t>
            </w:r>
            <w:r w:rsidR="00DD29DC" w:rsidRPr="002E11DF">
              <w:rPr>
                <w:rFonts w:ascii="Arial" w:eastAsia="Times New Roman" w:hAnsi="Arial" w:cs="Arial"/>
                <w:color w:val="000000"/>
                <w:lang w:val="en-GB"/>
              </w:rPr>
              <w:t xml:space="preserve"> stickers</w:t>
            </w:r>
            <w:r w:rsidRPr="002E11DF">
              <w:rPr>
                <w:rFonts w:ascii="Arial" w:eastAsia="Times New Roman" w:hAnsi="Arial" w:cs="Arial"/>
                <w:color w:val="000000"/>
                <w:lang w:val="en-GB"/>
              </w:rPr>
              <w:t xml:space="preserve"> </w:t>
            </w:r>
            <w:r w:rsidRPr="002E11DF">
              <w:rPr>
                <w:rFonts w:ascii="Arial" w:eastAsia="Times New Roman" w:hAnsi="Arial" w:cs="Arial"/>
                <w:i/>
                <w:iCs/>
                <w:color w:val="000000"/>
                <w:lang w:val="en-GB"/>
              </w:rPr>
              <w:t>(</w:t>
            </w:r>
            <w:r w:rsidR="00DD29DC"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Y051bT4xNTwvUmVjTnVtPjxEaXNwbGF5VGV4dD48c3R5bGUgZmFjZT0ic3VwZXJzY3JpcHQiPjUs
MTA8L3N0eWxlPjwvRGlzcGxheVRleHQ+PHJlY29yZD48cmVjLW51bWJlcj4xNTwvcmVjLW51bWJl
cj48Zm9yZWlnbi1rZXlzPjxrZXkgYXBwPSJFTiIgZGItaWQ9IngwZXNmd2U5OTlyOTV2ZWRheDh4
cDlhdmQ5ZnN6OXhmdGEyYSIgdGltZXN0YW1wPSIxNjA0ODU4NTUzIj4xNTwva2V5PjwvZm9yZWln
bi1rZXlzPjxyZWYtdHlwZSBuYW1lPSJKb3VybmFsIEFydGljbGUiPjE3PC9yZWYtdHlwZT48Y29u
dHJpYnV0b3JzPjxhdXRob3JzPjxhdXRob3I+RHJlZXMsIE0uPC9hdXRob3I+PGF1dGhvcj5Xcm90
ZW4sIEsuPC9hdXRob3I+PGF1dGhvcj5TbWVkbGV5LCBNLjwvYXV0aG9yPjxhdXRob3I+TWFzZSwg
VC48L2F1dGhvcj48YXV0aG9yPlNjaHdhcnR6LCBKLiBTLjwvYXV0aG9yPjwvYXV0aG9ycz48L2Nv
bnRyaWJ1dG9ycz48YXV0aC1hZGRyZXNzPjFEZXBhcnRtZW50IG9mIE1lZGljaW5lLENocmlzdGlh
bmEgQ2FyZSBIZWFsdGggU3lzdGVtLFdpbG1pbmd0b24sRGVsYXdhcmUuJiN4RDsyRGVwYXJ0bWVu
dCBvZiBJbmZlY3Rpb24gUHJldmVudGlvbixDaHJpc3RpYW5hIENhcmUgSGVhbHRoIFN5c3RlbSxX
aWxtaW5ndG9uLERlbGF3YXJlLiYjeEQ7M0RlcGFydG1lbnQgb2YgRW1wbG95ZWUgSGVhbHRoIFNl
cnZpY2VzLENocmlzdGlhbmEgQ2FyZSBIZWFsdGggU3lzdGVtLFdpbG1pbmd0b24sRGVsYXdhcmUu
JiN4RDs2UGVyZWxtYW4gU2Nob29sIG9mIE1lZGljaW5lLFdoYXJ0b24gU2Nob29sIG9mIEJ1c2lu
ZXNzIGFuZCBMZW9uYXJkIERhdmlzIEluc3RpdHV0ZSBvZiBIZWFsdGggRWNvbm9taWNzLFVuaXZl
cnNpdHkgb2YgUGVubnN5bHZhbmlhLFBoaWxhZGVscGhpYSxQZW5uc3lsdmFuaWEuPC9hdXRoLWFk
ZHJlc3M+PHRpdGxlcz48dGl0bGU+Q2Fycm90cyBhbmQgc3RpY2tzOiBhY2hpZXZpbmcgaGlnaCBo
ZWFsdGhjYXJlIHBlcnNvbm5lbCBpbmZsdWVuemEgdmFjY2luYXRpb24gcmF0ZXMgd2l0aG91dCBh
IG1hbmRhdGU8L3RpdGxlPjxzZWNvbmRhcnktdGl0bGU+SW5mZWN0IENvbnRyb2wgSG9zcCBFcGlk
ZW1pb2w8L3NlY29uZGFyeS10aXRsZT48L3RpdGxlcz48cGVyaW9kaWNhbD48ZnVsbC10aXRsZT5J
bmZlY3QgQ29udHJvbCBIb3NwIEVwaWRlbWlvbDwvZnVsbC10aXRsZT48L3BlcmlvZGljYWw+PHBh
Z2VzPjcxNy0yNDwvcGFnZXM+PHZvbHVtZT4zNjwvdm9sdW1lPjxudW1iZXI+NjwvbnVtYmVyPjxl
ZGl0aW9uPjIwMTUvMDIvMjg8L2VkaXRpb24+PGtleXdvcmRzPjxrZXl3b3JkPkFjYWRlbWljIE1l
ZGljYWwgQ2VudGVycy9tZXRob2RzL3N0YXRpc3RpY3MgJmFtcDsgbnVtZXJpY2FsIGRhdGE8L2tl
eXdvcmQ+PGtleXdvcmQ+QXR0aXR1ZGUgb2YgSGVhbHRoIFBlcnNvbm5lbDwva2V5d29yZD48a2V5
d29yZD5EZWxpdmVyeSBvZiBIZWFsdGggQ2FyZTwva2V5d29yZD48a2V5d29yZD4qR3VpZGVsaW5l
IEFkaGVyZW5jZS9zdGFuZGFyZHMvc3RhdGlzdGljcyAmYW1wOyBudW1lcmljYWwgZGF0YTwva2V5
d29yZD48a2V5d29yZD5IZWFsdGggUGVyc29ubmVsLypzdGF0aXN0aWNzICZhbXA7IG51bWVyaWNh
bCBkYXRhPC9rZXl3b3JkPjxrZXl3b3JkPkh1bWFuczwva2V5d29yZD48a2V5d29yZD4qSW1tdW5p
emF0aW9uIFByb2dyYW1zL21ldGhvZHMvc3RhdGlzdGljcyAmYW1wOyBudW1lcmljYWwgZGF0YTwv
a2V5d29yZD48a2V5d29yZD5JbmZsdWVuemEsIEh1bWFuL2VwaWRlbWlvbG9neS8qcHJldmVudGlv
biAmYW1wOyBjb250cm9sPC9rZXl3b3JkPjxrZXl3b3JkPk1vZGVscywgT3JnYW5pemF0aW9uYWw8
L2tleXdvcmQ+PGtleXdvcmQ+Kk9yZ2FuaXphdGlvbmFsIFBvbGljeTwva2V5d29yZD48a2V5d29y
ZD5RdWFsaXR5IEltcHJvdmVtZW50Lypvcmdhbml6YXRpb24gJmFtcDsgYWRtaW5pc3RyYXRpb248
L2tleXdvcmQ+PGtleXdvcmQ+VW5pdGVkIFN0YXRlcy9lcGlkZW1pb2xvZ3k8L2tleXdvcmQ+PGtl
eXdvcmQ+VmFjY2luYXRpb24vbWV0aG9kcy9zdGFuZGFyZHM8L2tleXdvcmQ+PC9rZXl3b3Jkcz48
ZGF0ZXM+PHllYXI+MjAxNTwveWVhcj48cHViLWRhdGVzPjxkYXRlPkp1bjwvZGF0ZT48L3B1Yi1k
YXRlcz48L2RhdGVzPjxpc2JuPjA4OTktODIzeDwvaXNibj48YWNjZXNzaW9uLW51bT4yNTcyMTQw
NDwvYWNjZXNzaW9uLW51bT48dXJscz48L3VybHM+PGVsZWN0cm9uaWMtcmVzb3VyY2UtbnVtPjEw
LjEwMTcvaWNlLjIwMTUuNDc8L2VsZWN0cm9uaWMtcmVzb3VyY2UtbnVtPjxyZW1vdGUtZGF0YWJh
c2UtcHJvdmlkZXI+TkxNPC9yZW1vdGUtZGF0YWJhc2UtcHJvdmlkZXI+PGxhbmd1YWdlPmVuZzwv
bGFuZ3VhZ2U+PC9yZWNvcmQ+PC9DaXRlPjxDaXRlPjxBdXRob3I+R2lsYXJkaTwvQXV0aG9yPjxZ
ZWFyPjIwMTg8L1llYXI+PFJlY051bT4xNjwvUmVjTnVtPjxyZWNvcmQ+PHJlYy1udW1iZXI+MTY8
L3JlYy1udW1iZXI+PGZvcmVpZ24ta2V5cz48a2V5IGFwcD0iRU4iIGRiLWlkPSJ4MGVzZndlOTk5
cjk1dmVkYXg4eHA5YXZkOWZzejl4ZnRhMmEiIHRpbWVzdGFtcD0iMTYwNDg1ODU4NSI+MTY8L2tl
eT48L2ZvcmVpZ24ta2V5cz48cmVmLXR5cGUgbmFtZT0iSm91cm5hbCBBcnRpY2xlIj4xNzwvcmVm
LXR5cGU+PGNvbnRyaWJ1dG9ycz48YXV0aG9ycz48YXV0aG9yPkdpbGFyZGksIEYuPC9hdXRob3I+
PGF1dGhvcj5DYXN0ZWxsaSBHYXR0aW5hcmEsIEcuPC9hdXRob3I+PGF1dGhvcj5WaW5jaSwgTS4g
Ui48L2F1dGhvcj48YXV0aG9yPkNpb2ZpIERlZ2xpIEF0dGksIE0uPC9hdXRob3I+PGF1dGhvcj5T
YW50aWxsaSwgVi48L2F1dGhvcj48YXV0aG9yPkJydWdhbGV0dGEsIFIuPC9hdXRob3I+PGF1dGhv
cj5TYW50b3JvLCBBLjwvYXV0aG9yPjxhdXRob3I+TW9udGFuYXJvLCBSLjwvYXV0aG9yPjxhdXRo
b3I+TGF2b3JhdG8sIEwuPC9hdXRob3I+PGF1dGhvcj5SYXBvbmksIE0uPC9hdXRob3I+PGF1dGhv
cj5aYWZmaW5hLCBTLjwvYXV0aG9yPjwvYXV0aG9ycz48L2NvbnRyaWJ1dG9ycz48YXV0aC1hZGRy
ZXNzPk9jY3VwYXRpb25hbCBNZWRpY2luZSBVbml0LCBCYW1iaW5vIEdlc8O5IENoaWxkcmVuJmFw
b3M7cyBIb3NwaXRhbCwgSVJDQ1MsIDAwMTQ2IFJvbWUsIEl0YWx5LiBmcmFuY2VzY28uZ2lsYXJk
aUBvcGJnLm5ldC4mI3hEO1ZhY2NpbmF0aW9uIFVuaXQsIFVuaXZlcnNpdHkgSG9zcGl0YWwgUGFl
ZGlhdHJpYyBEZXBhcnRtZW50LCBCYW1iaW5vIEdlc8O5IENoaWxkcmVuJmFwb3M7cyBIb3NwaXRh
bCwgSVJDQ1MsIDAwMTQ2IFJvbWUsIEl0YWx5LiBndWlkby5jYXN0ZWxsaUBvcGJnLm5ldC4mI3hE
O09jY3VwYXRpb25hbCBNZWRpY2luZSBVbml0LCBCYW1iaW5vIEdlc8O5IENoaWxkcmVuJmFwb3M7
cyBIb3NwaXRhbCwgSVJDQ1MsIDAwMTQ2IFJvbWUsIEl0YWx5LiBtYXJpYXJvc2FyaWEudmluY2lA
b3BiZy5uZXQuJiN4RDtIZWFsdGggRGlyZWN0b3JhdGUsIEJhbWJpbm8gR2Vzw7kgQ2hpbGRyZW4m
YXBvcztzIEhvc3BpdGFsLCBJUkNDUywgMDAxNjUgUm9tZSwgSXRhbHkuIG1hcnRhLmNpb2ZpZGVn
bGlhdHRpQG9wYmcubmV0LiYjeEQ7VmFjY2luYXRpb24gVW5pdCwgVW5pdmVyc2l0eSBIb3NwaXRh
bCBQYWVkaWF0cmljIERlcGFydG1lbnQsIEJhbWJpbm8gR2Vzw7kgQ2hpbGRyZW4mYXBvcztzIEhv
c3BpdGFsLCBJUkNDUywgMDAxNDYgUm9tZSwgSXRhbHkuIHZlcm9uaWNhLnNhbnRpbGxpQG9wYmcu
bmV0LiYjeEQ7T2NjdXBhdGlvbmFsIE1lZGljaW5lIFVuaXQsIEJhbWJpbm8gR2Vzw7kgQ2hpbGRy
ZW4mYXBvcztzIEhvc3BpdGFsLCBJUkNDUywgMDAxNDYgUm9tZSwgSXRhbHkuIHJpdGEuYnJ1Z2Fs
ZXR0YUBvcGJnLm5ldC4mI3hEO09jY3VwYXRpb25hbCBNZWRpY2luZSBVbml0LCBCYW1iaW5vIEdl
c8O5IENoaWxkcmVuJmFwb3M7cyBIb3NwaXRhbCwgSVJDQ1MsIDAwMTQ2IFJvbWUsIEl0YWx5LiBh
bm5hcGFvbGEuc2FudG9yb0BvcGJnLm5ldC4mI3hEO1VuaXZlcnNpdHkgSG9zcGl0YWwgUGFlZGlh
dHJpYyBEZXBhcnRtZW50LCBCYW1iaW5vIEdlc8O5IENoaWxkcmVuJmFwb3M7cyBIb3NwaXRhbCwg
SVJDQ1MsIDAwMTY1IFJvbWUsIEl0YWx5LiByb3NpbmEubW9udGFuYXJvQG9wYmcubmV0LiYjeEQ7
T2NjdXBhdGlvbmFsIE1lZGljaW5lIFVuaXQsIEJhbWJpbm8gR2Vzw7kgQ2hpbGRyZW4mYXBvcztz
IEhvc3BpdGFsLCBJUkNDUywgMDAxNDYgUm9tZSwgSXRhbHkuIGx1aXNhLmxhdm9yYXRvQG9wYmcu
bmV0LiYjeEQ7SGVhbHRoIERpcmVjdG9yYXRlLCBCYW1iaW5vIEdlc8O5IENoaWxkcmVuJmFwb3M7
cyBIb3NwaXRhbCwgSVJDQ1MsIDAwMTY1IFJvbWUsIEl0YWx5LiBtYXNzaW1pbGlhbm8ucmFwb25p
QG9wYmcubmV0LiYjeEQ7T2NjdXBhdGlvbmFsIE1lZGljaW5lIFVuaXQsIEJhbWJpbm8gR2Vzw7kg
Q2hpbGRyZW4mYXBvcztzIEhvc3BpdGFsLCBJUkNDUywgMDAxNDYgUm9tZSwgSXRhbHkuIHNhbHZh
dG9yZS56YWZmaW5hQG9wYmcubmV0LjwvYXV0aC1hZGRyZXNzPjx0aXRsZXM+PHRpdGxlPlNlYXNv
bmFsIEluZmx1ZW56YSBWYWNjaW5hdGlvbiBpbiBIZWFsdGggQ2FyZSBXb3JrZXJzLiBBIFByZS1Q
b3N0IEludGVydmVudGlvbiBTdHVkeSBpbiBhbiBJdGFsaWFuIFBhZWRpYXRyaWMgSG9zcGl0YWw8
L3RpdGxlPjxzZWNvbmRhcnktdGl0bGU+SW50IEogRW52aXJvbiBSZXMgUHVibGljIEhlYWx0aDwv
c2Vjb25kYXJ5LXRpdGxlPjwvdGl0bGVzPjxwZXJpb2RpY2FsPjxmdWxsLXRpdGxlPkludCBKIEVu
dmlyb24gUmVzIFB1YmxpYyBIZWFsdGg8L2Z1bGwtdGl0bGU+PC9wZXJpb2RpY2FsPjx2b2x1bWU+
MTU8L3ZvbHVtZT48bnVtYmVyPjU8L251bWJlcj48ZWRpdGlvbj4yMDE4LzA0LzI3PC9lZGl0aW9u
PjxrZXl3b3Jkcz48a2V5d29yZD5BZHVsdDwva2V5d29yZD48a2V5d29yZD5BdHRpdHVkZSBvZiBI
ZWFsdGggUGVyc29ubmVsPC9rZXl3b3JkPjxrZXl3b3JkPkNoaWxkPC9rZXl3b3JkPjxrZXl3b3Jk
PkZlbWFsZTwva2V5d29yZD48a2V5d29yZD4qSGVhbHRoIFBlcnNvbm5lbC9wc3ljaG9sb2d5L3N0
YXRpc3RpY3MgJmFtcDsgbnVtZXJpY2FsIGRhdGE8L2tleXdvcmQ+PGtleXdvcmQ+SGVhbHRoIFBy
b21vdGlvbjwva2V5d29yZD48a2V5d29yZD4qSG9zcGl0YWxzLCBQZWRpYXRyaWM8L2tleXdvcmQ+
PGtleXdvcmQ+SHVtYW5zPC9rZXl3b3JkPjxrZXl3b3JkPipJbmZsdWVuemEgVmFjY2luZXM8L2tl
eXdvcmQ+PGtleXdvcmQ+SW5mbHVlbnphLCBIdW1hbi9lcGlkZW1pb2xvZ3kvKnByZXZlbnRpb24g
JmFtcDsgY29udHJvbDwva2V5d29yZD48a2V5d29yZD5JdGFseS9lcGlkZW1pb2xvZ3k8L2tleXdv
cmQ+PGtleXdvcmQ+TWFsZTwva2V5d29yZD48a2V5d29yZD4qU2Vhc29uczwva2V5d29yZD48a2V5
d29yZD5WYWNjaW5hdGlvbi8qc3RhdGlzdGljcyAmYW1wOyBudW1lcmljYWwgZGF0YTwva2V5d29y
ZD48a2V5d29yZD4qaGVhbHRoIGNhcmUgd29ya2Vyczwva2V5d29yZD48a2V5d29yZD4qb2NjdXBh
dGlvbmFsIGhlYWx0aDwva2V5d29yZD48a2V5d29yZD4qc2Vhc29uYWwgaW5mbHVlbnphIHZhY2Np
bmF0aW9uPC9rZXl3b3JkPjwva2V5d29yZHM+PGRhdGVzPjx5ZWFyPjIwMTg8L3llYXI+PHB1Yi1k
YXRlcz48ZGF0ZT5BcHIgMjQ8L2RhdGU+PC9wdWItZGF0ZXM+PC9kYXRlcz48aXNibj4xNjYxLTc4
MjcgKFByaW50KSYjeEQ7MTY2MC00NjAxPC9pc2JuPjxhY2Nlc3Npb24tbnVtPjI5Njk1MTE3PC9h
Y2Nlc3Npb24tbnVtPjx1cmxzPjwvdXJscz48Y3VzdG9tMj5QTUM1OTgxODgwPC9jdXN0b20yPjxl
bGVjdHJvbmljLXJlc291cmNlLW51bT4xMC4zMzkwL2lqZXJwaDE1MDUwODQxPC9lbGVjdHJvbmlj
LXJlc291cmNlLW51bT48cmVtb3RlLWRhdGFiYXNlLXByb3ZpZGVyPk5MTTwvcmVtb3RlLWRhdGFi
YXNlLXByb3ZpZGVyPjxsYW5ndWFnZT5lbmc8L2xhbmd1YWdlPjwvcmVjb3JkPjwvQ2l0ZT48L0Vu
ZE5vdGU+AG==
</w:fldData>
              </w:fldChar>
            </w:r>
            <w:r w:rsidR="00E86446" w:rsidRPr="002E11DF">
              <w:rPr>
                <w:rFonts w:ascii="Arial" w:hAnsi="Arial" w:cs="Arial"/>
                <w:i/>
                <w:iCs/>
                <w:lang w:val="en-GB"/>
              </w:rPr>
              <w:instrText xml:space="preserve"> ADDIN EN.CITE </w:instrText>
            </w:r>
            <w:r w:rsidR="00E86446"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Y051bT4xNTwvUmVjTnVtPjxEaXNwbGF5VGV4dD48c3R5bGUgZmFjZT0ic3VwZXJzY3JpcHQiPjUs
MTA8L3N0eWxlPjwvRGlzcGxheVRleHQ+PHJlY29yZD48cmVjLW51bWJlcj4xNTwvcmVjLW51bWJl
cj48Zm9yZWlnbi1rZXlzPjxrZXkgYXBwPSJFTiIgZGItaWQ9IngwZXNmd2U5OTlyOTV2ZWRheDh4
cDlhdmQ5ZnN6OXhmdGEyYSIgdGltZXN0YW1wPSIxNjA0ODU4NTUzIj4xNTwva2V5PjwvZm9yZWln
bi1rZXlzPjxyZWYtdHlwZSBuYW1lPSJKb3VybmFsIEFydGljbGUiPjE3PC9yZWYtdHlwZT48Y29u
dHJpYnV0b3JzPjxhdXRob3JzPjxhdXRob3I+RHJlZXMsIE0uPC9hdXRob3I+PGF1dGhvcj5Xcm90
ZW4sIEsuPC9hdXRob3I+PGF1dGhvcj5TbWVkbGV5LCBNLjwvYXV0aG9yPjxhdXRob3I+TWFzZSwg
VC48L2F1dGhvcj48YXV0aG9yPlNjaHdhcnR6LCBKLiBTLjwvYXV0aG9yPjwvYXV0aG9ycz48L2Nv
bnRyaWJ1dG9ycz48YXV0aC1hZGRyZXNzPjFEZXBhcnRtZW50IG9mIE1lZGljaW5lLENocmlzdGlh
bmEgQ2FyZSBIZWFsdGggU3lzdGVtLFdpbG1pbmd0b24sRGVsYXdhcmUuJiN4RDsyRGVwYXJ0bWVu
dCBvZiBJbmZlY3Rpb24gUHJldmVudGlvbixDaHJpc3RpYW5hIENhcmUgSGVhbHRoIFN5c3RlbSxX
aWxtaW5ndG9uLERlbGF3YXJlLiYjeEQ7M0RlcGFydG1lbnQgb2YgRW1wbG95ZWUgSGVhbHRoIFNl
cnZpY2VzLENocmlzdGlhbmEgQ2FyZSBIZWFsdGggU3lzdGVtLFdpbG1pbmd0b24sRGVsYXdhcmUu
JiN4RDs2UGVyZWxtYW4gU2Nob29sIG9mIE1lZGljaW5lLFdoYXJ0b24gU2Nob29sIG9mIEJ1c2lu
ZXNzIGFuZCBMZW9uYXJkIERhdmlzIEluc3RpdHV0ZSBvZiBIZWFsdGggRWNvbm9taWNzLFVuaXZl
cnNpdHkgb2YgUGVubnN5bHZhbmlhLFBoaWxhZGVscGhpYSxQZW5uc3lsdmFuaWEuPC9hdXRoLWFk
ZHJlc3M+PHRpdGxlcz48dGl0bGU+Q2Fycm90cyBhbmQgc3RpY2tzOiBhY2hpZXZpbmcgaGlnaCBo
ZWFsdGhjYXJlIHBlcnNvbm5lbCBpbmZsdWVuemEgdmFjY2luYXRpb24gcmF0ZXMgd2l0aG91dCBh
IG1hbmRhdGU8L3RpdGxlPjxzZWNvbmRhcnktdGl0bGU+SW5mZWN0IENvbnRyb2wgSG9zcCBFcGlk
ZW1pb2w8L3NlY29uZGFyeS10aXRsZT48L3RpdGxlcz48cGVyaW9kaWNhbD48ZnVsbC10aXRsZT5J
bmZlY3QgQ29udHJvbCBIb3NwIEVwaWRlbWlvbDwvZnVsbC10aXRsZT48L3BlcmlvZGljYWw+PHBh
Z2VzPjcxNy0yNDwvcGFnZXM+PHZvbHVtZT4zNjwvdm9sdW1lPjxudW1iZXI+NjwvbnVtYmVyPjxl
ZGl0aW9uPjIwMTUvMDIvMjg8L2VkaXRpb24+PGtleXdvcmRzPjxrZXl3b3JkPkFjYWRlbWljIE1l
ZGljYWwgQ2VudGVycy9tZXRob2RzL3N0YXRpc3RpY3MgJmFtcDsgbnVtZXJpY2FsIGRhdGE8L2tl
eXdvcmQ+PGtleXdvcmQ+QXR0aXR1ZGUgb2YgSGVhbHRoIFBlcnNvbm5lbDwva2V5d29yZD48a2V5
d29yZD5EZWxpdmVyeSBvZiBIZWFsdGggQ2FyZTwva2V5d29yZD48a2V5d29yZD4qR3VpZGVsaW5l
IEFkaGVyZW5jZS9zdGFuZGFyZHMvc3RhdGlzdGljcyAmYW1wOyBudW1lcmljYWwgZGF0YTwva2V5
d29yZD48a2V5d29yZD5IZWFsdGggUGVyc29ubmVsLypzdGF0aXN0aWNzICZhbXA7IG51bWVyaWNh
bCBkYXRhPC9rZXl3b3JkPjxrZXl3b3JkPkh1bWFuczwva2V5d29yZD48a2V5d29yZD4qSW1tdW5p
emF0aW9uIFByb2dyYW1zL21ldGhvZHMvc3RhdGlzdGljcyAmYW1wOyBudW1lcmljYWwgZGF0YTwv
a2V5d29yZD48a2V5d29yZD5JbmZsdWVuemEsIEh1bWFuL2VwaWRlbWlvbG9neS8qcHJldmVudGlv
biAmYW1wOyBjb250cm9sPC9rZXl3b3JkPjxrZXl3b3JkPk1vZGVscywgT3JnYW5pemF0aW9uYWw8
L2tleXdvcmQ+PGtleXdvcmQ+Kk9yZ2FuaXphdGlvbmFsIFBvbGljeTwva2V5d29yZD48a2V5d29y
ZD5RdWFsaXR5IEltcHJvdmVtZW50Lypvcmdhbml6YXRpb24gJmFtcDsgYWRtaW5pc3RyYXRpb248
L2tleXdvcmQ+PGtleXdvcmQ+VW5pdGVkIFN0YXRlcy9lcGlkZW1pb2xvZ3k8L2tleXdvcmQ+PGtl
eXdvcmQ+VmFjY2luYXRpb24vbWV0aG9kcy9zdGFuZGFyZHM8L2tleXdvcmQ+PC9rZXl3b3Jkcz48
ZGF0ZXM+PHllYXI+MjAxNTwveWVhcj48cHViLWRhdGVzPjxkYXRlPkp1bjwvZGF0ZT48L3B1Yi1k
YXRlcz48L2RhdGVzPjxpc2JuPjA4OTktODIzeDwvaXNibj48YWNjZXNzaW9uLW51bT4yNTcyMTQw
NDwvYWNjZXNzaW9uLW51bT48dXJscz48L3VybHM+PGVsZWN0cm9uaWMtcmVzb3VyY2UtbnVtPjEw
LjEwMTcvaWNlLjIwMTUuNDc8L2VsZWN0cm9uaWMtcmVzb3VyY2UtbnVtPjxyZW1vdGUtZGF0YWJh
c2UtcHJvdmlkZXI+TkxNPC9yZW1vdGUtZGF0YWJhc2UtcHJvdmlkZXI+PGxhbmd1YWdlPmVuZzwv
bGFuZ3VhZ2U+PC9yZWNvcmQ+PC9DaXRlPjxDaXRlPjxBdXRob3I+R2lsYXJkaTwvQXV0aG9yPjxZ
ZWFyPjIwMTg8L1llYXI+PFJlY051bT4xNjwvUmVjTnVtPjxyZWNvcmQ+PHJlYy1udW1iZXI+MTY8
L3JlYy1udW1iZXI+PGZvcmVpZ24ta2V5cz48a2V5IGFwcD0iRU4iIGRiLWlkPSJ4MGVzZndlOTk5
cjk1dmVkYXg4eHA5YXZkOWZzejl4ZnRhMmEiIHRpbWVzdGFtcD0iMTYwNDg1ODU4NSI+MTY8L2tl
eT48L2ZvcmVpZ24ta2V5cz48cmVmLXR5cGUgbmFtZT0iSm91cm5hbCBBcnRpY2xlIj4xNzwvcmVm
LXR5cGU+PGNvbnRyaWJ1dG9ycz48YXV0aG9ycz48YXV0aG9yPkdpbGFyZGksIEYuPC9hdXRob3I+
PGF1dGhvcj5DYXN0ZWxsaSBHYXR0aW5hcmEsIEcuPC9hdXRob3I+PGF1dGhvcj5WaW5jaSwgTS4g
Ui48L2F1dGhvcj48YXV0aG9yPkNpb2ZpIERlZ2xpIEF0dGksIE0uPC9hdXRob3I+PGF1dGhvcj5T
YW50aWxsaSwgVi48L2F1dGhvcj48YXV0aG9yPkJydWdhbGV0dGEsIFIuPC9hdXRob3I+PGF1dGhv
cj5TYW50b3JvLCBBLjwvYXV0aG9yPjxhdXRob3I+TW9udGFuYXJvLCBSLjwvYXV0aG9yPjxhdXRo
b3I+TGF2b3JhdG8sIEwuPC9hdXRob3I+PGF1dGhvcj5SYXBvbmksIE0uPC9hdXRob3I+PGF1dGhv
cj5aYWZmaW5hLCBTLjwvYXV0aG9yPjwvYXV0aG9ycz48L2NvbnRyaWJ1dG9ycz48YXV0aC1hZGRy
ZXNzPk9jY3VwYXRpb25hbCBNZWRpY2luZSBVbml0LCBCYW1iaW5vIEdlc8O5IENoaWxkcmVuJmFw
b3M7cyBIb3NwaXRhbCwgSVJDQ1MsIDAwMTQ2IFJvbWUsIEl0YWx5LiBmcmFuY2VzY28uZ2lsYXJk
aUBvcGJnLm5ldC4mI3hEO1ZhY2NpbmF0aW9uIFVuaXQsIFVuaXZlcnNpdHkgSG9zcGl0YWwgUGFl
ZGlhdHJpYyBEZXBhcnRtZW50LCBCYW1iaW5vIEdlc8O5IENoaWxkcmVuJmFwb3M7cyBIb3NwaXRh
bCwgSVJDQ1MsIDAwMTQ2IFJvbWUsIEl0YWx5LiBndWlkby5jYXN0ZWxsaUBvcGJnLm5ldC4mI3hE
O09jY3VwYXRpb25hbCBNZWRpY2luZSBVbml0LCBCYW1iaW5vIEdlc8O5IENoaWxkcmVuJmFwb3M7
cyBIb3NwaXRhbCwgSVJDQ1MsIDAwMTQ2IFJvbWUsIEl0YWx5LiBtYXJpYXJvc2FyaWEudmluY2lA
b3BiZy5uZXQuJiN4RDtIZWFsdGggRGlyZWN0b3JhdGUsIEJhbWJpbm8gR2Vzw7kgQ2hpbGRyZW4m
YXBvcztzIEhvc3BpdGFsLCBJUkNDUywgMDAxNjUgUm9tZSwgSXRhbHkuIG1hcnRhLmNpb2ZpZGVn
bGlhdHRpQG9wYmcubmV0LiYjeEQ7VmFjY2luYXRpb24gVW5pdCwgVW5pdmVyc2l0eSBIb3NwaXRh
bCBQYWVkaWF0cmljIERlcGFydG1lbnQsIEJhbWJpbm8gR2Vzw7kgQ2hpbGRyZW4mYXBvcztzIEhv
c3BpdGFsLCBJUkNDUywgMDAxNDYgUm9tZSwgSXRhbHkuIHZlcm9uaWNhLnNhbnRpbGxpQG9wYmcu
bmV0LiYjeEQ7T2NjdXBhdGlvbmFsIE1lZGljaW5lIFVuaXQsIEJhbWJpbm8gR2Vzw7kgQ2hpbGRy
ZW4mYXBvcztzIEhvc3BpdGFsLCBJUkNDUywgMDAxNDYgUm9tZSwgSXRhbHkuIHJpdGEuYnJ1Z2Fs
ZXR0YUBvcGJnLm5ldC4mI3hEO09jY3VwYXRpb25hbCBNZWRpY2luZSBVbml0LCBCYW1iaW5vIEdl
c8O5IENoaWxkcmVuJmFwb3M7cyBIb3NwaXRhbCwgSVJDQ1MsIDAwMTQ2IFJvbWUsIEl0YWx5LiBh
bm5hcGFvbGEuc2FudG9yb0BvcGJnLm5ldC4mI3hEO1VuaXZlcnNpdHkgSG9zcGl0YWwgUGFlZGlh
dHJpYyBEZXBhcnRtZW50LCBCYW1iaW5vIEdlc8O5IENoaWxkcmVuJmFwb3M7cyBIb3NwaXRhbCwg
SVJDQ1MsIDAwMTY1IFJvbWUsIEl0YWx5LiByb3NpbmEubW9udGFuYXJvQG9wYmcubmV0LiYjeEQ7
T2NjdXBhdGlvbmFsIE1lZGljaW5lIFVuaXQsIEJhbWJpbm8gR2Vzw7kgQ2hpbGRyZW4mYXBvcztz
IEhvc3BpdGFsLCBJUkNDUywgMDAxNDYgUm9tZSwgSXRhbHkuIGx1aXNhLmxhdm9yYXRvQG9wYmcu
bmV0LiYjeEQ7SGVhbHRoIERpcmVjdG9yYXRlLCBCYW1iaW5vIEdlc8O5IENoaWxkcmVuJmFwb3M7
cyBIb3NwaXRhbCwgSVJDQ1MsIDAwMTY1IFJvbWUsIEl0YWx5LiBtYXNzaW1pbGlhbm8ucmFwb25p
QG9wYmcubmV0LiYjeEQ7T2NjdXBhdGlvbmFsIE1lZGljaW5lIFVuaXQsIEJhbWJpbm8gR2Vzw7kg
Q2hpbGRyZW4mYXBvcztzIEhvc3BpdGFsLCBJUkNDUywgMDAxNDYgUm9tZSwgSXRhbHkuIHNhbHZh
dG9yZS56YWZmaW5hQG9wYmcubmV0LjwvYXV0aC1hZGRyZXNzPjx0aXRsZXM+PHRpdGxlPlNlYXNv
bmFsIEluZmx1ZW56YSBWYWNjaW5hdGlvbiBpbiBIZWFsdGggQ2FyZSBXb3JrZXJzLiBBIFByZS1Q
b3N0IEludGVydmVudGlvbiBTdHVkeSBpbiBhbiBJdGFsaWFuIFBhZWRpYXRyaWMgSG9zcGl0YWw8
L3RpdGxlPjxzZWNvbmRhcnktdGl0bGU+SW50IEogRW52aXJvbiBSZXMgUHVibGljIEhlYWx0aDwv
c2Vjb25kYXJ5LXRpdGxlPjwvdGl0bGVzPjxwZXJpb2RpY2FsPjxmdWxsLXRpdGxlPkludCBKIEVu
dmlyb24gUmVzIFB1YmxpYyBIZWFsdGg8L2Z1bGwtdGl0bGU+PC9wZXJpb2RpY2FsPjx2b2x1bWU+
MTU8L3ZvbHVtZT48bnVtYmVyPjU8L251bWJlcj48ZWRpdGlvbj4yMDE4LzA0LzI3PC9lZGl0aW9u
PjxrZXl3b3Jkcz48a2V5d29yZD5BZHVsdDwva2V5d29yZD48a2V5d29yZD5BdHRpdHVkZSBvZiBI
ZWFsdGggUGVyc29ubmVsPC9rZXl3b3JkPjxrZXl3b3JkPkNoaWxkPC9rZXl3b3JkPjxrZXl3b3Jk
PkZlbWFsZTwva2V5d29yZD48a2V5d29yZD4qSGVhbHRoIFBlcnNvbm5lbC9wc3ljaG9sb2d5L3N0
YXRpc3RpY3MgJmFtcDsgbnVtZXJpY2FsIGRhdGE8L2tleXdvcmQ+PGtleXdvcmQ+SGVhbHRoIFBy
b21vdGlvbjwva2V5d29yZD48a2V5d29yZD4qSG9zcGl0YWxzLCBQZWRpYXRyaWM8L2tleXdvcmQ+
PGtleXdvcmQ+SHVtYW5zPC9rZXl3b3JkPjxrZXl3b3JkPipJbmZsdWVuemEgVmFjY2luZXM8L2tl
eXdvcmQ+PGtleXdvcmQ+SW5mbHVlbnphLCBIdW1hbi9lcGlkZW1pb2xvZ3kvKnByZXZlbnRpb24g
JmFtcDsgY29udHJvbDwva2V5d29yZD48a2V5d29yZD5JdGFseS9lcGlkZW1pb2xvZ3k8L2tleXdv
cmQ+PGtleXdvcmQ+TWFsZTwva2V5d29yZD48a2V5d29yZD4qU2Vhc29uczwva2V5d29yZD48a2V5
d29yZD5WYWNjaW5hdGlvbi8qc3RhdGlzdGljcyAmYW1wOyBudW1lcmljYWwgZGF0YTwva2V5d29y
ZD48a2V5d29yZD4qaGVhbHRoIGNhcmUgd29ya2Vyczwva2V5d29yZD48a2V5d29yZD4qb2NjdXBh
dGlvbmFsIGhlYWx0aDwva2V5d29yZD48a2V5d29yZD4qc2Vhc29uYWwgaW5mbHVlbnphIHZhY2Np
bmF0aW9uPC9rZXl3b3JkPjwva2V5d29yZHM+PGRhdGVzPjx5ZWFyPjIwMTg8L3llYXI+PHB1Yi1k
YXRlcz48ZGF0ZT5BcHIgMjQ8L2RhdGU+PC9wdWItZGF0ZXM+PC9kYXRlcz48aXNibj4xNjYxLTc4
MjcgKFByaW50KSYjeEQ7MTY2MC00NjAxPC9pc2JuPjxhY2Nlc3Npb24tbnVtPjI5Njk1MTE3PC9h
Y2Nlc3Npb24tbnVtPjx1cmxzPjwvdXJscz48Y3VzdG9tMj5QTUM1OTgxODgwPC9jdXN0b20yPjxl
bGVjdHJvbmljLXJlc291cmNlLW51bT4xMC4zMzkwL2lqZXJwaDE1MDUwODQxPC9lbGVjdHJvbmlj
LXJlc291cmNlLW51bT48cmVtb3RlLWRhdGFiYXNlLXByb3ZpZGVyPk5MTTwvcmVtb3RlLWRhdGFi
YXNlLXByb3ZpZGVyPjxsYW5ndWFnZT5lbmc8L2xhbmd1YWdlPjwvcmVjb3JkPjwvQ2l0ZT48L0Vu
ZE5vdGU+AG==
</w:fldData>
              </w:fldChar>
            </w:r>
            <w:r w:rsidR="00E86446" w:rsidRPr="002E11DF">
              <w:rPr>
                <w:rFonts w:ascii="Arial" w:hAnsi="Arial" w:cs="Arial"/>
                <w:i/>
                <w:iCs/>
                <w:lang w:val="en-GB"/>
              </w:rPr>
              <w:instrText xml:space="preserve"> ADDIN EN.CITE.DATA </w:instrText>
            </w:r>
            <w:r w:rsidR="00E86446" w:rsidRPr="002E11DF">
              <w:rPr>
                <w:rFonts w:ascii="Arial" w:hAnsi="Arial" w:cs="Arial"/>
                <w:i/>
                <w:iCs/>
                <w:lang w:val="en-GB"/>
              </w:rPr>
            </w:r>
            <w:r w:rsidR="00E86446" w:rsidRPr="002E11DF">
              <w:rPr>
                <w:rFonts w:ascii="Arial" w:hAnsi="Arial" w:cs="Arial"/>
                <w:i/>
                <w:iCs/>
                <w:lang w:val="en-GB"/>
              </w:rPr>
              <w:fldChar w:fldCharType="end"/>
            </w:r>
            <w:r w:rsidR="00DD29DC" w:rsidRPr="002E11DF">
              <w:rPr>
                <w:rFonts w:ascii="Arial" w:hAnsi="Arial" w:cs="Arial"/>
                <w:i/>
                <w:iCs/>
                <w:lang w:val="en-GB"/>
              </w:rPr>
            </w:r>
            <w:r w:rsidR="00DD29DC" w:rsidRPr="002E11DF">
              <w:rPr>
                <w:rFonts w:ascii="Arial" w:hAnsi="Arial" w:cs="Arial"/>
                <w:i/>
                <w:iCs/>
                <w:lang w:val="en-GB"/>
              </w:rPr>
              <w:fldChar w:fldCharType="separate"/>
            </w:r>
            <w:r w:rsidR="00E86446" w:rsidRPr="002E11DF">
              <w:rPr>
                <w:rFonts w:ascii="Arial" w:hAnsi="Arial" w:cs="Arial"/>
                <w:i/>
                <w:iCs/>
                <w:noProof/>
                <w:lang w:val="en-GB"/>
              </w:rPr>
              <w:t>5,10</w:t>
            </w:r>
            <w:r w:rsidR="00DD29DC" w:rsidRPr="002E11DF">
              <w:rPr>
                <w:rFonts w:ascii="Arial" w:hAnsi="Arial" w:cs="Arial"/>
                <w:i/>
                <w:iCs/>
                <w:lang w:val="en-GB"/>
              </w:rPr>
              <w:fldChar w:fldCharType="end"/>
            </w:r>
            <w:r w:rsidRPr="002E11DF">
              <w:rPr>
                <w:rFonts w:ascii="Arial" w:hAnsi="Arial" w:cs="Arial"/>
                <w:i/>
                <w:iCs/>
                <w:lang w:val="en-GB"/>
              </w:rPr>
              <w:t>).</w:t>
            </w:r>
          </w:p>
        </w:tc>
        <w:tc>
          <w:tcPr>
            <w:tcW w:w="3260" w:type="dxa"/>
            <w:shd w:val="clear" w:color="auto" w:fill="E2EFDA"/>
          </w:tcPr>
          <w:p w14:paraId="6654E5E9" w14:textId="07E0DBF4"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 xml:space="preserve">Ensure contextually appropriate design and development of </w:t>
            </w:r>
            <w:proofErr w:type="spellStart"/>
            <w:r w:rsidRPr="002E11DF">
              <w:rPr>
                <w:rFonts w:ascii="Arial" w:eastAsia="Times New Roman" w:hAnsi="Arial" w:cs="Arial"/>
                <w:color w:val="000000"/>
                <w:lang w:val="en-GB"/>
              </w:rPr>
              <w:t>materials</w:t>
            </w:r>
            <w:r w:rsidR="00923729" w:rsidRPr="002E11DF">
              <w:rPr>
                <w:rFonts w:ascii="Arial" w:eastAsia="Times New Roman" w:hAnsi="Arial" w:cs="Arial"/>
                <w:color w:val="000000"/>
                <w:vertAlign w:val="superscript"/>
                <w:lang w:val="en-GB"/>
              </w:rPr>
              <w:t>d</w:t>
            </w:r>
            <w:proofErr w:type="spellEnd"/>
            <w:r w:rsidR="00923729" w:rsidRPr="002E11DF">
              <w:rPr>
                <w:rFonts w:ascii="Arial" w:eastAsia="Times New Roman" w:hAnsi="Arial" w:cs="Arial"/>
                <w:color w:val="000000"/>
                <w:lang w:val="en-GB"/>
              </w:rPr>
              <w:t xml:space="preserve"> </w:t>
            </w:r>
            <w:r w:rsidRPr="002E11DF">
              <w:rPr>
                <w:rFonts w:ascii="Arial" w:eastAsia="Times New Roman" w:hAnsi="Arial" w:cs="Arial"/>
                <w:color w:val="000000"/>
                <w:lang w:val="en-GB"/>
              </w:rPr>
              <w:t>institutions can use to convey support for COVID-19 vaccination and where appropriate recommendation to vaccinate. (Yes/No)</w:t>
            </w:r>
          </w:p>
          <w:p w14:paraId="6204FB2D" w14:textId="77777777" w:rsidR="00DD29DC" w:rsidRPr="002E11DF" w:rsidRDefault="00DD29DC" w:rsidP="00D351F6">
            <w:pPr>
              <w:spacing w:before="60" w:after="0" w:line="240" w:lineRule="auto"/>
              <w:rPr>
                <w:rFonts w:ascii="Arial" w:eastAsia="Times New Roman" w:hAnsi="Arial" w:cs="Arial"/>
                <w:color w:val="000000"/>
                <w:lang w:val="en-GB"/>
              </w:rPr>
            </w:pPr>
          </w:p>
          <w:p w14:paraId="7424DDE3" w14:textId="5862E4E0" w:rsidR="00DD29DC" w:rsidRPr="002E11DF" w:rsidRDefault="00923729"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vertAlign w:val="superscript"/>
                <w:lang w:val="en-GB"/>
              </w:rPr>
              <w:t>d</w:t>
            </w:r>
            <w:r w:rsidRPr="002E11DF">
              <w:rPr>
                <w:rFonts w:ascii="Arial" w:eastAsia="Times New Roman" w:hAnsi="Arial" w:cs="Arial"/>
                <w:color w:val="000000"/>
                <w:lang w:val="en-GB"/>
              </w:rPr>
              <w:t xml:space="preserve"> </w:t>
            </w:r>
            <w:r w:rsidR="00DD29DC" w:rsidRPr="002E11DF">
              <w:rPr>
                <w:rFonts w:ascii="Arial" w:eastAsia="Times New Roman" w:hAnsi="Arial" w:cs="Arial"/>
                <w:color w:val="000000"/>
                <w:lang w:val="en-GB"/>
              </w:rPr>
              <w:t>These can be “I vaccinated” stickers, posters, flyers and messaging to be delivered by institutions.</w:t>
            </w:r>
          </w:p>
          <w:p w14:paraId="456146EC" w14:textId="77777777" w:rsidR="00DD29DC" w:rsidRPr="002E11DF" w:rsidRDefault="00DD29DC" w:rsidP="00D351F6">
            <w:pPr>
              <w:spacing w:before="60" w:after="0" w:line="240" w:lineRule="auto"/>
              <w:rPr>
                <w:rFonts w:ascii="Arial" w:eastAsia="Times New Roman" w:hAnsi="Arial" w:cs="Arial"/>
                <w:color w:val="000000"/>
                <w:lang w:val="en-GB"/>
              </w:rPr>
            </w:pPr>
          </w:p>
          <w:p w14:paraId="3FEAB682" w14:textId="77777777"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Establish a dissemination plan for materials developed. (Yes/No)</w:t>
            </w:r>
          </w:p>
          <w:p w14:paraId="2A686CD9" w14:textId="77777777" w:rsidR="00DD29DC" w:rsidRPr="002E11DF" w:rsidRDefault="00DD29DC" w:rsidP="00D351F6">
            <w:pPr>
              <w:spacing w:before="60" w:after="0" w:line="240" w:lineRule="auto"/>
              <w:rPr>
                <w:rFonts w:ascii="Arial" w:eastAsia="Times New Roman" w:hAnsi="Arial" w:cs="Arial"/>
                <w:color w:val="000000"/>
                <w:lang w:val="en-GB"/>
              </w:rPr>
            </w:pPr>
          </w:p>
          <w:p w14:paraId="03248F96" w14:textId="64F338EB"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 xml:space="preserve">Establish or enhance </w:t>
            </w:r>
            <w:proofErr w:type="spellStart"/>
            <w:r w:rsidRPr="002E11DF">
              <w:rPr>
                <w:rFonts w:ascii="Arial" w:eastAsia="Times New Roman" w:hAnsi="Arial" w:cs="Arial"/>
                <w:color w:val="000000"/>
                <w:lang w:val="en-GB"/>
              </w:rPr>
              <w:t>systems</w:t>
            </w:r>
            <w:r w:rsidR="00923729" w:rsidRPr="002E11DF">
              <w:rPr>
                <w:rFonts w:ascii="Arial" w:eastAsia="Times New Roman" w:hAnsi="Arial" w:cs="Arial"/>
                <w:color w:val="000000"/>
                <w:vertAlign w:val="superscript"/>
                <w:lang w:val="en-GB"/>
              </w:rPr>
              <w:t>e</w:t>
            </w:r>
            <w:proofErr w:type="spellEnd"/>
            <w:r w:rsidRPr="002E11DF">
              <w:rPr>
                <w:rFonts w:ascii="Arial" w:eastAsia="Times New Roman" w:hAnsi="Arial" w:cs="Arial"/>
                <w:color w:val="000000"/>
                <w:lang w:val="en-GB"/>
              </w:rPr>
              <w:t xml:space="preserve"> to trace vaccination of health</w:t>
            </w:r>
            <w:r w:rsidR="002218BD" w:rsidRPr="002E11DF">
              <w:rPr>
                <w:rFonts w:ascii="Arial" w:eastAsia="Times New Roman" w:hAnsi="Arial" w:cs="Arial"/>
                <w:color w:val="000000"/>
                <w:lang w:val="en-GB"/>
              </w:rPr>
              <w:t xml:space="preserve"> </w:t>
            </w:r>
            <w:r w:rsidRPr="002E11DF">
              <w:rPr>
                <w:rFonts w:ascii="Arial" w:eastAsia="Times New Roman" w:hAnsi="Arial" w:cs="Arial"/>
                <w:color w:val="000000"/>
                <w:lang w:val="en-GB"/>
              </w:rPr>
              <w:t>care workers; including first and second dose recording to enable follow up where needed. (Yes/No)</w:t>
            </w:r>
          </w:p>
          <w:p w14:paraId="2CA51D4C" w14:textId="77777777" w:rsidR="00DD29DC" w:rsidRPr="002E11DF" w:rsidRDefault="00DD29DC" w:rsidP="00D351F6">
            <w:pPr>
              <w:spacing w:before="60" w:after="0" w:line="240" w:lineRule="auto"/>
              <w:rPr>
                <w:rFonts w:ascii="Arial" w:eastAsia="Times New Roman" w:hAnsi="Arial" w:cs="Arial"/>
                <w:color w:val="000000"/>
                <w:lang w:val="en-GB"/>
              </w:rPr>
            </w:pPr>
          </w:p>
          <w:p w14:paraId="5561C21B" w14:textId="61DB7D84" w:rsidR="00DD29DC" w:rsidRPr="002E11DF" w:rsidRDefault="00923729" w:rsidP="00A27B83">
            <w:pPr>
              <w:spacing w:before="60" w:after="120" w:line="240" w:lineRule="auto"/>
              <w:rPr>
                <w:rFonts w:ascii="Arial" w:eastAsia="Times New Roman" w:hAnsi="Arial" w:cs="Arial"/>
                <w:color w:val="000000"/>
                <w:lang w:val="en-GB"/>
              </w:rPr>
            </w:pPr>
            <w:r w:rsidRPr="002E11DF">
              <w:rPr>
                <w:rFonts w:ascii="Arial" w:eastAsia="Times New Roman" w:hAnsi="Arial" w:cs="Arial"/>
                <w:color w:val="000000"/>
                <w:vertAlign w:val="superscript"/>
                <w:lang w:val="en-GB"/>
              </w:rPr>
              <w:t>e</w:t>
            </w:r>
            <w:r w:rsidRPr="002E11DF">
              <w:rPr>
                <w:rFonts w:ascii="Arial" w:eastAsia="Times New Roman" w:hAnsi="Arial" w:cs="Arial"/>
                <w:color w:val="000000"/>
                <w:lang w:val="en-GB"/>
              </w:rPr>
              <w:t xml:space="preserve"> </w:t>
            </w:r>
            <w:r w:rsidR="00DD29DC" w:rsidRPr="002E11DF">
              <w:rPr>
                <w:rFonts w:ascii="Arial" w:eastAsia="Times New Roman" w:hAnsi="Arial" w:cs="Arial"/>
                <w:color w:val="000000"/>
                <w:lang w:val="en-GB"/>
              </w:rPr>
              <w:t>These can be a digital database, or simple adaptable logbook for record keeping.</w:t>
            </w:r>
          </w:p>
        </w:tc>
        <w:tc>
          <w:tcPr>
            <w:tcW w:w="2633" w:type="dxa"/>
            <w:shd w:val="clear" w:color="auto" w:fill="E2EFDA"/>
          </w:tcPr>
          <w:p w14:paraId="226059F5" w14:textId="719B1EA4"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 xml:space="preserve">Materials and messaged developed, tested with a focus group and ready to be disseminated/rolled out to the appropriate target group. (Yes/No) </w:t>
            </w:r>
          </w:p>
          <w:p w14:paraId="6567BECE" w14:textId="77777777" w:rsidR="00DD29DC" w:rsidRPr="002E11DF" w:rsidRDefault="00DD29DC" w:rsidP="00D351F6">
            <w:pPr>
              <w:spacing w:before="60" w:after="0" w:line="240" w:lineRule="auto"/>
              <w:rPr>
                <w:rFonts w:ascii="Arial" w:eastAsia="Times New Roman" w:hAnsi="Arial" w:cs="Arial"/>
                <w:color w:val="000000"/>
                <w:lang w:val="en-GB"/>
              </w:rPr>
            </w:pPr>
          </w:p>
          <w:p w14:paraId="02C0CA68" w14:textId="5E09B9C0" w:rsidR="00C26B7D" w:rsidRPr="002E11DF" w:rsidRDefault="00C26B7D"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Availability of stickers or other wearable or visual materials for vaccinators to give to just-vaccinated persons to promote COVID-19 vaccination among peers. (Yes/No)</w:t>
            </w:r>
          </w:p>
          <w:p w14:paraId="3627DDF5" w14:textId="77777777" w:rsidR="00C26B7D" w:rsidRPr="002E11DF" w:rsidRDefault="00C26B7D" w:rsidP="00D351F6">
            <w:pPr>
              <w:spacing w:before="60" w:after="0" w:line="240" w:lineRule="auto"/>
              <w:rPr>
                <w:rFonts w:ascii="Arial" w:eastAsia="Times New Roman" w:hAnsi="Arial" w:cs="Arial"/>
                <w:color w:val="000000"/>
                <w:lang w:val="en-GB"/>
              </w:rPr>
            </w:pPr>
          </w:p>
          <w:p w14:paraId="580FC485" w14:textId="3F60E1BC"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Logbook or database established and ready to track vaccination status of all employees in health facilities/clinics. Responsible staff trained in using the system and how to follow up with un-vaccinated persons. (Yes/No)</w:t>
            </w:r>
          </w:p>
          <w:p w14:paraId="577E3F2D" w14:textId="214A0DED" w:rsidR="00DD29DC" w:rsidRPr="002E11DF" w:rsidRDefault="00DD29DC" w:rsidP="00D351F6">
            <w:pPr>
              <w:spacing w:before="60" w:after="0" w:line="240" w:lineRule="auto"/>
              <w:rPr>
                <w:rFonts w:ascii="Arial" w:eastAsia="Times New Roman" w:hAnsi="Arial" w:cs="Arial"/>
                <w:color w:val="000000"/>
                <w:lang w:val="en-GB"/>
              </w:rPr>
            </w:pPr>
          </w:p>
        </w:tc>
        <w:tc>
          <w:tcPr>
            <w:tcW w:w="3321" w:type="dxa"/>
            <w:shd w:val="clear" w:color="auto" w:fill="E2EFDA"/>
          </w:tcPr>
          <w:p w14:paraId="214A8CDF" w14:textId="77777777" w:rsidR="00DD29DC" w:rsidRPr="002E11DF" w:rsidRDefault="00DD29DC" w:rsidP="00D351F6">
            <w:pPr>
              <w:spacing w:before="60" w:after="0" w:line="240" w:lineRule="auto"/>
              <w:ind w:left="235" w:hanging="235"/>
              <w:rPr>
                <w:rFonts w:ascii="Arial" w:eastAsia="Times New Roman" w:hAnsi="Arial" w:cs="Arial"/>
                <w:color w:val="000000"/>
                <w:lang w:val="en-GB"/>
              </w:rPr>
            </w:pPr>
            <w:r w:rsidRPr="002E11DF">
              <w:rPr>
                <w:rFonts w:ascii="Arial" w:eastAsia="Times New Roman" w:hAnsi="Arial" w:cs="Arial"/>
                <w:color w:val="000000" w:themeColor="text1"/>
                <w:lang w:val="en-GB"/>
              </w:rPr>
              <w:t>1. Increased proportion of adults who reporting seeing promotional material that signals COVID-19 vaccination as a positive social norm.</w:t>
            </w:r>
          </w:p>
          <w:p w14:paraId="440B1397" w14:textId="77777777" w:rsidR="00DD29DC" w:rsidRPr="002E11DF" w:rsidRDefault="00DD29DC" w:rsidP="00D351F6">
            <w:pPr>
              <w:spacing w:before="60" w:after="0" w:line="240" w:lineRule="auto"/>
              <w:ind w:left="235" w:hanging="235"/>
              <w:rPr>
                <w:rFonts w:ascii="Arial" w:eastAsia="Times New Roman" w:hAnsi="Arial" w:cs="Arial"/>
                <w:color w:val="000000"/>
                <w:lang w:val="en-GB"/>
              </w:rPr>
            </w:pPr>
          </w:p>
          <w:p w14:paraId="77FB53C1" w14:textId="77777777" w:rsidR="00DD29DC" w:rsidRPr="002E11DF" w:rsidRDefault="00DD29DC" w:rsidP="00D351F6">
            <w:pPr>
              <w:spacing w:before="60" w:after="0" w:line="240" w:lineRule="auto"/>
              <w:ind w:left="235" w:hanging="235"/>
              <w:rPr>
                <w:rFonts w:ascii="Arial" w:eastAsia="Times New Roman" w:hAnsi="Arial" w:cs="Arial"/>
                <w:color w:val="000000"/>
                <w:lang w:val="en-GB"/>
              </w:rPr>
            </w:pPr>
            <w:r w:rsidRPr="002E11DF">
              <w:rPr>
                <w:rFonts w:ascii="Arial" w:eastAsia="Times New Roman" w:hAnsi="Arial" w:cs="Arial"/>
                <w:color w:val="000000"/>
                <w:lang w:val="en-GB"/>
              </w:rPr>
              <w:t>2. Increased proportion of HCWs who think most of the people they work with will get a COVID-19 vaccine.</w:t>
            </w:r>
          </w:p>
          <w:p w14:paraId="7FC91363" w14:textId="77777777" w:rsidR="00DD29DC" w:rsidRPr="002E11DF" w:rsidRDefault="00DD29DC" w:rsidP="00D351F6">
            <w:pPr>
              <w:spacing w:before="60" w:after="0" w:line="240" w:lineRule="auto"/>
              <w:ind w:left="235" w:hanging="235"/>
              <w:rPr>
                <w:rFonts w:ascii="Arial" w:eastAsia="Times New Roman" w:hAnsi="Arial" w:cs="Arial"/>
                <w:color w:val="000000"/>
                <w:lang w:val="en-GB"/>
              </w:rPr>
            </w:pPr>
          </w:p>
          <w:p w14:paraId="5FF9BBF7" w14:textId="77777777" w:rsidR="00DD29DC" w:rsidRPr="002E11DF" w:rsidRDefault="00DD29DC" w:rsidP="00D351F6">
            <w:pPr>
              <w:spacing w:before="60" w:after="0" w:line="240" w:lineRule="auto"/>
              <w:ind w:left="235" w:hanging="235"/>
              <w:rPr>
                <w:rFonts w:ascii="Arial" w:eastAsia="Times New Roman" w:hAnsi="Arial" w:cs="Arial"/>
                <w:color w:val="000000"/>
                <w:lang w:val="en-GB"/>
              </w:rPr>
            </w:pPr>
            <w:r w:rsidRPr="002E11DF">
              <w:rPr>
                <w:rFonts w:ascii="Arial" w:eastAsia="Times New Roman" w:hAnsi="Arial" w:cs="Arial"/>
                <w:color w:val="000000"/>
                <w:lang w:val="en-GB"/>
              </w:rPr>
              <w:t>3. Increased proportion</w:t>
            </w:r>
            <w:r w:rsidRPr="002E11DF">
              <w:rPr>
                <w:rFonts w:ascii="Arial" w:hAnsi="Arial" w:cs="Arial"/>
                <w:color w:val="000000"/>
                <w:shd w:val="clear" w:color="auto" w:fill="E2EFD9"/>
                <w:lang w:val="en-GB"/>
              </w:rPr>
              <w:t xml:space="preserve"> of adults who think most other adults they know will get a COVID-19 vaccine if it is recommended to them.</w:t>
            </w:r>
          </w:p>
          <w:p w14:paraId="0AACEE71" w14:textId="77777777" w:rsidR="00DD29DC" w:rsidRPr="002E11DF" w:rsidRDefault="00DD29DC" w:rsidP="00D351F6">
            <w:pPr>
              <w:spacing w:before="60" w:after="0" w:line="240" w:lineRule="auto"/>
              <w:ind w:left="235" w:hanging="235"/>
              <w:rPr>
                <w:rFonts w:ascii="Arial" w:eastAsia="Times New Roman" w:hAnsi="Arial" w:cs="Arial"/>
                <w:color w:val="000000"/>
                <w:lang w:val="en-GB"/>
              </w:rPr>
            </w:pPr>
          </w:p>
          <w:p w14:paraId="5272E61A" w14:textId="69DFBEB5" w:rsidR="00DD29DC" w:rsidRPr="002E11DF" w:rsidRDefault="00DD29DC" w:rsidP="00D351F6">
            <w:pPr>
              <w:spacing w:before="60" w:after="120" w:line="240" w:lineRule="auto"/>
              <w:ind w:left="235" w:hanging="235"/>
              <w:rPr>
                <w:rFonts w:ascii="Arial" w:eastAsia="Times New Roman" w:hAnsi="Arial" w:cs="Arial"/>
                <w:color w:val="000000"/>
                <w:lang w:val="en-GB"/>
              </w:rPr>
            </w:pPr>
            <w:r w:rsidRPr="002E11DF">
              <w:rPr>
                <w:rFonts w:ascii="Arial" w:eastAsia="Times New Roman" w:hAnsi="Arial" w:cs="Arial"/>
                <w:color w:val="000000"/>
                <w:lang w:val="en-GB"/>
              </w:rPr>
              <w:t>4. Increased proportion o</w:t>
            </w:r>
            <w:r w:rsidRPr="002E11DF">
              <w:rPr>
                <w:rFonts w:ascii="Arial" w:hAnsi="Arial" w:cs="Arial"/>
                <w:color w:val="000000"/>
                <w:shd w:val="clear" w:color="auto" w:fill="E2EFD9"/>
                <w:lang w:val="en-GB"/>
              </w:rPr>
              <w:t>f adults/HCWs who trust the health care providers who would give COVID-19 vaccines "very much” or “moderately"</w:t>
            </w:r>
            <w:r w:rsidRPr="002E11DF">
              <w:rPr>
                <w:rFonts w:ascii="Arial" w:hAnsi="Arial" w:cs="Arial"/>
                <w:lang w:val="en-GB"/>
              </w:rPr>
              <w:t>.</w:t>
            </w:r>
          </w:p>
        </w:tc>
      </w:tr>
    </w:tbl>
    <w:p w14:paraId="175AB1E2" w14:textId="77777777" w:rsidR="00DD29DC" w:rsidRPr="002E11DF" w:rsidRDefault="00DD29DC" w:rsidP="00052E43">
      <w:pPr>
        <w:spacing w:line="256" w:lineRule="auto"/>
        <w:rPr>
          <w:rFonts w:ascii="Arial" w:hAnsi="Arial" w:cs="Arial"/>
          <w:b/>
          <w:lang w:val="en-GB"/>
        </w:rPr>
        <w:sectPr w:rsidR="00DD29DC" w:rsidRPr="002E11DF" w:rsidSect="006E05EF">
          <w:pgSz w:w="16820" w:h="11900" w:orient="landscape" w:code="1"/>
          <w:pgMar w:top="558" w:right="689" w:bottom="278" w:left="692" w:header="539" w:footer="210" w:gutter="0"/>
          <w:cols w:space="720" w:equalWidth="0">
            <w:col w:w="14459"/>
          </w:cols>
          <w:docGrid w:linePitch="299"/>
        </w:sectPr>
      </w:pPr>
    </w:p>
    <w:p w14:paraId="0C9EC03B" w14:textId="0F1163EE" w:rsidR="00674A77" w:rsidRPr="00A27B83" w:rsidRDefault="00674A77" w:rsidP="00C8024F">
      <w:pPr>
        <w:pStyle w:val="Heading1"/>
        <w:spacing w:after="360"/>
        <w:rPr>
          <w:rFonts w:ascii="Arial" w:hAnsi="Arial" w:cs="Arial"/>
          <w:b/>
          <w:bCs/>
          <w:color w:val="E7B05F"/>
          <w:sz w:val="40"/>
          <w:szCs w:val="40"/>
          <w:lang w:val="en-GB"/>
        </w:rPr>
      </w:pPr>
      <w:bookmarkStart w:id="80" w:name="_References"/>
      <w:bookmarkStart w:id="81" w:name="_Toc59462634"/>
      <w:bookmarkEnd w:id="80"/>
      <w:r w:rsidRPr="00A27B83">
        <w:rPr>
          <w:rFonts w:ascii="Arial" w:hAnsi="Arial" w:cs="Arial"/>
          <w:b/>
          <w:bCs/>
          <w:color w:val="E7B05F"/>
          <w:sz w:val="40"/>
          <w:szCs w:val="40"/>
          <w:lang w:val="en-GB"/>
        </w:rPr>
        <w:t>References</w:t>
      </w:r>
      <w:bookmarkEnd w:id="81"/>
      <w:r w:rsidRPr="00A27B83">
        <w:rPr>
          <w:rFonts w:ascii="Arial" w:hAnsi="Arial" w:cs="Arial"/>
          <w:b/>
          <w:bCs/>
          <w:color w:val="E7B05F"/>
          <w:sz w:val="40"/>
          <w:szCs w:val="40"/>
          <w:lang w:val="en-GB"/>
        </w:rPr>
        <w:t xml:space="preserve"> </w:t>
      </w:r>
    </w:p>
    <w:bookmarkStart w:id="82" w:name="_Hlk61962503"/>
    <w:p w14:paraId="2481D7A2" w14:textId="0CD2E141" w:rsidR="00AB628E" w:rsidRPr="00A27B83" w:rsidRDefault="00C34F9D" w:rsidP="00C8024F">
      <w:pPr>
        <w:pStyle w:val="EndNoteBibliography"/>
        <w:spacing w:after="60"/>
        <w:ind w:left="993" w:hanging="709"/>
        <w:rPr>
          <w:rFonts w:ascii="Arial" w:hAnsi="Arial" w:cs="Arial"/>
          <w:sz w:val="21"/>
          <w:szCs w:val="21"/>
        </w:rPr>
      </w:pPr>
      <w:r w:rsidRPr="00A27B83">
        <w:rPr>
          <w:rFonts w:ascii="Arial" w:hAnsi="Arial" w:cs="Arial"/>
          <w:sz w:val="21"/>
          <w:szCs w:val="21"/>
        </w:rPr>
        <w:fldChar w:fldCharType="begin"/>
      </w:r>
      <w:r w:rsidRPr="00A27B83">
        <w:rPr>
          <w:rFonts w:ascii="Arial" w:hAnsi="Arial" w:cs="Arial"/>
          <w:sz w:val="21"/>
          <w:szCs w:val="21"/>
        </w:rPr>
        <w:instrText xml:space="preserve"> ADDIN EN.REFLIST </w:instrText>
      </w:r>
      <w:r w:rsidRPr="00A27B83">
        <w:rPr>
          <w:rFonts w:ascii="Arial" w:hAnsi="Arial" w:cs="Arial"/>
          <w:sz w:val="21"/>
          <w:szCs w:val="21"/>
        </w:rPr>
        <w:fldChar w:fldCharType="separate"/>
      </w:r>
      <w:r w:rsidR="00AB628E" w:rsidRPr="00A27B83">
        <w:rPr>
          <w:rFonts w:ascii="Arial" w:hAnsi="Arial" w:cs="Arial"/>
          <w:sz w:val="21"/>
          <w:szCs w:val="21"/>
        </w:rPr>
        <w:t>1.</w:t>
      </w:r>
      <w:r w:rsidR="00AB628E" w:rsidRPr="00A27B83">
        <w:rPr>
          <w:rFonts w:ascii="Arial" w:hAnsi="Arial" w:cs="Arial"/>
          <w:sz w:val="21"/>
          <w:szCs w:val="21"/>
        </w:rPr>
        <w:tab/>
        <w:t>Bryant KA, Stover B, Cain L, Levine GL, Siegel J, Jarvis WR. Improving influenza immunization rates among healthcare workers caring for high-risk pediatric patients. Infect Control Hosp Epidemiol</w:t>
      </w:r>
      <w:r w:rsidR="00595139" w:rsidRPr="00A27B83">
        <w:rPr>
          <w:rFonts w:ascii="Arial" w:hAnsi="Arial" w:cs="Arial"/>
          <w:sz w:val="21"/>
          <w:szCs w:val="21"/>
        </w:rPr>
        <w:t>.</w:t>
      </w:r>
      <w:r w:rsidR="00AB628E" w:rsidRPr="00A27B83">
        <w:rPr>
          <w:rFonts w:ascii="Arial" w:hAnsi="Arial" w:cs="Arial"/>
          <w:sz w:val="21"/>
          <w:szCs w:val="21"/>
        </w:rPr>
        <w:t xml:space="preserve"> 2004;25:912-7.</w:t>
      </w:r>
    </w:p>
    <w:p w14:paraId="03371A3F" w14:textId="11182699"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2.</w:t>
      </w:r>
      <w:r w:rsidRPr="00A27B83">
        <w:rPr>
          <w:rFonts w:ascii="Arial" w:hAnsi="Arial" w:cs="Arial"/>
          <w:sz w:val="21"/>
          <w:szCs w:val="21"/>
        </w:rPr>
        <w:tab/>
        <w:t>Mustafa M, Al-Khal A, Al Maslamani M, Al Soub H. Improving influenza vaccination rates of healthcare workers: a multipronged approach in Qatar. East Mediterr Health J</w:t>
      </w:r>
      <w:r w:rsidR="00595139" w:rsidRPr="00A27B83">
        <w:rPr>
          <w:rFonts w:ascii="Arial" w:hAnsi="Arial" w:cs="Arial"/>
          <w:sz w:val="21"/>
          <w:szCs w:val="21"/>
        </w:rPr>
        <w:t>.</w:t>
      </w:r>
      <w:r w:rsidRPr="00A27B83">
        <w:rPr>
          <w:rFonts w:ascii="Arial" w:hAnsi="Arial" w:cs="Arial"/>
          <w:sz w:val="21"/>
          <w:szCs w:val="21"/>
        </w:rPr>
        <w:t xml:space="preserve"> 2017;23:303-10.</w:t>
      </w:r>
    </w:p>
    <w:p w14:paraId="0F5CA2E2" w14:textId="668D86F5" w:rsidR="00AB628E" w:rsidRPr="00A27B83" w:rsidRDefault="00AB628E" w:rsidP="00C8024F">
      <w:pPr>
        <w:pStyle w:val="EndNoteBibliography"/>
        <w:spacing w:after="60"/>
        <w:ind w:left="993" w:hanging="709"/>
        <w:rPr>
          <w:rFonts w:ascii="Arial" w:hAnsi="Arial" w:cs="Arial"/>
          <w:sz w:val="21"/>
          <w:szCs w:val="21"/>
          <w:lang w:val="de-CH"/>
        </w:rPr>
      </w:pPr>
      <w:r w:rsidRPr="00A27B83">
        <w:rPr>
          <w:rFonts w:ascii="Arial" w:hAnsi="Arial" w:cs="Arial"/>
          <w:sz w:val="21"/>
          <w:szCs w:val="21"/>
        </w:rPr>
        <w:t>3.</w:t>
      </w:r>
      <w:r w:rsidRPr="00A27B83">
        <w:rPr>
          <w:rFonts w:ascii="Arial" w:hAnsi="Arial" w:cs="Arial"/>
          <w:sz w:val="21"/>
          <w:szCs w:val="21"/>
        </w:rPr>
        <w:tab/>
        <w:t xml:space="preserve">Butteri MJ, Radu C, Huq F, Wiglesworth A, Durso SC, Bellantoni M. Flu in 15: a novel 15-minute education program to promote acceptance of the influenza vaccine among health care workers. </w:t>
      </w:r>
      <w:r w:rsidRPr="00A27B83">
        <w:rPr>
          <w:rFonts w:ascii="Arial" w:hAnsi="Arial" w:cs="Arial"/>
          <w:sz w:val="21"/>
          <w:szCs w:val="21"/>
          <w:lang w:val="de-CH"/>
        </w:rPr>
        <w:t>J Am Med Dir Assoc</w:t>
      </w:r>
      <w:r w:rsidR="00595139" w:rsidRPr="00A27B83">
        <w:rPr>
          <w:rFonts w:ascii="Arial" w:hAnsi="Arial" w:cs="Arial"/>
          <w:sz w:val="21"/>
          <w:szCs w:val="21"/>
          <w:lang w:val="de-CH"/>
        </w:rPr>
        <w:t>.</w:t>
      </w:r>
      <w:r w:rsidRPr="00A27B83">
        <w:rPr>
          <w:rFonts w:ascii="Arial" w:hAnsi="Arial" w:cs="Arial"/>
          <w:sz w:val="21"/>
          <w:szCs w:val="21"/>
          <w:lang w:val="de-CH"/>
        </w:rPr>
        <w:t xml:space="preserve"> 2010;11:523-7.</w:t>
      </w:r>
    </w:p>
    <w:p w14:paraId="08334946" w14:textId="64BF21BA"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lang w:val="de-CH"/>
        </w:rPr>
        <w:t>4.</w:t>
      </w:r>
      <w:r w:rsidRPr="00A27B83">
        <w:rPr>
          <w:rFonts w:ascii="Arial" w:hAnsi="Arial" w:cs="Arial"/>
          <w:sz w:val="21"/>
          <w:szCs w:val="21"/>
          <w:lang w:val="de-CH"/>
        </w:rPr>
        <w:tab/>
        <w:t xml:space="preserve">Sand KL, Lynn J, Bardenheier B, Seow H, Nace DA. </w:t>
      </w:r>
      <w:r w:rsidRPr="00A27B83">
        <w:rPr>
          <w:rFonts w:ascii="Arial" w:hAnsi="Arial" w:cs="Arial"/>
          <w:sz w:val="21"/>
          <w:szCs w:val="21"/>
        </w:rPr>
        <w:t>Increasing influenza immunization for long-term care facility staff using quality improvement. J Am Geriatr Soc</w:t>
      </w:r>
      <w:r w:rsidR="00595139" w:rsidRPr="00A27B83">
        <w:rPr>
          <w:rFonts w:ascii="Arial" w:hAnsi="Arial" w:cs="Arial"/>
          <w:sz w:val="21"/>
          <w:szCs w:val="21"/>
        </w:rPr>
        <w:t>.</w:t>
      </w:r>
      <w:r w:rsidRPr="00A27B83">
        <w:rPr>
          <w:rFonts w:ascii="Arial" w:hAnsi="Arial" w:cs="Arial"/>
          <w:sz w:val="21"/>
          <w:szCs w:val="21"/>
        </w:rPr>
        <w:t xml:space="preserve"> 2007;55:1741-7.</w:t>
      </w:r>
    </w:p>
    <w:p w14:paraId="266CC7E6" w14:textId="6D82EB5B"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5.</w:t>
      </w:r>
      <w:r w:rsidRPr="00A27B83">
        <w:rPr>
          <w:rFonts w:ascii="Arial" w:hAnsi="Arial" w:cs="Arial"/>
          <w:sz w:val="21"/>
          <w:szCs w:val="21"/>
        </w:rPr>
        <w:tab/>
        <w:t xml:space="preserve">Gilardi F, Castelli Gattinara G, Vinci MR, et al. Seasonal </w:t>
      </w:r>
      <w:r w:rsidR="00595139" w:rsidRPr="00A27B83">
        <w:rPr>
          <w:rFonts w:ascii="Arial" w:hAnsi="Arial" w:cs="Arial"/>
          <w:sz w:val="21"/>
          <w:szCs w:val="21"/>
        </w:rPr>
        <w:t>i</w:t>
      </w:r>
      <w:r w:rsidRPr="00A27B83">
        <w:rPr>
          <w:rFonts w:ascii="Arial" w:hAnsi="Arial" w:cs="Arial"/>
          <w:sz w:val="21"/>
          <w:szCs w:val="21"/>
        </w:rPr>
        <w:t xml:space="preserve">nfluenza </w:t>
      </w:r>
      <w:r w:rsidR="00595139" w:rsidRPr="00A27B83">
        <w:rPr>
          <w:rFonts w:ascii="Arial" w:hAnsi="Arial" w:cs="Arial"/>
          <w:sz w:val="21"/>
          <w:szCs w:val="21"/>
        </w:rPr>
        <w:t xml:space="preserve">vaccination </w:t>
      </w:r>
      <w:r w:rsidRPr="00A27B83">
        <w:rPr>
          <w:rFonts w:ascii="Arial" w:hAnsi="Arial" w:cs="Arial"/>
          <w:sz w:val="21"/>
          <w:szCs w:val="21"/>
        </w:rPr>
        <w:t xml:space="preserve">in </w:t>
      </w:r>
      <w:r w:rsidR="00595139" w:rsidRPr="00A27B83">
        <w:rPr>
          <w:rFonts w:ascii="Arial" w:hAnsi="Arial" w:cs="Arial"/>
          <w:sz w:val="21"/>
          <w:szCs w:val="21"/>
        </w:rPr>
        <w:t>health care workers</w:t>
      </w:r>
      <w:r w:rsidRPr="00A27B83">
        <w:rPr>
          <w:rFonts w:ascii="Arial" w:hAnsi="Arial" w:cs="Arial"/>
          <w:sz w:val="21"/>
          <w:szCs w:val="21"/>
        </w:rPr>
        <w:t xml:space="preserve">. </w:t>
      </w:r>
      <w:r w:rsidR="00595139" w:rsidRPr="00A27B83">
        <w:rPr>
          <w:rFonts w:ascii="Arial" w:hAnsi="Arial" w:cs="Arial"/>
          <w:sz w:val="21"/>
          <w:szCs w:val="21"/>
        </w:rPr>
        <w:t>A pre</w:t>
      </w:r>
      <w:r w:rsidRPr="00A27B83">
        <w:rPr>
          <w:rFonts w:ascii="Arial" w:hAnsi="Arial" w:cs="Arial"/>
          <w:sz w:val="21"/>
          <w:szCs w:val="21"/>
        </w:rPr>
        <w:t>-</w:t>
      </w:r>
      <w:r w:rsidR="00595139" w:rsidRPr="00A27B83">
        <w:rPr>
          <w:rFonts w:ascii="Arial" w:hAnsi="Arial" w:cs="Arial"/>
          <w:sz w:val="21"/>
          <w:szCs w:val="21"/>
        </w:rPr>
        <w:t>post i</w:t>
      </w:r>
      <w:r w:rsidRPr="00A27B83">
        <w:rPr>
          <w:rFonts w:ascii="Arial" w:hAnsi="Arial" w:cs="Arial"/>
          <w:sz w:val="21"/>
          <w:szCs w:val="21"/>
        </w:rPr>
        <w:t xml:space="preserve">ntervention </w:t>
      </w:r>
      <w:r w:rsidR="00595139" w:rsidRPr="00A27B83">
        <w:rPr>
          <w:rFonts w:ascii="Arial" w:hAnsi="Arial" w:cs="Arial"/>
          <w:sz w:val="21"/>
          <w:szCs w:val="21"/>
        </w:rPr>
        <w:t xml:space="preserve">study </w:t>
      </w:r>
      <w:r w:rsidRPr="00A27B83">
        <w:rPr>
          <w:rFonts w:ascii="Arial" w:hAnsi="Arial" w:cs="Arial"/>
          <w:sz w:val="21"/>
          <w:szCs w:val="21"/>
        </w:rPr>
        <w:t xml:space="preserve">in an Italian </w:t>
      </w:r>
      <w:r w:rsidR="00595139" w:rsidRPr="00A27B83">
        <w:rPr>
          <w:rFonts w:ascii="Arial" w:hAnsi="Arial" w:cs="Arial"/>
          <w:sz w:val="21"/>
          <w:szCs w:val="21"/>
        </w:rPr>
        <w:t>paediatric hospital</w:t>
      </w:r>
      <w:r w:rsidRPr="00A27B83">
        <w:rPr>
          <w:rFonts w:ascii="Arial" w:hAnsi="Arial" w:cs="Arial"/>
          <w:sz w:val="21"/>
          <w:szCs w:val="21"/>
        </w:rPr>
        <w:t>. Int J Environ Res Public Health</w:t>
      </w:r>
      <w:r w:rsidR="00595139" w:rsidRPr="00A27B83">
        <w:rPr>
          <w:rFonts w:ascii="Arial" w:hAnsi="Arial" w:cs="Arial"/>
          <w:sz w:val="21"/>
          <w:szCs w:val="21"/>
        </w:rPr>
        <w:t>.</w:t>
      </w:r>
      <w:r w:rsidRPr="00A27B83">
        <w:rPr>
          <w:rFonts w:ascii="Arial" w:hAnsi="Arial" w:cs="Arial"/>
          <w:sz w:val="21"/>
          <w:szCs w:val="21"/>
        </w:rPr>
        <w:t xml:space="preserve"> 2018;15.</w:t>
      </w:r>
    </w:p>
    <w:p w14:paraId="5EB8F3C4" w14:textId="654ACB92"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6.</w:t>
      </w:r>
      <w:r w:rsidRPr="00A27B83">
        <w:rPr>
          <w:rFonts w:ascii="Arial" w:hAnsi="Arial" w:cs="Arial"/>
          <w:sz w:val="21"/>
          <w:szCs w:val="21"/>
        </w:rPr>
        <w:tab/>
        <w:t>Hannah KL, Schade CP, Cochran R, Brehm JG. Promoting influenza and pneumococcal immunization in older adults. Jt Comm J Qual Patient Saf</w:t>
      </w:r>
      <w:r w:rsidR="00595139" w:rsidRPr="00A27B83">
        <w:rPr>
          <w:rFonts w:ascii="Arial" w:hAnsi="Arial" w:cs="Arial"/>
          <w:sz w:val="21"/>
          <w:szCs w:val="21"/>
        </w:rPr>
        <w:t>.</w:t>
      </w:r>
      <w:r w:rsidRPr="00A27B83">
        <w:rPr>
          <w:rFonts w:ascii="Arial" w:hAnsi="Arial" w:cs="Arial"/>
          <w:sz w:val="21"/>
          <w:szCs w:val="21"/>
        </w:rPr>
        <w:t xml:space="preserve"> 2005;31:286-93.</w:t>
      </w:r>
    </w:p>
    <w:p w14:paraId="3CC234A9" w14:textId="017083C6"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7.</w:t>
      </w:r>
      <w:r w:rsidRPr="00A27B83">
        <w:rPr>
          <w:rFonts w:ascii="Arial" w:hAnsi="Arial" w:cs="Arial"/>
          <w:sz w:val="21"/>
          <w:szCs w:val="21"/>
        </w:rPr>
        <w:tab/>
        <w:t xml:space="preserve">Chambers LW, Wilson K, Hawken S, </w:t>
      </w:r>
      <w:r w:rsidR="0037315E" w:rsidRPr="00A27B83">
        <w:rPr>
          <w:rFonts w:ascii="Arial" w:hAnsi="Arial" w:cs="Arial"/>
          <w:sz w:val="21"/>
          <w:szCs w:val="21"/>
        </w:rPr>
        <w:t xml:space="preserve">Puxty J, Crowe L, Lam P-P, </w:t>
      </w:r>
      <w:r w:rsidRPr="00A27B83">
        <w:rPr>
          <w:rFonts w:ascii="Arial" w:hAnsi="Arial" w:cs="Arial"/>
          <w:sz w:val="21"/>
          <w:szCs w:val="21"/>
        </w:rPr>
        <w:t>et al. Impact of the Ottawa Influenza Decision Aid on healthcare personnel's influenza immunization decision: a randomized trial. J Hosp Infect</w:t>
      </w:r>
      <w:r w:rsidR="00595139" w:rsidRPr="00A27B83">
        <w:rPr>
          <w:rFonts w:ascii="Arial" w:hAnsi="Arial" w:cs="Arial"/>
          <w:sz w:val="21"/>
          <w:szCs w:val="21"/>
        </w:rPr>
        <w:t>.</w:t>
      </w:r>
      <w:r w:rsidRPr="00A27B83">
        <w:rPr>
          <w:rFonts w:ascii="Arial" w:hAnsi="Arial" w:cs="Arial"/>
          <w:sz w:val="21"/>
          <w:szCs w:val="21"/>
        </w:rPr>
        <w:t xml:space="preserve"> 2012;82:194-202.</w:t>
      </w:r>
    </w:p>
    <w:p w14:paraId="4F2F9D7C" w14:textId="528BF6B9"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8.</w:t>
      </w:r>
      <w:r w:rsidRPr="00A27B83">
        <w:rPr>
          <w:rFonts w:ascii="Arial" w:hAnsi="Arial" w:cs="Arial"/>
          <w:sz w:val="21"/>
          <w:szCs w:val="21"/>
        </w:rPr>
        <w:tab/>
        <w:t xml:space="preserve">Jiang C, Whitmore-Sisco L, Gaur AH, Adderson EE. A quality improvement initiative to increase Tdap (tetanus, diphtheria, acellular pertussis) vaccination coverage among direct health care providers at a children's hospital. </w:t>
      </w:r>
      <w:r w:rsidR="00595139" w:rsidRPr="00A27B83">
        <w:rPr>
          <w:rFonts w:ascii="Arial" w:hAnsi="Arial" w:cs="Arial"/>
          <w:sz w:val="21"/>
          <w:szCs w:val="21"/>
        </w:rPr>
        <w:t>Vaccine.</w:t>
      </w:r>
      <w:r w:rsidR="00B535D4" w:rsidRPr="00A27B83">
        <w:rPr>
          <w:rFonts w:ascii="Arial" w:hAnsi="Arial" w:cs="Arial"/>
          <w:sz w:val="21"/>
          <w:szCs w:val="21"/>
        </w:rPr>
        <w:t xml:space="preserve"> </w:t>
      </w:r>
      <w:r w:rsidRPr="00A27B83">
        <w:rPr>
          <w:rFonts w:ascii="Arial" w:hAnsi="Arial" w:cs="Arial"/>
          <w:sz w:val="21"/>
          <w:szCs w:val="21"/>
        </w:rPr>
        <w:t>2018;36:214-9.</w:t>
      </w:r>
    </w:p>
    <w:p w14:paraId="66085430" w14:textId="66FB6270"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9.</w:t>
      </w:r>
      <w:r w:rsidRPr="00A27B83">
        <w:rPr>
          <w:rFonts w:ascii="Arial" w:hAnsi="Arial" w:cs="Arial"/>
          <w:sz w:val="21"/>
          <w:szCs w:val="21"/>
        </w:rPr>
        <w:tab/>
        <w:t>Ohrt CK, McKinney WP. Achieving compliance with influenza immunization of medical house staff and students. A randomized controlled trial. Jama</w:t>
      </w:r>
      <w:r w:rsidR="00595139" w:rsidRPr="00A27B83">
        <w:rPr>
          <w:rFonts w:ascii="Arial" w:hAnsi="Arial" w:cs="Arial"/>
          <w:sz w:val="21"/>
          <w:szCs w:val="21"/>
        </w:rPr>
        <w:t>.</w:t>
      </w:r>
      <w:r w:rsidRPr="00A27B83">
        <w:rPr>
          <w:rFonts w:ascii="Arial" w:hAnsi="Arial" w:cs="Arial"/>
          <w:sz w:val="21"/>
          <w:szCs w:val="21"/>
        </w:rPr>
        <w:t xml:space="preserve"> 1992;267:1377-80.</w:t>
      </w:r>
    </w:p>
    <w:p w14:paraId="5E551180" w14:textId="54FC47EA"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10.</w:t>
      </w:r>
      <w:r w:rsidRPr="00A27B83">
        <w:rPr>
          <w:rFonts w:ascii="Arial" w:hAnsi="Arial" w:cs="Arial"/>
          <w:sz w:val="21"/>
          <w:szCs w:val="21"/>
        </w:rPr>
        <w:tab/>
        <w:t>Drees M, Wroten K, Smedley M, Mase T, Schwartz JS. Carrots and sticks: achieving high healthcare personnel influenza vaccination rates without a mandate. Infect Control Hosp Epidemiol</w:t>
      </w:r>
      <w:r w:rsidR="00595139" w:rsidRPr="00A27B83">
        <w:rPr>
          <w:rFonts w:ascii="Arial" w:hAnsi="Arial" w:cs="Arial"/>
          <w:sz w:val="21"/>
          <w:szCs w:val="21"/>
        </w:rPr>
        <w:t>.</w:t>
      </w:r>
      <w:r w:rsidRPr="00A27B83">
        <w:rPr>
          <w:rFonts w:ascii="Arial" w:hAnsi="Arial" w:cs="Arial"/>
          <w:sz w:val="21"/>
          <w:szCs w:val="21"/>
        </w:rPr>
        <w:t xml:space="preserve"> 2015;36:717-24.</w:t>
      </w:r>
    </w:p>
    <w:p w14:paraId="2D06647D" w14:textId="6D5FC50E" w:rsidR="00AB628E" w:rsidRPr="00A27B83" w:rsidRDefault="00AB628E" w:rsidP="00C8024F">
      <w:pPr>
        <w:pStyle w:val="EndNoteBibliography"/>
        <w:spacing w:after="60"/>
        <w:ind w:left="993" w:hanging="709"/>
        <w:rPr>
          <w:rFonts w:ascii="Arial" w:hAnsi="Arial" w:cs="Arial"/>
          <w:sz w:val="21"/>
          <w:szCs w:val="21"/>
          <w:lang w:val="de-CH"/>
        </w:rPr>
      </w:pPr>
      <w:r w:rsidRPr="00A27B83">
        <w:rPr>
          <w:rFonts w:ascii="Arial" w:hAnsi="Arial" w:cs="Arial"/>
          <w:sz w:val="21"/>
          <w:szCs w:val="21"/>
        </w:rPr>
        <w:t>11.</w:t>
      </w:r>
      <w:r w:rsidRPr="00A27B83">
        <w:rPr>
          <w:rFonts w:ascii="Arial" w:hAnsi="Arial" w:cs="Arial"/>
          <w:sz w:val="21"/>
          <w:szCs w:val="21"/>
        </w:rPr>
        <w:tab/>
        <w:t xml:space="preserve">Abramson ZH, Avni O, Levi O, Miskin IN. Randomized trial of a program to increase staff influenza vaccination in primary care clinics. </w:t>
      </w:r>
      <w:r w:rsidRPr="00A27B83">
        <w:rPr>
          <w:rFonts w:ascii="Arial" w:hAnsi="Arial" w:cs="Arial"/>
          <w:sz w:val="21"/>
          <w:szCs w:val="21"/>
          <w:lang w:val="de-CH"/>
        </w:rPr>
        <w:t>Ann Fam Med</w:t>
      </w:r>
      <w:r w:rsidR="00595139" w:rsidRPr="00A27B83">
        <w:rPr>
          <w:rFonts w:ascii="Arial" w:hAnsi="Arial" w:cs="Arial"/>
          <w:sz w:val="21"/>
          <w:szCs w:val="21"/>
          <w:lang w:val="de-CH"/>
        </w:rPr>
        <w:t>.</w:t>
      </w:r>
      <w:r w:rsidRPr="00A27B83">
        <w:rPr>
          <w:rFonts w:ascii="Arial" w:hAnsi="Arial" w:cs="Arial"/>
          <w:sz w:val="21"/>
          <w:szCs w:val="21"/>
          <w:lang w:val="de-CH"/>
        </w:rPr>
        <w:t xml:space="preserve"> 2010;8:293-8.</w:t>
      </w:r>
    </w:p>
    <w:p w14:paraId="2FC834D2" w14:textId="0E179D41"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lang w:val="de-CH"/>
        </w:rPr>
        <w:t>12.</w:t>
      </w:r>
      <w:r w:rsidRPr="00A27B83">
        <w:rPr>
          <w:rFonts w:ascii="Arial" w:hAnsi="Arial" w:cs="Arial"/>
          <w:sz w:val="21"/>
          <w:szCs w:val="21"/>
          <w:lang w:val="de-CH"/>
        </w:rPr>
        <w:tab/>
        <w:t xml:space="preserve">Dapp U, Anders JA, von Renteln-Kruse W, </w:t>
      </w:r>
      <w:r w:rsidR="0037315E" w:rsidRPr="00A27B83">
        <w:rPr>
          <w:rFonts w:ascii="Arial" w:hAnsi="Arial" w:cs="Arial"/>
          <w:sz w:val="21"/>
          <w:szCs w:val="21"/>
          <w:lang w:val="de-CH"/>
        </w:rPr>
        <w:t xml:space="preserve">Minder CE, Meier-Baumgartner HP, Swift CG, </w:t>
      </w:r>
      <w:r w:rsidRPr="00A27B83">
        <w:rPr>
          <w:rFonts w:ascii="Arial" w:hAnsi="Arial" w:cs="Arial"/>
          <w:sz w:val="21"/>
          <w:szCs w:val="21"/>
          <w:lang w:val="de-CH"/>
        </w:rPr>
        <w:t xml:space="preserve">et al. </w:t>
      </w:r>
      <w:r w:rsidRPr="00A27B83">
        <w:rPr>
          <w:rFonts w:ascii="Arial" w:hAnsi="Arial" w:cs="Arial"/>
          <w:sz w:val="21"/>
          <w:szCs w:val="21"/>
        </w:rPr>
        <w:t>A randomized trial of effects of health risk appraisal combined with group sessions or home visits on preventive behaviors in older adults. J Gerontol A Biol Sci Med Sci</w:t>
      </w:r>
      <w:r w:rsidR="00595139" w:rsidRPr="00A27B83">
        <w:rPr>
          <w:rFonts w:ascii="Arial" w:hAnsi="Arial" w:cs="Arial"/>
          <w:sz w:val="21"/>
          <w:szCs w:val="21"/>
        </w:rPr>
        <w:t>.</w:t>
      </w:r>
      <w:r w:rsidRPr="00A27B83">
        <w:rPr>
          <w:rFonts w:ascii="Arial" w:hAnsi="Arial" w:cs="Arial"/>
          <w:sz w:val="21"/>
          <w:szCs w:val="21"/>
        </w:rPr>
        <w:t xml:space="preserve"> 2011;66:591-8.</w:t>
      </w:r>
    </w:p>
    <w:p w14:paraId="0B453442" w14:textId="3AF88122"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13.</w:t>
      </w:r>
      <w:r w:rsidRPr="00A27B83">
        <w:rPr>
          <w:rFonts w:ascii="Arial" w:hAnsi="Arial" w:cs="Arial"/>
          <w:sz w:val="21"/>
          <w:szCs w:val="21"/>
        </w:rPr>
        <w:tab/>
        <w:t>Tao L, Lu M, Wang X, Han X, Li S, Wang H. The influence of a community intervention on influenza vaccination knowledge and behavior among diabetic patients. BMC Public Health</w:t>
      </w:r>
      <w:r w:rsidR="00595139" w:rsidRPr="00A27B83">
        <w:rPr>
          <w:rFonts w:ascii="Arial" w:hAnsi="Arial" w:cs="Arial"/>
          <w:sz w:val="21"/>
          <w:szCs w:val="21"/>
        </w:rPr>
        <w:t>.</w:t>
      </w:r>
      <w:r w:rsidRPr="00A27B83">
        <w:rPr>
          <w:rFonts w:ascii="Arial" w:hAnsi="Arial" w:cs="Arial"/>
          <w:sz w:val="21"/>
          <w:szCs w:val="21"/>
        </w:rPr>
        <w:t xml:space="preserve"> 2019;19:1747.</w:t>
      </w:r>
    </w:p>
    <w:p w14:paraId="08828DCF" w14:textId="6A7EC9DE" w:rsidR="00AB628E" w:rsidRPr="00A27B83" w:rsidRDefault="00AB628E" w:rsidP="00C8024F">
      <w:pPr>
        <w:pStyle w:val="EndNoteBibliography"/>
        <w:spacing w:after="60"/>
        <w:ind w:left="993" w:hanging="709"/>
        <w:rPr>
          <w:rFonts w:ascii="Arial" w:hAnsi="Arial" w:cs="Arial"/>
          <w:sz w:val="21"/>
          <w:szCs w:val="21"/>
          <w:lang w:val="de-CH"/>
        </w:rPr>
      </w:pPr>
      <w:r w:rsidRPr="00A27B83">
        <w:rPr>
          <w:rFonts w:ascii="Arial" w:hAnsi="Arial" w:cs="Arial"/>
          <w:sz w:val="21"/>
          <w:szCs w:val="21"/>
        </w:rPr>
        <w:t>14.</w:t>
      </w:r>
      <w:r w:rsidRPr="00A27B83">
        <w:rPr>
          <w:rFonts w:ascii="Arial" w:hAnsi="Arial" w:cs="Arial"/>
          <w:sz w:val="21"/>
          <w:szCs w:val="21"/>
        </w:rPr>
        <w:tab/>
        <w:t xml:space="preserve">Oguz MM. Improving influenza vaccination uptake among healthcare workers by on-site influenza vaccination campaign in a tertiary children hospital. </w:t>
      </w:r>
      <w:r w:rsidRPr="00A27B83">
        <w:rPr>
          <w:rFonts w:ascii="Arial" w:hAnsi="Arial" w:cs="Arial"/>
          <w:sz w:val="21"/>
          <w:szCs w:val="21"/>
          <w:lang w:val="de-CH"/>
        </w:rPr>
        <w:t>Hum Vaccin Immunother</w:t>
      </w:r>
      <w:r w:rsidR="00595139" w:rsidRPr="00A27B83">
        <w:rPr>
          <w:rFonts w:ascii="Arial" w:hAnsi="Arial" w:cs="Arial"/>
          <w:sz w:val="21"/>
          <w:szCs w:val="21"/>
          <w:lang w:val="de-CH"/>
        </w:rPr>
        <w:t>.</w:t>
      </w:r>
      <w:r w:rsidRPr="00A27B83">
        <w:rPr>
          <w:rFonts w:ascii="Arial" w:hAnsi="Arial" w:cs="Arial"/>
          <w:sz w:val="21"/>
          <w:szCs w:val="21"/>
          <w:lang w:val="de-CH"/>
        </w:rPr>
        <w:t xml:space="preserve"> 2019;15:1060-5.</w:t>
      </w:r>
    </w:p>
    <w:p w14:paraId="3155ABEE" w14:textId="1D1345A8"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lang w:val="de-CH"/>
        </w:rPr>
        <w:t>15.</w:t>
      </w:r>
      <w:r w:rsidRPr="00A27B83">
        <w:rPr>
          <w:rFonts w:ascii="Arial" w:hAnsi="Arial" w:cs="Arial"/>
          <w:sz w:val="21"/>
          <w:szCs w:val="21"/>
          <w:lang w:val="de-CH"/>
        </w:rPr>
        <w:tab/>
        <w:t xml:space="preserve">Harari D, Iliffe S, Kharicha K, </w:t>
      </w:r>
      <w:r w:rsidR="0037315E" w:rsidRPr="00A27B83">
        <w:rPr>
          <w:rFonts w:ascii="Arial" w:hAnsi="Arial" w:cs="Arial"/>
          <w:sz w:val="21"/>
          <w:szCs w:val="21"/>
          <w:lang w:val="de-CH"/>
        </w:rPr>
        <w:t xml:space="preserve">Egger M, Gillmann G, Renteln-Kruse W von, </w:t>
      </w:r>
      <w:r w:rsidRPr="00A27B83">
        <w:rPr>
          <w:rFonts w:ascii="Arial" w:hAnsi="Arial" w:cs="Arial"/>
          <w:sz w:val="21"/>
          <w:szCs w:val="21"/>
          <w:lang w:val="de-CH"/>
        </w:rPr>
        <w:t xml:space="preserve">et al. </w:t>
      </w:r>
      <w:r w:rsidRPr="00A27B83">
        <w:rPr>
          <w:rFonts w:ascii="Arial" w:hAnsi="Arial" w:cs="Arial"/>
          <w:sz w:val="21"/>
          <w:szCs w:val="21"/>
        </w:rPr>
        <w:t>Promotion of health in older people: a randomised controlled trial of health risk appraisal in British general practice. Age Ageing</w:t>
      </w:r>
      <w:r w:rsidR="00595139" w:rsidRPr="00A27B83">
        <w:rPr>
          <w:rFonts w:ascii="Arial" w:hAnsi="Arial" w:cs="Arial"/>
          <w:sz w:val="21"/>
          <w:szCs w:val="21"/>
        </w:rPr>
        <w:t>.</w:t>
      </w:r>
      <w:r w:rsidRPr="00A27B83">
        <w:rPr>
          <w:rFonts w:ascii="Arial" w:hAnsi="Arial" w:cs="Arial"/>
          <w:sz w:val="21"/>
          <w:szCs w:val="21"/>
        </w:rPr>
        <w:t xml:space="preserve"> 2008;37:565-71.</w:t>
      </w:r>
    </w:p>
    <w:p w14:paraId="441EF25D" w14:textId="0764091D"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16.</w:t>
      </w:r>
      <w:r w:rsidRPr="00A27B83">
        <w:rPr>
          <w:rFonts w:ascii="Arial" w:hAnsi="Arial" w:cs="Arial"/>
          <w:sz w:val="21"/>
          <w:szCs w:val="21"/>
        </w:rPr>
        <w:tab/>
        <w:t>Arthur AJ, Matthews RJ, Jagger C, Clarke M, Hipkin A, Bennison DP. Improving uptake of influenza vaccination among older people: a randomised controlled trial. Br J Gen Pract</w:t>
      </w:r>
      <w:r w:rsidR="00595139" w:rsidRPr="00A27B83">
        <w:rPr>
          <w:rFonts w:ascii="Arial" w:hAnsi="Arial" w:cs="Arial"/>
          <w:sz w:val="21"/>
          <w:szCs w:val="21"/>
        </w:rPr>
        <w:t>.</w:t>
      </w:r>
      <w:r w:rsidRPr="00A27B83">
        <w:rPr>
          <w:rFonts w:ascii="Arial" w:hAnsi="Arial" w:cs="Arial"/>
          <w:sz w:val="21"/>
          <w:szCs w:val="21"/>
        </w:rPr>
        <w:t xml:space="preserve"> 2002;52:717-8, 20-2.</w:t>
      </w:r>
    </w:p>
    <w:p w14:paraId="707761D6" w14:textId="23BE512A"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17.</w:t>
      </w:r>
      <w:r w:rsidRPr="00A27B83">
        <w:rPr>
          <w:rFonts w:ascii="Arial" w:hAnsi="Arial" w:cs="Arial"/>
          <w:sz w:val="21"/>
          <w:szCs w:val="21"/>
        </w:rPr>
        <w:tab/>
        <w:t>Wallace C, Corben P, Turahui J, Gilmour R. The role of television advertising in increasing pneumococcal vaccination coverage among the elderly, North Coast, New South Wales, 2006. Aust N Z J Public Health</w:t>
      </w:r>
      <w:r w:rsidR="00595139" w:rsidRPr="00A27B83">
        <w:rPr>
          <w:rFonts w:ascii="Arial" w:hAnsi="Arial" w:cs="Arial"/>
          <w:sz w:val="21"/>
          <w:szCs w:val="21"/>
        </w:rPr>
        <w:t>.</w:t>
      </w:r>
      <w:r w:rsidRPr="00A27B83">
        <w:rPr>
          <w:rFonts w:ascii="Arial" w:hAnsi="Arial" w:cs="Arial"/>
          <w:sz w:val="21"/>
          <w:szCs w:val="21"/>
        </w:rPr>
        <w:t xml:space="preserve"> 2008;32:467-70.</w:t>
      </w:r>
    </w:p>
    <w:p w14:paraId="7B18041A" w14:textId="69E397F3" w:rsidR="00AB628E"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18.</w:t>
      </w:r>
      <w:r w:rsidRPr="00A27B83">
        <w:rPr>
          <w:rFonts w:ascii="Arial" w:hAnsi="Arial" w:cs="Arial"/>
          <w:sz w:val="21"/>
          <w:szCs w:val="21"/>
        </w:rPr>
        <w:tab/>
        <w:t xml:space="preserve">Humiston SG, Bennett NM, Long C, </w:t>
      </w:r>
      <w:r w:rsidR="0037315E" w:rsidRPr="00A27B83">
        <w:rPr>
          <w:rFonts w:ascii="Arial" w:hAnsi="Arial" w:cs="Arial"/>
          <w:sz w:val="21"/>
          <w:szCs w:val="21"/>
        </w:rPr>
        <w:t>Eberly S, Arvelo L, Stankaitis</w:t>
      </w:r>
      <w:r w:rsidR="00061B0B" w:rsidRPr="00A27B83">
        <w:rPr>
          <w:rFonts w:ascii="Arial" w:hAnsi="Arial" w:cs="Arial"/>
          <w:sz w:val="21"/>
          <w:szCs w:val="21"/>
        </w:rPr>
        <w:t xml:space="preserve"> J, </w:t>
      </w:r>
      <w:r w:rsidRPr="00A27B83">
        <w:rPr>
          <w:rFonts w:ascii="Arial" w:hAnsi="Arial" w:cs="Arial"/>
          <w:sz w:val="21"/>
          <w:szCs w:val="21"/>
        </w:rPr>
        <w:t>et al. Increasing inner-city adult influenza vaccination rates: a randomized controlled trial. Public Health Rep</w:t>
      </w:r>
      <w:r w:rsidR="00595139" w:rsidRPr="00A27B83">
        <w:rPr>
          <w:rFonts w:ascii="Arial" w:hAnsi="Arial" w:cs="Arial"/>
          <w:sz w:val="21"/>
          <w:szCs w:val="21"/>
        </w:rPr>
        <w:t>.</w:t>
      </w:r>
      <w:r w:rsidRPr="00A27B83">
        <w:rPr>
          <w:rFonts w:ascii="Arial" w:hAnsi="Arial" w:cs="Arial"/>
          <w:sz w:val="21"/>
          <w:szCs w:val="21"/>
        </w:rPr>
        <w:t xml:space="preserve"> 2011;126</w:t>
      </w:r>
      <w:r w:rsidR="00AC5536" w:rsidRPr="00A27B83">
        <w:rPr>
          <w:rFonts w:ascii="Arial" w:hAnsi="Arial" w:cs="Arial"/>
          <w:sz w:val="21"/>
          <w:szCs w:val="21"/>
        </w:rPr>
        <w:t>(</w:t>
      </w:r>
      <w:r w:rsidRPr="00A27B83">
        <w:rPr>
          <w:rFonts w:ascii="Arial" w:hAnsi="Arial" w:cs="Arial"/>
          <w:sz w:val="21"/>
          <w:szCs w:val="21"/>
        </w:rPr>
        <w:t>Suppl 2</w:t>
      </w:r>
      <w:r w:rsidR="00AC5536" w:rsidRPr="00A27B83">
        <w:rPr>
          <w:rFonts w:ascii="Arial" w:hAnsi="Arial" w:cs="Arial"/>
          <w:sz w:val="21"/>
          <w:szCs w:val="21"/>
        </w:rPr>
        <w:t>)</w:t>
      </w:r>
      <w:r w:rsidRPr="00A27B83">
        <w:rPr>
          <w:rFonts w:ascii="Arial" w:hAnsi="Arial" w:cs="Arial"/>
          <w:sz w:val="21"/>
          <w:szCs w:val="21"/>
        </w:rPr>
        <w:t>:39-47.</w:t>
      </w:r>
    </w:p>
    <w:p w14:paraId="5B4932AC" w14:textId="2229D1D2" w:rsidR="00167E42" w:rsidRDefault="00167E42" w:rsidP="00C8024F">
      <w:pPr>
        <w:pStyle w:val="EndNoteBibliography"/>
        <w:spacing w:after="60"/>
        <w:ind w:left="993" w:hanging="709"/>
        <w:rPr>
          <w:rFonts w:ascii="Arial" w:hAnsi="Arial" w:cs="Arial"/>
          <w:sz w:val="21"/>
          <w:szCs w:val="21"/>
        </w:rPr>
      </w:pPr>
    </w:p>
    <w:p w14:paraId="396316E4" w14:textId="29720C1C" w:rsidR="00167E42" w:rsidRDefault="00167E42" w:rsidP="00C8024F">
      <w:pPr>
        <w:pStyle w:val="EndNoteBibliography"/>
        <w:spacing w:after="60"/>
        <w:ind w:left="993" w:hanging="709"/>
        <w:rPr>
          <w:rFonts w:ascii="Arial" w:hAnsi="Arial" w:cs="Arial"/>
          <w:sz w:val="21"/>
          <w:szCs w:val="21"/>
        </w:rPr>
      </w:pPr>
    </w:p>
    <w:p w14:paraId="17475B80" w14:textId="77777777" w:rsidR="00167E42" w:rsidRPr="00A27B83" w:rsidRDefault="00167E42" w:rsidP="00C8024F">
      <w:pPr>
        <w:pStyle w:val="EndNoteBibliography"/>
        <w:spacing w:after="60"/>
        <w:ind w:left="993" w:hanging="709"/>
        <w:rPr>
          <w:rFonts w:ascii="Arial" w:hAnsi="Arial" w:cs="Arial"/>
          <w:sz w:val="21"/>
          <w:szCs w:val="21"/>
        </w:rPr>
      </w:pPr>
    </w:p>
    <w:p w14:paraId="1F092330" w14:textId="44DB3303"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19.</w:t>
      </w:r>
      <w:r w:rsidRPr="00A27B83">
        <w:rPr>
          <w:rFonts w:ascii="Arial" w:hAnsi="Arial" w:cs="Arial"/>
          <w:sz w:val="21"/>
          <w:szCs w:val="21"/>
        </w:rPr>
        <w:tab/>
        <w:t>Nan X, Xie B, Madden K. Acceptability of the H1N1 vaccine among older adults: the interplay of message framing and perceived vaccine safety and efficacy. Health Commun</w:t>
      </w:r>
      <w:r w:rsidR="00595139" w:rsidRPr="00A27B83">
        <w:rPr>
          <w:rFonts w:ascii="Arial" w:hAnsi="Arial" w:cs="Arial"/>
          <w:sz w:val="21"/>
          <w:szCs w:val="21"/>
        </w:rPr>
        <w:t>.</w:t>
      </w:r>
      <w:r w:rsidRPr="00A27B83">
        <w:rPr>
          <w:rFonts w:ascii="Arial" w:hAnsi="Arial" w:cs="Arial"/>
          <w:sz w:val="21"/>
          <w:szCs w:val="21"/>
        </w:rPr>
        <w:t xml:space="preserve"> 2012;27:559-68.</w:t>
      </w:r>
    </w:p>
    <w:p w14:paraId="36205EC5" w14:textId="2840C911"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20.</w:t>
      </w:r>
      <w:r w:rsidRPr="00A27B83">
        <w:rPr>
          <w:rFonts w:ascii="Arial" w:hAnsi="Arial" w:cs="Arial"/>
          <w:sz w:val="21"/>
          <w:szCs w:val="21"/>
        </w:rPr>
        <w:tab/>
        <w:t>Hull S, Hagdrup N, Hart B, Griffiths C, Hennessy E. Boosting uptake of influenza immunisation: a randomised controlled trial of telephone appointing in general practice. Br J Gen Pract</w:t>
      </w:r>
      <w:r w:rsidR="00595139" w:rsidRPr="00A27B83">
        <w:rPr>
          <w:rFonts w:ascii="Arial" w:hAnsi="Arial" w:cs="Arial"/>
          <w:sz w:val="21"/>
          <w:szCs w:val="21"/>
        </w:rPr>
        <w:t>.</w:t>
      </w:r>
      <w:r w:rsidRPr="00A27B83">
        <w:rPr>
          <w:rFonts w:ascii="Arial" w:hAnsi="Arial" w:cs="Arial"/>
          <w:sz w:val="21"/>
          <w:szCs w:val="21"/>
        </w:rPr>
        <w:t xml:space="preserve"> 2002;52:712-6.</w:t>
      </w:r>
    </w:p>
    <w:p w14:paraId="6FE8D840" w14:textId="586E55E2" w:rsidR="00AB628E" w:rsidRPr="00A27B83" w:rsidRDefault="00AB628E" w:rsidP="00C8024F">
      <w:pPr>
        <w:pStyle w:val="EndNoteBibliography"/>
        <w:spacing w:after="60"/>
        <w:ind w:left="993" w:hanging="709"/>
        <w:rPr>
          <w:rFonts w:ascii="Arial" w:hAnsi="Arial" w:cs="Arial"/>
          <w:sz w:val="21"/>
          <w:szCs w:val="21"/>
          <w:lang w:val="de-CH"/>
        </w:rPr>
      </w:pPr>
      <w:r w:rsidRPr="00A27B83">
        <w:rPr>
          <w:rFonts w:ascii="Arial" w:hAnsi="Arial" w:cs="Arial"/>
          <w:sz w:val="21"/>
          <w:szCs w:val="21"/>
        </w:rPr>
        <w:t>21.</w:t>
      </w:r>
      <w:r w:rsidRPr="00A27B83">
        <w:rPr>
          <w:rFonts w:ascii="Arial" w:hAnsi="Arial" w:cs="Arial"/>
          <w:sz w:val="21"/>
          <w:szCs w:val="21"/>
        </w:rPr>
        <w:tab/>
        <w:t xml:space="preserve">Yokum D, Lauffenburger JC, Ghazinouri R, Choudhry NK. Letters designed with behavioural science increase influenza vaccination in Medicare beneficiaries. </w:t>
      </w:r>
      <w:r w:rsidRPr="00A27B83">
        <w:rPr>
          <w:rFonts w:ascii="Arial" w:hAnsi="Arial" w:cs="Arial"/>
          <w:sz w:val="21"/>
          <w:szCs w:val="21"/>
          <w:lang w:val="de-CH"/>
        </w:rPr>
        <w:t>Nat Hum Behav</w:t>
      </w:r>
      <w:r w:rsidR="00595139" w:rsidRPr="00A27B83">
        <w:rPr>
          <w:rFonts w:ascii="Arial" w:hAnsi="Arial" w:cs="Arial"/>
          <w:sz w:val="21"/>
          <w:szCs w:val="21"/>
          <w:lang w:val="de-CH"/>
        </w:rPr>
        <w:t>.</w:t>
      </w:r>
      <w:r w:rsidRPr="00A27B83">
        <w:rPr>
          <w:rFonts w:ascii="Arial" w:hAnsi="Arial" w:cs="Arial"/>
          <w:sz w:val="21"/>
          <w:szCs w:val="21"/>
          <w:lang w:val="de-CH"/>
        </w:rPr>
        <w:t xml:space="preserve"> 2018;2:743-9.</w:t>
      </w:r>
    </w:p>
    <w:p w14:paraId="55A34572" w14:textId="1BE1AE99"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lang w:val="de-CH"/>
        </w:rPr>
        <w:t>22.</w:t>
      </w:r>
      <w:r w:rsidRPr="00A27B83">
        <w:rPr>
          <w:rFonts w:ascii="Arial" w:hAnsi="Arial" w:cs="Arial"/>
          <w:sz w:val="21"/>
          <w:szCs w:val="21"/>
          <w:lang w:val="de-CH"/>
        </w:rPr>
        <w:tab/>
        <w:t xml:space="preserve">Zimmerman RK, Nowalk MP, Raymund M, </w:t>
      </w:r>
      <w:r w:rsidR="00061B0B" w:rsidRPr="00A27B83">
        <w:rPr>
          <w:rFonts w:ascii="Arial" w:hAnsi="Arial" w:cs="Arial"/>
          <w:sz w:val="21"/>
          <w:szCs w:val="21"/>
          <w:lang w:val="de-CH"/>
        </w:rPr>
        <w:t xml:space="preserve">Tabbarah M, Hall DG, Wahrenberger JT, </w:t>
      </w:r>
      <w:r w:rsidRPr="00A27B83">
        <w:rPr>
          <w:rFonts w:ascii="Arial" w:hAnsi="Arial" w:cs="Arial"/>
          <w:sz w:val="21"/>
          <w:szCs w:val="21"/>
          <w:lang w:val="de-CH"/>
        </w:rPr>
        <w:t xml:space="preserve">et al. </w:t>
      </w:r>
      <w:r w:rsidRPr="00A27B83">
        <w:rPr>
          <w:rFonts w:ascii="Arial" w:hAnsi="Arial" w:cs="Arial"/>
          <w:sz w:val="21"/>
          <w:szCs w:val="21"/>
        </w:rPr>
        <w:t>Tailored interventions to increase influenza vaccination in neighborhood health centers serving the disadvantaged. Am J Public Health</w:t>
      </w:r>
      <w:r w:rsidR="00595139" w:rsidRPr="00A27B83">
        <w:rPr>
          <w:rFonts w:ascii="Arial" w:hAnsi="Arial" w:cs="Arial"/>
          <w:sz w:val="21"/>
          <w:szCs w:val="21"/>
        </w:rPr>
        <w:t>.</w:t>
      </w:r>
      <w:r w:rsidRPr="00A27B83">
        <w:rPr>
          <w:rFonts w:ascii="Arial" w:hAnsi="Arial" w:cs="Arial"/>
          <w:sz w:val="21"/>
          <w:szCs w:val="21"/>
        </w:rPr>
        <w:t xml:space="preserve"> 2003;93:1699-705.</w:t>
      </w:r>
    </w:p>
    <w:p w14:paraId="2A9DB7C0" w14:textId="2C11F730"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23.</w:t>
      </w:r>
      <w:r w:rsidRPr="00A27B83">
        <w:rPr>
          <w:rFonts w:ascii="Arial" w:hAnsi="Arial" w:cs="Arial"/>
          <w:sz w:val="21"/>
          <w:szCs w:val="21"/>
        </w:rPr>
        <w:tab/>
        <w:t>McLaughlin P. Viral hepatitis vaccination in an opioid treatment program: Hartford, Connecticut, 2002-2005. Public Health Rep</w:t>
      </w:r>
      <w:r w:rsidR="00595139" w:rsidRPr="00A27B83">
        <w:rPr>
          <w:rFonts w:ascii="Arial" w:hAnsi="Arial" w:cs="Arial"/>
          <w:sz w:val="21"/>
          <w:szCs w:val="21"/>
        </w:rPr>
        <w:t>.</w:t>
      </w:r>
      <w:r w:rsidRPr="00A27B83">
        <w:rPr>
          <w:rFonts w:ascii="Arial" w:hAnsi="Arial" w:cs="Arial"/>
          <w:sz w:val="21"/>
          <w:szCs w:val="21"/>
        </w:rPr>
        <w:t xml:space="preserve"> 2007;122</w:t>
      </w:r>
      <w:r w:rsidR="00AC5536" w:rsidRPr="00A27B83">
        <w:rPr>
          <w:rFonts w:ascii="Arial" w:hAnsi="Arial" w:cs="Arial"/>
          <w:sz w:val="21"/>
          <w:szCs w:val="21"/>
        </w:rPr>
        <w:t>(</w:t>
      </w:r>
      <w:r w:rsidRPr="00A27B83">
        <w:rPr>
          <w:rFonts w:ascii="Arial" w:hAnsi="Arial" w:cs="Arial"/>
          <w:sz w:val="21"/>
          <w:szCs w:val="21"/>
        </w:rPr>
        <w:t>Suppl 2</w:t>
      </w:r>
      <w:r w:rsidR="00AC5536" w:rsidRPr="00A27B83">
        <w:rPr>
          <w:rFonts w:ascii="Arial" w:hAnsi="Arial" w:cs="Arial"/>
          <w:sz w:val="21"/>
          <w:szCs w:val="21"/>
        </w:rPr>
        <w:t>)</w:t>
      </w:r>
      <w:r w:rsidRPr="00A27B83">
        <w:rPr>
          <w:rFonts w:ascii="Arial" w:hAnsi="Arial" w:cs="Arial"/>
          <w:sz w:val="21"/>
          <w:szCs w:val="21"/>
        </w:rPr>
        <w:t>:48-51.</w:t>
      </w:r>
    </w:p>
    <w:p w14:paraId="3AD3C812" w14:textId="0445C3E7"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24.</w:t>
      </w:r>
      <w:r w:rsidRPr="00A27B83">
        <w:rPr>
          <w:rFonts w:ascii="Arial" w:hAnsi="Arial" w:cs="Arial"/>
          <w:sz w:val="21"/>
          <w:szCs w:val="21"/>
        </w:rPr>
        <w:tab/>
        <w:t xml:space="preserve">Conner M, Sandberg T, Nekitsing C, </w:t>
      </w:r>
      <w:r w:rsidR="00061B0B" w:rsidRPr="00A27B83">
        <w:rPr>
          <w:rFonts w:ascii="Arial" w:hAnsi="Arial" w:cs="Arial"/>
          <w:sz w:val="21"/>
          <w:szCs w:val="21"/>
        </w:rPr>
        <w:t xml:space="preserve">Hutter R, Wood C, Jackson C, </w:t>
      </w:r>
      <w:r w:rsidRPr="00A27B83">
        <w:rPr>
          <w:rFonts w:ascii="Arial" w:hAnsi="Arial" w:cs="Arial"/>
          <w:sz w:val="21"/>
          <w:szCs w:val="21"/>
        </w:rPr>
        <w:t xml:space="preserve">et al. Varying cognitive targets and response rates to enhance the question-behaviour effect: </w:t>
      </w:r>
      <w:r w:rsidR="00595139" w:rsidRPr="00A27B83">
        <w:rPr>
          <w:rFonts w:ascii="Arial" w:hAnsi="Arial" w:cs="Arial"/>
          <w:sz w:val="21"/>
          <w:szCs w:val="21"/>
        </w:rPr>
        <w:t xml:space="preserve">an </w:t>
      </w:r>
      <w:r w:rsidRPr="00A27B83">
        <w:rPr>
          <w:rFonts w:ascii="Arial" w:hAnsi="Arial" w:cs="Arial"/>
          <w:sz w:val="21"/>
          <w:szCs w:val="21"/>
        </w:rPr>
        <w:t xml:space="preserve">8-arm </w:t>
      </w:r>
      <w:r w:rsidR="00595139" w:rsidRPr="00A27B83">
        <w:rPr>
          <w:rFonts w:ascii="Arial" w:hAnsi="Arial" w:cs="Arial"/>
          <w:sz w:val="21"/>
          <w:szCs w:val="21"/>
        </w:rPr>
        <w:t xml:space="preserve">randomized controlled trial </w:t>
      </w:r>
      <w:r w:rsidRPr="00A27B83">
        <w:rPr>
          <w:rFonts w:ascii="Arial" w:hAnsi="Arial" w:cs="Arial"/>
          <w:sz w:val="21"/>
          <w:szCs w:val="21"/>
        </w:rPr>
        <w:t xml:space="preserve">on influenza vaccination uptake. Soc Sci </w:t>
      </w:r>
      <w:r w:rsidR="00595139" w:rsidRPr="00A27B83">
        <w:rPr>
          <w:rFonts w:ascii="Arial" w:hAnsi="Arial" w:cs="Arial"/>
          <w:sz w:val="21"/>
          <w:szCs w:val="21"/>
        </w:rPr>
        <w:t xml:space="preserve">Med. </w:t>
      </w:r>
      <w:r w:rsidRPr="00A27B83">
        <w:rPr>
          <w:rFonts w:ascii="Arial" w:hAnsi="Arial" w:cs="Arial"/>
          <w:sz w:val="21"/>
          <w:szCs w:val="21"/>
        </w:rPr>
        <w:t>2017;180:135-42.</w:t>
      </w:r>
    </w:p>
    <w:p w14:paraId="585DD226" w14:textId="5D314A92"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25.</w:t>
      </w:r>
      <w:r w:rsidRPr="00A27B83">
        <w:rPr>
          <w:rFonts w:ascii="Arial" w:hAnsi="Arial" w:cs="Arial"/>
          <w:sz w:val="21"/>
          <w:szCs w:val="21"/>
        </w:rPr>
        <w:tab/>
        <w:t xml:space="preserve">Ajenjo MC, Woeltje KF, Babcock HM, Gemeinhart N, Jones M, Fraser VJ. Influenza vaccination in healthcare workers: 10-year experience of a large healthcare organization. Infect </w:t>
      </w:r>
      <w:r w:rsidR="00821102" w:rsidRPr="00A27B83">
        <w:rPr>
          <w:rFonts w:ascii="Arial" w:hAnsi="Arial" w:cs="Arial"/>
          <w:sz w:val="21"/>
          <w:szCs w:val="21"/>
        </w:rPr>
        <w:t>Control H</w:t>
      </w:r>
      <w:r w:rsidRPr="00A27B83">
        <w:rPr>
          <w:rFonts w:ascii="Arial" w:hAnsi="Arial" w:cs="Arial"/>
          <w:sz w:val="21"/>
          <w:szCs w:val="21"/>
        </w:rPr>
        <w:t xml:space="preserve">osp </w:t>
      </w:r>
      <w:r w:rsidR="00821102" w:rsidRPr="00A27B83">
        <w:rPr>
          <w:rFonts w:ascii="Arial" w:hAnsi="Arial" w:cs="Arial"/>
          <w:sz w:val="21"/>
          <w:szCs w:val="21"/>
        </w:rPr>
        <w:t>Epidemiol.</w:t>
      </w:r>
      <w:r w:rsidRPr="00A27B83">
        <w:rPr>
          <w:rFonts w:ascii="Arial" w:hAnsi="Arial" w:cs="Arial"/>
          <w:sz w:val="21"/>
          <w:szCs w:val="21"/>
        </w:rPr>
        <w:t xml:space="preserve"> 2010;31:233.</w:t>
      </w:r>
    </w:p>
    <w:p w14:paraId="08225839" w14:textId="683F3A85" w:rsidR="00AB628E" w:rsidRPr="00A27B83" w:rsidRDefault="00AB628E" w:rsidP="00C8024F">
      <w:pPr>
        <w:pStyle w:val="EndNoteBibliography"/>
        <w:spacing w:after="60"/>
        <w:ind w:left="993" w:hanging="709"/>
        <w:rPr>
          <w:rFonts w:ascii="Arial" w:hAnsi="Arial" w:cs="Arial"/>
          <w:sz w:val="21"/>
          <w:szCs w:val="21"/>
          <w:lang w:val="de-CH"/>
        </w:rPr>
      </w:pPr>
      <w:r w:rsidRPr="00A27B83">
        <w:rPr>
          <w:rFonts w:ascii="Arial" w:hAnsi="Arial" w:cs="Arial"/>
          <w:sz w:val="21"/>
          <w:szCs w:val="21"/>
        </w:rPr>
        <w:t>26.</w:t>
      </w:r>
      <w:r w:rsidRPr="00A27B83">
        <w:rPr>
          <w:rFonts w:ascii="Arial" w:hAnsi="Arial" w:cs="Arial"/>
          <w:sz w:val="21"/>
          <w:szCs w:val="21"/>
        </w:rPr>
        <w:tab/>
        <w:t xml:space="preserve">Dehnen D, Herwig A, Herzer K, Weltermann B. Improving the vaccination status of liver transplant patients: </w:t>
      </w:r>
      <w:r w:rsidR="00821102" w:rsidRPr="00A27B83">
        <w:rPr>
          <w:rFonts w:ascii="Arial" w:hAnsi="Arial" w:cs="Arial"/>
          <w:sz w:val="21"/>
          <w:szCs w:val="21"/>
        </w:rPr>
        <w:t xml:space="preserve">effectiveness </w:t>
      </w:r>
      <w:r w:rsidRPr="00A27B83">
        <w:rPr>
          <w:rFonts w:ascii="Arial" w:hAnsi="Arial" w:cs="Arial"/>
          <w:sz w:val="21"/>
          <w:szCs w:val="21"/>
        </w:rPr>
        <w:t xml:space="preserve">of personally addressing patients and written recommendations to family physicians after 3 years. </w:t>
      </w:r>
      <w:r w:rsidRPr="00A27B83">
        <w:rPr>
          <w:rFonts w:ascii="Arial" w:hAnsi="Arial" w:cs="Arial"/>
          <w:sz w:val="21"/>
          <w:szCs w:val="21"/>
          <w:lang w:val="de-CH"/>
        </w:rPr>
        <w:t>Transpl Infect Dis</w:t>
      </w:r>
      <w:r w:rsidR="00821102" w:rsidRPr="00A27B83">
        <w:rPr>
          <w:rFonts w:ascii="Arial" w:hAnsi="Arial" w:cs="Arial"/>
          <w:sz w:val="21"/>
          <w:szCs w:val="21"/>
          <w:lang w:val="de-CH"/>
        </w:rPr>
        <w:t>.</w:t>
      </w:r>
      <w:r w:rsidRPr="00A27B83">
        <w:rPr>
          <w:rFonts w:ascii="Arial" w:hAnsi="Arial" w:cs="Arial"/>
          <w:sz w:val="21"/>
          <w:szCs w:val="21"/>
          <w:lang w:val="de-CH"/>
        </w:rPr>
        <w:t xml:space="preserve"> 2019;21:e13140.</w:t>
      </w:r>
    </w:p>
    <w:p w14:paraId="371DD409" w14:textId="1AE99662"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lang w:val="de-CH"/>
        </w:rPr>
        <w:t>27.</w:t>
      </w:r>
      <w:r w:rsidRPr="00A27B83">
        <w:rPr>
          <w:rFonts w:ascii="Arial" w:hAnsi="Arial" w:cs="Arial"/>
          <w:sz w:val="21"/>
          <w:szCs w:val="21"/>
          <w:lang w:val="de-CH"/>
        </w:rPr>
        <w:tab/>
        <w:t xml:space="preserve">Coenen S, Weyts E, Jorissen C, </w:t>
      </w:r>
      <w:r w:rsidR="00595139" w:rsidRPr="00A27B83">
        <w:rPr>
          <w:rFonts w:ascii="Arial" w:hAnsi="Arial" w:cs="Arial"/>
          <w:sz w:val="21"/>
          <w:szCs w:val="21"/>
          <w:lang w:val="de-CH"/>
        </w:rPr>
        <w:t xml:space="preserve">De Munter P, Noman M, Ballet V, </w:t>
      </w:r>
      <w:r w:rsidRPr="00A27B83">
        <w:rPr>
          <w:rFonts w:ascii="Arial" w:hAnsi="Arial" w:cs="Arial"/>
          <w:sz w:val="21"/>
          <w:szCs w:val="21"/>
          <w:lang w:val="de-CH"/>
        </w:rPr>
        <w:t xml:space="preserve">et al. </w:t>
      </w:r>
      <w:r w:rsidRPr="00A27B83">
        <w:rPr>
          <w:rFonts w:ascii="Arial" w:hAnsi="Arial" w:cs="Arial"/>
          <w:sz w:val="21"/>
          <w:szCs w:val="21"/>
        </w:rPr>
        <w:t xml:space="preserve">Effects of </w:t>
      </w:r>
      <w:r w:rsidR="00821102" w:rsidRPr="00A27B83">
        <w:rPr>
          <w:rFonts w:ascii="Arial" w:hAnsi="Arial" w:cs="Arial"/>
          <w:sz w:val="21"/>
          <w:szCs w:val="21"/>
        </w:rPr>
        <w:t xml:space="preserve">education </w:t>
      </w:r>
      <w:r w:rsidRPr="00A27B83">
        <w:rPr>
          <w:rFonts w:ascii="Arial" w:hAnsi="Arial" w:cs="Arial"/>
          <w:sz w:val="21"/>
          <w:szCs w:val="21"/>
        </w:rPr>
        <w:t xml:space="preserve">and </w:t>
      </w:r>
      <w:r w:rsidR="00821102" w:rsidRPr="00A27B83">
        <w:rPr>
          <w:rFonts w:ascii="Arial" w:hAnsi="Arial" w:cs="Arial"/>
          <w:sz w:val="21"/>
          <w:szCs w:val="21"/>
        </w:rPr>
        <w:t xml:space="preserve">information </w:t>
      </w:r>
      <w:r w:rsidRPr="00A27B83">
        <w:rPr>
          <w:rFonts w:ascii="Arial" w:hAnsi="Arial" w:cs="Arial"/>
          <w:sz w:val="21"/>
          <w:szCs w:val="21"/>
        </w:rPr>
        <w:t xml:space="preserve">on </w:t>
      </w:r>
      <w:r w:rsidR="00821102" w:rsidRPr="00A27B83">
        <w:rPr>
          <w:rFonts w:ascii="Arial" w:hAnsi="Arial" w:cs="Arial"/>
          <w:sz w:val="21"/>
          <w:szCs w:val="21"/>
        </w:rPr>
        <w:t xml:space="preserve">vaccination behavior </w:t>
      </w:r>
      <w:r w:rsidRPr="00A27B83">
        <w:rPr>
          <w:rFonts w:ascii="Arial" w:hAnsi="Arial" w:cs="Arial"/>
          <w:sz w:val="21"/>
          <w:szCs w:val="21"/>
        </w:rPr>
        <w:t xml:space="preserve">in </w:t>
      </w:r>
      <w:r w:rsidR="00821102" w:rsidRPr="00A27B83">
        <w:rPr>
          <w:rFonts w:ascii="Arial" w:hAnsi="Arial" w:cs="Arial"/>
          <w:sz w:val="21"/>
          <w:szCs w:val="21"/>
        </w:rPr>
        <w:t xml:space="preserve">patients </w:t>
      </w:r>
      <w:r w:rsidRPr="00A27B83">
        <w:rPr>
          <w:rFonts w:ascii="Arial" w:hAnsi="Arial" w:cs="Arial"/>
          <w:sz w:val="21"/>
          <w:szCs w:val="21"/>
        </w:rPr>
        <w:t xml:space="preserve">with </w:t>
      </w:r>
      <w:r w:rsidR="00821102" w:rsidRPr="00A27B83">
        <w:rPr>
          <w:rFonts w:ascii="Arial" w:hAnsi="Arial" w:cs="Arial"/>
          <w:sz w:val="21"/>
          <w:szCs w:val="21"/>
        </w:rPr>
        <w:t>inflammatory bowel disease</w:t>
      </w:r>
      <w:r w:rsidRPr="00A27B83">
        <w:rPr>
          <w:rFonts w:ascii="Arial" w:hAnsi="Arial" w:cs="Arial"/>
          <w:sz w:val="21"/>
          <w:szCs w:val="21"/>
        </w:rPr>
        <w:t>. Inflamm Bowel Dis</w:t>
      </w:r>
      <w:r w:rsidR="00821102" w:rsidRPr="00A27B83">
        <w:rPr>
          <w:rFonts w:ascii="Arial" w:hAnsi="Arial" w:cs="Arial"/>
          <w:sz w:val="21"/>
          <w:szCs w:val="21"/>
        </w:rPr>
        <w:t>.</w:t>
      </w:r>
      <w:r w:rsidRPr="00A27B83">
        <w:rPr>
          <w:rFonts w:ascii="Arial" w:hAnsi="Arial" w:cs="Arial"/>
          <w:sz w:val="21"/>
          <w:szCs w:val="21"/>
        </w:rPr>
        <w:t xml:space="preserve"> 2017;23:318-24.</w:t>
      </w:r>
    </w:p>
    <w:p w14:paraId="7C4BCB44" w14:textId="2920BF3B"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28.</w:t>
      </w:r>
      <w:r w:rsidRPr="00A27B83">
        <w:rPr>
          <w:rFonts w:ascii="Arial" w:hAnsi="Arial" w:cs="Arial"/>
          <w:sz w:val="21"/>
          <w:szCs w:val="21"/>
        </w:rPr>
        <w:tab/>
        <w:t>Dey P, Halder S, Collins S, Benons L, Woodman C. Promoting uptake of influenza vaccination among health care workers: a randomized controlled trial. J Public Health Med</w:t>
      </w:r>
      <w:r w:rsidR="00821102" w:rsidRPr="00A27B83">
        <w:rPr>
          <w:rFonts w:ascii="Arial" w:hAnsi="Arial" w:cs="Arial"/>
          <w:sz w:val="21"/>
          <w:szCs w:val="21"/>
        </w:rPr>
        <w:t>.</w:t>
      </w:r>
      <w:r w:rsidRPr="00A27B83">
        <w:rPr>
          <w:rFonts w:ascii="Arial" w:hAnsi="Arial" w:cs="Arial"/>
          <w:sz w:val="21"/>
          <w:szCs w:val="21"/>
        </w:rPr>
        <w:t xml:space="preserve"> 2001;23:346-8.</w:t>
      </w:r>
    </w:p>
    <w:p w14:paraId="64909AD4" w14:textId="685504AF"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29.</w:t>
      </w:r>
      <w:r w:rsidRPr="00A27B83">
        <w:rPr>
          <w:rFonts w:ascii="Arial" w:hAnsi="Arial" w:cs="Arial"/>
          <w:sz w:val="21"/>
          <w:szCs w:val="21"/>
        </w:rPr>
        <w:tab/>
        <w:t>Arthur AJ. The effect of health assessments by practice nurses on uptake of influenza vaccination among older people in the UK. J Clin Nurs</w:t>
      </w:r>
      <w:r w:rsidR="00821102" w:rsidRPr="00A27B83">
        <w:rPr>
          <w:rFonts w:ascii="Arial" w:hAnsi="Arial" w:cs="Arial"/>
          <w:sz w:val="21"/>
          <w:szCs w:val="21"/>
        </w:rPr>
        <w:t>.</w:t>
      </w:r>
      <w:r w:rsidRPr="00A27B83">
        <w:rPr>
          <w:rFonts w:ascii="Arial" w:hAnsi="Arial" w:cs="Arial"/>
          <w:sz w:val="21"/>
          <w:szCs w:val="21"/>
        </w:rPr>
        <w:t xml:space="preserve"> 2001;10:716-7.</w:t>
      </w:r>
    </w:p>
    <w:p w14:paraId="53C1018C" w14:textId="132AECFC"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30.</w:t>
      </w:r>
      <w:r w:rsidRPr="00A27B83">
        <w:rPr>
          <w:rFonts w:ascii="Arial" w:hAnsi="Arial" w:cs="Arial"/>
          <w:sz w:val="21"/>
          <w:szCs w:val="21"/>
        </w:rPr>
        <w:tab/>
        <w:t xml:space="preserve">Yue M, Wang Y, Low CK, Yoong JS, Cook AR. Optimal </w:t>
      </w:r>
      <w:r w:rsidR="00821102" w:rsidRPr="00A27B83">
        <w:rPr>
          <w:rFonts w:ascii="Arial" w:hAnsi="Arial" w:cs="Arial"/>
          <w:sz w:val="21"/>
          <w:szCs w:val="21"/>
        </w:rPr>
        <w:t xml:space="preserve">design </w:t>
      </w:r>
      <w:r w:rsidRPr="00A27B83">
        <w:rPr>
          <w:rFonts w:ascii="Arial" w:hAnsi="Arial" w:cs="Arial"/>
          <w:sz w:val="21"/>
          <w:szCs w:val="21"/>
        </w:rPr>
        <w:t xml:space="preserve">of </w:t>
      </w:r>
      <w:r w:rsidR="00821102" w:rsidRPr="00A27B83">
        <w:rPr>
          <w:rFonts w:ascii="Arial" w:hAnsi="Arial" w:cs="Arial"/>
          <w:sz w:val="21"/>
          <w:szCs w:val="21"/>
        </w:rPr>
        <w:t>population</w:t>
      </w:r>
      <w:r w:rsidRPr="00A27B83">
        <w:rPr>
          <w:rFonts w:ascii="Arial" w:hAnsi="Arial" w:cs="Arial"/>
          <w:sz w:val="21"/>
          <w:szCs w:val="21"/>
        </w:rPr>
        <w:t>-</w:t>
      </w:r>
      <w:r w:rsidR="00821102" w:rsidRPr="00A27B83">
        <w:rPr>
          <w:rFonts w:ascii="Arial" w:hAnsi="Arial" w:cs="Arial"/>
          <w:sz w:val="21"/>
          <w:szCs w:val="21"/>
        </w:rPr>
        <w:t xml:space="preserve">level financial incentives </w:t>
      </w:r>
      <w:r w:rsidRPr="00A27B83">
        <w:rPr>
          <w:rFonts w:ascii="Arial" w:hAnsi="Arial" w:cs="Arial"/>
          <w:sz w:val="21"/>
          <w:szCs w:val="21"/>
        </w:rPr>
        <w:t xml:space="preserve">of </w:t>
      </w:r>
      <w:r w:rsidR="00821102" w:rsidRPr="00A27B83">
        <w:rPr>
          <w:rFonts w:ascii="Arial" w:hAnsi="Arial" w:cs="Arial"/>
          <w:sz w:val="21"/>
          <w:szCs w:val="21"/>
        </w:rPr>
        <w:t>i</w:t>
      </w:r>
      <w:r w:rsidRPr="00A27B83">
        <w:rPr>
          <w:rFonts w:ascii="Arial" w:hAnsi="Arial" w:cs="Arial"/>
          <w:sz w:val="21"/>
          <w:szCs w:val="21"/>
        </w:rPr>
        <w:t xml:space="preserve">nfluenza </w:t>
      </w:r>
      <w:r w:rsidR="00821102" w:rsidRPr="00A27B83">
        <w:rPr>
          <w:rFonts w:ascii="Arial" w:hAnsi="Arial" w:cs="Arial"/>
          <w:sz w:val="21"/>
          <w:szCs w:val="21"/>
        </w:rPr>
        <w:t xml:space="preserve">vaccination </w:t>
      </w:r>
      <w:r w:rsidRPr="00A27B83">
        <w:rPr>
          <w:rFonts w:ascii="Arial" w:hAnsi="Arial" w:cs="Arial"/>
          <w:sz w:val="21"/>
          <w:szCs w:val="21"/>
        </w:rPr>
        <w:t xml:space="preserve">for the </w:t>
      </w:r>
      <w:r w:rsidR="00821102" w:rsidRPr="00A27B83">
        <w:rPr>
          <w:rFonts w:ascii="Arial" w:hAnsi="Arial" w:cs="Arial"/>
          <w:sz w:val="21"/>
          <w:szCs w:val="21"/>
        </w:rPr>
        <w:t>elderly</w:t>
      </w:r>
      <w:r w:rsidRPr="00A27B83">
        <w:rPr>
          <w:rFonts w:ascii="Arial" w:hAnsi="Arial" w:cs="Arial"/>
          <w:sz w:val="21"/>
          <w:szCs w:val="21"/>
        </w:rPr>
        <w:t>. Value Health</w:t>
      </w:r>
      <w:r w:rsidR="00821102" w:rsidRPr="00A27B83">
        <w:rPr>
          <w:rFonts w:ascii="Arial" w:hAnsi="Arial" w:cs="Arial"/>
          <w:sz w:val="21"/>
          <w:szCs w:val="21"/>
        </w:rPr>
        <w:t>.</w:t>
      </w:r>
      <w:r w:rsidRPr="00A27B83">
        <w:rPr>
          <w:rFonts w:ascii="Arial" w:hAnsi="Arial" w:cs="Arial"/>
          <w:sz w:val="21"/>
          <w:szCs w:val="21"/>
        </w:rPr>
        <w:t xml:space="preserve"> 2020;23:200-8.</w:t>
      </w:r>
    </w:p>
    <w:p w14:paraId="283F3846" w14:textId="646F2CEF"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31.</w:t>
      </w:r>
      <w:r w:rsidRPr="00A27B83">
        <w:rPr>
          <w:rFonts w:ascii="Arial" w:hAnsi="Arial" w:cs="Arial"/>
          <w:sz w:val="21"/>
          <w:szCs w:val="21"/>
        </w:rPr>
        <w:tab/>
        <w:t>Stitzer ML, Polk T, Bowles S, Kosten T. Drug users' adherence to a 6-month vaccination protocol: effects of motivational incentives. Drug Alcohol Depend</w:t>
      </w:r>
      <w:r w:rsidR="00821102" w:rsidRPr="00A27B83">
        <w:rPr>
          <w:rFonts w:ascii="Arial" w:hAnsi="Arial" w:cs="Arial"/>
          <w:sz w:val="21"/>
          <w:szCs w:val="21"/>
        </w:rPr>
        <w:t>.</w:t>
      </w:r>
      <w:r w:rsidRPr="00A27B83">
        <w:rPr>
          <w:rFonts w:ascii="Arial" w:hAnsi="Arial" w:cs="Arial"/>
          <w:sz w:val="21"/>
          <w:szCs w:val="21"/>
        </w:rPr>
        <w:t xml:space="preserve"> 2010;107:76-9.</w:t>
      </w:r>
    </w:p>
    <w:p w14:paraId="73D9404C" w14:textId="181BBCD8"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32.</w:t>
      </w:r>
      <w:r w:rsidRPr="00A27B83">
        <w:rPr>
          <w:rFonts w:ascii="Arial" w:hAnsi="Arial" w:cs="Arial"/>
          <w:sz w:val="21"/>
          <w:szCs w:val="21"/>
        </w:rPr>
        <w:tab/>
        <w:t>Kouides RW, Bennett NM, Lewis B, Cappuccio JD, Barker WH, LaForce FM. Performance-based physician reimbursement and influenza immunization rates in the elderly. The Primary-Care Physicians of Monroe County. Am J Prev Med</w:t>
      </w:r>
      <w:r w:rsidR="00821102" w:rsidRPr="00A27B83">
        <w:rPr>
          <w:rFonts w:ascii="Arial" w:hAnsi="Arial" w:cs="Arial"/>
          <w:sz w:val="21"/>
          <w:szCs w:val="21"/>
        </w:rPr>
        <w:t>.</w:t>
      </w:r>
      <w:r w:rsidRPr="00A27B83">
        <w:rPr>
          <w:rFonts w:ascii="Arial" w:hAnsi="Arial" w:cs="Arial"/>
          <w:sz w:val="21"/>
          <w:szCs w:val="21"/>
        </w:rPr>
        <w:t xml:space="preserve"> 1998;14:89-95.</w:t>
      </w:r>
    </w:p>
    <w:p w14:paraId="66D88868" w14:textId="50A92B65" w:rsidR="0027783A" w:rsidRDefault="00C34F9D" w:rsidP="007C5B3B">
      <w:pPr>
        <w:spacing w:after="60" w:line="256" w:lineRule="auto"/>
        <w:rPr>
          <w:rFonts w:ascii="Arial" w:hAnsi="Arial" w:cs="Arial"/>
          <w:sz w:val="17"/>
          <w:szCs w:val="17"/>
        </w:rPr>
      </w:pPr>
      <w:r w:rsidRPr="00A27B83">
        <w:rPr>
          <w:rFonts w:ascii="Arial" w:hAnsi="Arial" w:cs="Arial"/>
          <w:sz w:val="21"/>
          <w:szCs w:val="21"/>
        </w:rPr>
        <w:fldChar w:fldCharType="end"/>
      </w:r>
      <w:bookmarkEnd w:id="82"/>
    </w:p>
    <w:p w14:paraId="455FF244" w14:textId="0CDDE6AF" w:rsidR="0027783A" w:rsidRDefault="0027783A" w:rsidP="00A27B83">
      <w:pPr>
        <w:spacing w:after="60" w:line="256" w:lineRule="auto"/>
        <w:rPr>
          <w:rFonts w:ascii="Arial" w:hAnsi="Arial" w:cs="Arial"/>
          <w:sz w:val="17"/>
          <w:szCs w:val="17"/>
        </w:rPr>
      </w:pPr>
    </w:p>
    <w:p w14:paraId="2C83BA9D" w14:textId="77777777" w:rsidR="007C5B3B" w:rsidRPr="007C5B3B" w:rsidRDefault="007C5B3B" w:rsidP="007C5B3B">
      <w:pPr>
        <w:spacing w:after="60" w:line="240" w:lineRule="auto"/>
        <w:jc w:val="both"/>
        <w:rPr>
          <w:rFonts w:asciiTheme="minorBidi" w:hAnsiTheme="minorBidi" w:cstheme="minorBidi"/>
          <w:b/>
          <w:color w:val="000000" w:themeColor="text1"/>
        </w:rPr>
      </w:pPr>
    </w:p>
    <w:p w14:paraId="549AF366" w14:textId="77777777" w:rsidR="007C5B3B" w:rsidRPr="007C5B3B" w:rsidRDefault="007C5B3B" w:rsidP="007C5B3B">
      <w:pPr>
        <w:rPr>
          <w:rFonts w:asciiTheme="minorBidi" w:hAnsiTheme="minorBidi" w:cstheme="minorBidi"/>
        </w:rPr>
      </w:pPr>
      <w:r w:rsidRPr="007C5B3B">
        <w:rPr>
          <w:rFonts w:asciiTheme="minorBidi" w:hAnsiTheme="minorBidi" w:cstheme="minorBidi"/>
        </w:rPr>
        <w:t>WHO continues to monitor the situation closely for any changes that may affect this interim guidance. Should any factors change, WHO will issue a further update. Otherwise, this interim guidance document will expire 2 years after the date of publication.</w:t>
      </w:r>
    </w:p>
    <w:p w14:paraId="2DFAA4CE" w14:textId="04F29B29" w:rsidR="0027783A" w:rsidRPr="007C5B3B" w:rsidRDefault="0027783A" w:rsidP="00A27B83">
      <w:pPr>
        <w:spacing w:after="60" w:line="256" w:lineRule="auto"/>
        <w:rPr>
          <w:rFonts w:asciiTheme="minorBidi" w:hAnsiTheme="minorBidi" w:cstheme="minorBidi"/>
          <w:sz w:val="17"/>
          <w:szCs w:val="17"/>
        </w:rPr>
      </w:pPr>
    </w:p>
    <w:p w14:paraId="6A3722B9" w14:textId="77777777" w:rsidR="007C5B3B" w:rsidRPr="007C5B3B" w:rsidRDefault="007C5B3B" w:rsidP="00A27B83">
      <w:pPr>
        <w:spacing w:after="60" w:line="256" w:lineRule="auto"/>
        <w:rPr>
          <w:rFonts w:asciiTheme="minorBidi" w:hAnsiTheme="minorBidi" w:cstheme="minorBidi"/>
          <w:sz w:val="17"/>
          <w:szCs w:val="17"/>
        </w:rPr>
      </w:pPr>
    </w:p>
    <w:p w14:paraId="132E5141" w14:textId="77777777" w:rsidR="0027783A" w:rsidRPr="007C5B3B" w:rsidRDefault="0027783A" w:rsidP="0027783A">
      <w:pPr>
        <w:ind w:right="-198"/>
        <w:rPr>
          <w:rFonts w:asciiTheme="minorBidi" w:hAnsiTheme="minorBidi" w:cstheme="minorBidi"/>
          <w:color w:val="000000"/>
          <w:sz w:val="20"/>
          <w:szCs w:val="20"/>
        </w:rPr>
      </w:pPr>
      <w:r w:rsidRPr="007C5B3B">
        <w:rPr>
          <w:rFonts w:asciiTheme="minorBidi" w:hAnsiTheme="minorBidi" w:cstheme="minorBidi"/>
          <w:b/>
          <w:bCs/>
          <w:color w:val="000000"/>
          <w:sz w:val="20"/>
          <w:szCs w:val="20"/>
        </w:rPr>
        <w:t>©</w:t>
      </w:r>
      <w:r w:rsidRPr="007C5B3B">
        <w:rPr>
          <w:rStyle w:val="apple-converted-space"/>
          <w:rFonts w:asciiTheme="minorBidi" w:hAnsiTheme="minorBidi" w:cstheme="minorBidi"/>
          <w:b/>
          <w:bCs/>
          <w:color w:val="000000"/>
          <w:sz w:val="20"/>
          <w:szCs w:val="20"/>
        </w:rPr>
        <w:t> </w:t>
      </w:r>
      <w:bookmarkStart w:id="83" w:name="_Hlk41411087"/>
      <w:r w:rsidRPr="007C5B3B">
        <w:rPr>
          <w:rFonts w:asciiTheme="minorBidi" w:hAnsiTheme="minorBidi" w:cstheme="minorBidi"/>
          <w:color w:val="000000"/>
          <w:sz w:val="20"/>
          <w:szCs w:val="20"/>
        </w:rPr>
        <w:t>World Health Organization 2021. Some rights reserved. This work is available under the</w:t>
      </w:r>
      <w:r w:rsidRPr="007C5B3B">
        <w:rPr>
          <w:rStyle w:val="apple-converted-space"/>
          <w:rFonts w:asciiTheme="minorBidi" w:hAnsiTheme="minorBidi" w:cstheme="minorBidi"/>
          <w:color w:val="000000"/>
          <w:sz w:val="20"/>
          <w:szCs w:val="20"/>
        </w:rPr>
        <w:t> </w:t>
      </w:r>
      <w:bookmarkEnd w:id="83"/>
      <w:r w:rsidRPr="007C5B3B">
        <w:rPr>
          <w:rFonts w:asciiTheme="minorBidi" w:hAnsiTheme="minorBidi" w:cstheme="minorBidi"/>
          <w:color w:val="000000"/>
          <w:sz w:val="20"/>
          <w:szCs w:val="20"/>
        </w:rPr>
        <w:fldChar w:fldCharType="begin"/>
      </w:r>
      <w:r w:rsidRPr="007C5B3B">
        <w:rPr>
          <w:rFonts w:asciiTheme="minorBidi" w:hAnsiTheme="minorBidi" w:cstheme="minorBidi"/>
          <w:color w:val="000000"/>
          <w:sz w:val="20"/>
          <w:szCs w:val="20"/>
        </w:rPr>
        <w:instrText xml:space="preserve"> HYPERLINK "https://creativecommons.org/licenses/by-nc-sa/3.0/igo" </w:instrText>
      </w:r>
      <w:r w:rsidRPr="007C5B3B">
        <w:rPr>
          <w:rFonts w:asciiTheme="minorBidi" w:hAnsiTheme="minorBidi" w:cstheme="minorBidi"/>
          <w:color w:val="000000"/>
          <w:sz w:val="20"/>
          <w:szCs w:val="20"/>
        </w:rPr>
        <w:fldChar w:fldCharType="separate"/>
      </w:r>
      <w:r w:rsidRPr="007C5B3B">
        <w:rPr>
          <w:rStyle w:val="Hyperlink"/>
          <w:rFonts w:asciiTheme="minorBidi" w:hAnsiTheme="minorBidi" w:cstheme="minorBidi"/>
          <w:color w:val="800080"/>
          <w:sz w:val="20"/>
          <w:szCs w:val="20"/>
        </w:rPr>
        <w:t>CC BY-NC-SA 3.0 IGO</w:t>
      </w:r>
      <w:r w:rsidRPr="007C5B3B">
        <w:rPr>
          <w:rFonts w:asciiTheme="minorBidi" w:hAnsiTheme="minorBidi" w:cstheme="minorBidi"/>
          <w:color w:val="000000"/>
          <w:sz w:val="20"/>
          <w:szCs w:val="20"/>
        </w:rPr>
        <w:fldChar w:fldCharType="end"/>
      </w:r>
      <w:r w:rsidRPr="007C5B3B">
        <w:rPr>
          <w:rStyle w:val="apple-converted-space"/>
          <w:rFonts w:asciiTheme="minorBidi" w:hAnsiTheme="minorBidi" w:cstheme="minorBidi"/>
          <w:color w:val="000000"/>
          <w:sz w:val="20"/>
          <w:szCs w:val="20"/>
        </w:rPr>
        <w:t> </w:t>
      </w:r>
      <w:proofErr w:type="spellStart"/>
      <w:r w:rsidRPr="007C5B3B">
        <w:rPr>
          <w:rFonts w:asciiTheme="minorBidi" w:hAnsiTheme="minorBidi" w:cstheme="minorBidi"/>
          <w:color w:val="000000"/>
          <w:sz w:val="20"/>
          <w:szCs w:val="20"/>
        </w:rPr>
        <w:t>licence</w:t>
      </w:r>
      <w:proofErr w:type="spellEnd"/>
      <w:r w:rsidRPr="007C5B3B">
        <w:rPr>
          <w:rFonts w:asciiTheme="minorBidi" w:hAnsiTheme="minorBidi" w:cstheme="minorBidi"/>
          <w:color w:val="000000"/>
          <w:sz w:val="20"/>
          <w:szCs w:val="20"/>
        </w:rPr>
        <w:t>.</w:t>
      </w:r>
    </w:p>
    <w:p w14:paraId="72EFE714" w14:textId="77777777" w:rsidR="0027783A" w:rsidRPr="007C5B3B" w:rsidRDefault="0027783A" w:rsidP="0027783A">
      <w:pPr>
        <w:ind w:right="-198"/>
        <w:rPr>
          <w:rFonts w:asciiTheme="minorBidi" w:hAnsiTheme="minorBidi" w:cstheme="minorBidi"/>
          <w:sz w:val="20"/>
          <w:szCs w:val="20"/>
        </w:rPr>
      </w:pPr>
      <w:r w:rsidRPr="007C5B3B">
        <w:rPr>
          <w:rFonts w:asciiTheme="minorBidi" w:hAnsiTheme="minorBidi" w:cstheme="minorBidi"/>
          <w:sz w:val="20"/>
          <w:szCs w:val="20"/>
        </w:rPr>
        <w:t>WHO reference number: WHO/2019-nCoV/vaccination/</w:t>
      </w:r>
      <w:proofErr w:type="spellStart"/>
      <w:r w:rsidRPr="007C5B3B">
        <w:rPr>
          <w:rFonts w:asciiTheme="minorBidi" w:hAnsiTheme="minorBidi" w:cstheme="minorBidi"/>
          <w:sz w:val="20"/>
          <w:szCs w:val="20"/>
        </w:rPr>
        <w:t>demand_planning</w:t>
      </w:r>
      <w:proofErr w:type="spellEnd"/>
      <w:r w:rsidRPr="007C5B3B">
        <w:rPr>
          <w:rFonts w:asciiTheme="minorBidi" w:hAnsiTheme="minorBidi" w:cstheme="minorBidi"/>
          <w:sz w:val="20"/>
          <w:szCs w:val="20"/>
        </w:rPr>
        <w:t>/2021.1</w:t>
      </w:r>
    </w:p>
    <w:sectPr w:rsidR="0027783A" w:rsidRPr="007C5B3B" w:rsidSect="00C8024F">
      <w:pgSz w:w="11900" w:h="16820" w:code="1"/>
      <w:pgMar w:top="742" w:right="735" w:bottom="1543" w:left="873" w:header="539" w:footer="210" w:gutter="0"/>
      <w:cols w:space="720" w:equalWidth="0">
        <w:col w:w="936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5B00A1" w14:textId="77777777" w:rsidR="00964BE4" w:rsidRDefault="00964BE4">
      <w:pPr>
        <w:spacing w:after="0" w:line="240" w:lineRule="auto"/>
      </w:pPr>
      <w:r>
        <w:separator/>
      </w:r>
    </w:p>
  </w:endnote>
  <w:endnote w:type="continuationSeparator" w:id="0">
    <w:p w14:paraId="607C83B3" w14:textId="77777777" w:rsidR="00964BE4" w:rsidRDefault="00964BE4">
      <w:pPr>
        <w:spacing w:after="0" w:line="240" w:lineRule="auto"/>
      </w:pPr>
      <w:r>
        <w:continuationSeparator/>
      </w:r>
    </w:p>
  </w:endnote>
  <w:endnote w:type="continuationNotice" w:id="1">
    <w:p w14:paraId="4A4E2E27" w14:textId="77777777" w:rsidR="00964BE4" w:rsidRDefault="00964B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8C132" w14:textId="3C68D9C7" w:rsidR="00BB67F6" w:rsidRPr="00E357A5" w:rsidRDefault="00964BE4">
    <w:pPr>
      <w:pStyle w:val="Footer"/>
      <w:jc w:val="right"/>
      <w:rPr>
        <w:sz w:val="20"/>
      </w:rPr>
    </w:pPr>
    <w:sdt>
      <w:sdtPr>
        <w:id w:val="-526095056"/>
        <w:docPartObj>
          <w:docPartGallery w:val="Page Numbers (Bottom of Page)"/>
          <w:docPartUnique/>
        </w:docPartObj>
      </w:sdtPr>
      <w:sdtEndPr>
        <w:rPr>
          <w:noProof/>
          <w:sz w:val="20"/>
        </w:rPr>
      </w:sdtEndPr>
      <w:sdtContent>
        <w:r w:rsidR="00BB67F6" w:rsidRPr="00E357A5">
          <w:rPr>
            <w:sz w:val="20"/>
          </w:rPr>
          <w:fldChar w:fldCharType="begin"/>
        </w:r>
        <w:r w:rsidR="00BB67F6" w:rsidRPr="00E357A5">
          <w:rPr>
            <w:sz w:val="20"/>
          </w:rPr>
          <w:instrText xml:space="preserve"> PAGE   \* MERGEFORMAT </w:instrText>
        </w:r>
        <w:r w:rsidR="00BB67F6" w:rsidRPr="00E357A5">
          <w:rPr>
            <w:sz w:val="20"/>
          </w:rPr>
          <w:fldChar w:fldCharType="separate"/>
        </w:r>
        <w:r w:rsidR="00BB67F6">
          <w:rPr>
            <w:noProof/>
            <w:sz w:val="20"/>
          </w:rPr>
          <w:t>8</w:t>
        </w:r>
        <w:r w:rsidR="00BB67F6" w:rsidRPr="00E357A5">
          <w:rPr>
            <w:noProof/>
            <w:sz w:val="20"/>
          </w:rPr>
          <w:fldChar w:fldCharType="end"/>
        </w:r>
      </w:sdtContent>
    </w:sdt>
  </w:p>
  <w:p w14:paraId="30C7DFB4" w14:textId="77777777" w:rsidR="00BB67F6" w:rsidRDefault="00BB67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5429383"/>
      <w:docPartObj>
        <w:docPartGallery w:val="Page Numbers (Bottom of Page)"/>
        <w:docPartUnique/>
      </w:docPartObj>
    </w:sdtPr>
    <w:sdtEndPr>
      <w:rPr>
        <w:noProof/>
        <w:sz w:val="20"/>
      </w:rPr>
    </w:sdtEndPr>
    <w:sdtContent>
      <w:p w14:paraId="566D0A81" w14:textId="0DFC02F4" w:rsidR="00BB67F6" w:rsidRPr="0071313B" w:rsidRDefault="00BB67F6">
        <w:pPr>
          <w:pStyle w:val="Footer"/>
          <w:jc w:val="right"/>
          <w:rPr>
            <w:sz w:val="20"/>
          </w:rPr>
        </w:pPr>
        <w:r w:rsidRPr="0071313B">
          <w:rPr>
            <w:sz w:val="20"/>
          </w:rPr>
          <w:fldChar w:fldCharType="begin"/>
        </w:r>
        <w:r w:rsidRPr="008107A2">
          <w:rPr>
            <w:sz w:val="20"/>
          </w:rPr>
          <w:instrText xml:space="preserve"> PAGE   \* MERGEFORMAT </w:instrText>
        </w:r>
        <w:r w:rsidRPr="0071313B">
          <w:rPr>
            <w:sz w:val="20"/>
          </w:rPr>
          <w:fldChar w:fldCharType="separate"/>
        </w:r>
        <w:r w:rsidRPr="008107A2">
          <w:rPr>
            <w:noProof/>
            <w:sz w:val="20"/>
          </w:rPr>
          <w:t>2</w:t>
        </w:r>
        <w:r w:rsidRPr="0071313B">
          <w:rPr>
            <w:noProof/>
            <w:sz w:val="20"/>
          </w:rPr>
          <w:fldChar w:fldCharType="end"/>
        </w:r>
      </w:p>
    </w:sdtContent>
  </w:sdt>
  <w:p w14:paraId="134ADB4C" w14:textId="77777777" w:rsidR="00BB67F6" w:rsidRDefault="00BB67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D04742" w14:textId="77777777" w:rsidR="00964BE4" w:rsidRDefault="00964BE4">
      <w:pPr>
        <w:spacing w:after="0" w:line="240" w:lineRule="auto"/>
      </w:pPr>
      <w:r>
        <w:separator/>
      </w:r>
    </w:p>
  </w:footnote>
  <w:footnote w:type="continuationSeparator" w:id="0">
    <w:p w14:paraId="40197AFD" w14:textId="77777777" w:rsidR="00964BE4" w:rsidRDefault="00964BE4">
      <w:pPr>
        <w:spacing w:after="0" w:line="240" w:lineRule="auto"/>
      </w:pPr>
      <w:r>
        <w:continuationSeparator/>
      </w:r>
    </w:p>
  </w:footnote>
  <w:footnote w:type="continuationNotice" w:id="1">
    <w:p w14:paraId="2D4EE78E" w14:textId="77777777" w:rsidR="00964BE4" w:rsidRDefault="00964BE4">
      <w:pPr>
        <w:spacing w:after="0" w:line="240" w:lineRule="auto"/>
      </w:pPr>
    </w:p>
  </w:footnote>
  <w:footnote w:id="2">
    <w:p w14:paraId="4796C054" w14:textId="68DF3218" w:rsidR="00BB67F6" w:rsidRPr="00052E43" w:rsidRDefault="00BB67F6">
      <w:pPr>
        <w:pStyle w:val="FootnoteText"/>
        <w:rPr>
          <w:sz w:val="16"/>
          <w:szCs w:val="16"/>
          <w:lang w:val="en-GB"/>
        </w:rPr>
      </w:pPr>
      <w:r w:rsidRPr="00052E43">
        <w:rPr>
          <w:rStyle w:val="FootnoteReference"/>
          <w:sz w:val="16"/>
          <w:szCs w:val="16"/>
        </w:rPr>
        <w:footnoteRef/>
      </w:r>
      <w:r w:rsidRPr="00052E43">
        <w:rPr>
          <w:sz w:val="16"/>
          <w:szCs w:val="16"/>
        </w:rPr>
        <w:t xml:space="preserve"> </w:t>
      </w:r>
      <w:r w:rsidRPr="00052E43">
        <w:rPr>
          <w:sz w:val="16"/>
          <w:szCs w:val="16"/>
          <w:lang w:val="en-GB"/>
        </w:rPr>
        <w:t xml:space="preserve">WHO Strategic Advisory Group of Experts on Immunization (SAGE) </w:t>
      </w:r>
      <w:r w:rsidRPr="00052E43">
        <w:rPr>
          <w:i/>
          <w:iCs/>
          <w:sz w:val="16"/>
          <w:szCs w:val="16"/>
          <w:lang w:val="en-GB"/>
        </w:rPr>
        <w:t xml:space="preserve">Roadmap for prioritizing uses of COVID-19 vaccines in the context of limited supply, </w:t>
      </w:r>
      <w:r w:rsidRPr="00052E43">
        <w:rPr>
          <w:sz w:val="16"/>
          <w:szCs w:val="16"/>
          <w:lang w:val="en-GB"/>
        </w:rPr>
        <w:t>2020 (</w:t>
      </w:r>
      <w:hyperlink r:id="rId1" w:history="1">
        <w:r w:rsidRPr="00052E43">
          <w:rPr>
            <w:rStyle w:val="Hyperlink"/>
            <w:sz w:val="16"/>
            <w:szCs w:val="16"/>
            <w:lang w:val="en-GB"/>
          </w:rPr>
          <w:t>https://www.who.int/publications/m/item/who-sage-roadmap-for-prioritizing-uses-of-covid-19-vaccines-in-the-context-of-limited-supply</w:t>
        </w:r>
      </w:hyperlink>
      <w:r w:rsidRPr="00052E43">
        <w:rPr>
          <w:sz w:val="16"/>
          <w:szCs w:val="16"/>
          <w:lang w:val="en-GB"/>
        </w:rPr>
        <w:t>).</w:t>
      </w:r>
    </w:p>
  </w:footnote>
  <w:footnote w:id="3">
    <w:p w14:paraId="0AECFA93" w14:textId="230B6FCD" w:rsidR="00BB67F6" w:rsidRPr="00471F6E" w:rsidRDefault="00BB67F6">
      <w:pPr>
        <w:pStyle w:val="FootnoteText"/>
        <w:rPr>
          <w:lang w:val="en-GB"/>
        </w:rPr>
      </w:pPr>
      <w:r w:rsidRPr="00052E43">
        <w:rPr>
          <w:rStyle w:val="FootnoteReference"/>
          <w:sz w:val="16"/>
          <w:szCs w:val="16"/>
        </w:rPr>
        <w:footnoteRef/>
      </w:r>
      <w:r w:rsidRPr="00052E43">
        <w:rPr>
          <w:sz w:val="16"/>
          <w:szCs w:val="16"/>
        </w:rPr>
        <w:t xml:space="preserve"> The BeSD expert working group. Based on: Brewer NT, Chapman GB, Rothman AJ, Leask J, Kempe A (2017). Increasing vaccination: putting psychological science into action. Psychol Sci Public Interest</w:t>
      </w:r>
      <w:r w:rsidRPr="00052E43">
        <w:rPr>
          <w:i/>
          <w:iCs/>
          <w:sz w:val="16"/>
          <w:szCs w:val="16"/>
        </w:rPr>
        <w:t xml:space="preserve">. </w:t>
      </w:r>
      <w:r w:rsidRPr="00052E43">
        <w:rPr>
          <w:sz w:val="16"/>
          <w:szCs w:val="16"/>
        </w:rPr>
        <w:t>18(3):149–207.</w:t>
      </w:r>
    </w:p>
  </w:footnote>
  <w:footnote w:id="4">
    <w:p w14:paraId="49C4BA3A" w14:textId="06202FA6" w:rsidR="00BB67F6" w:rsidRPr="00ED3A9D" w:rsidRDefault="00BB67F6" w:rsidP="00800925">
      <w:pPr>
        <w:pStyle w:val="CommentText"/>
        <w:spacing w:after="0"/>
        <w:rPr>
          <w:rFonts w:ascii="Arial" w:hAnsi="Arial" w:cs="Arial"/>
          <w:sz w:val="16"/>
          <w:szCs w:val="16"/>
        </w:rPr>
      </w:pPr>
      <w:r w:rsidRPr="003D5EE7">
        <w:rPr>
          <w:rStyle w:val="FootnoteReference"/>
          <w:sz w:val="16"/>
          <w:szCs w:val="16"/>
        </w:rPr>
        <w:footnoteRef/>
      </w:r>
      <w:r w:rsidRPr="003D5EE7">
        <w:rPr>
          <w:sz w:val="16"/>
          <w:szCs w:val="16"/>
        </w:rPr>
        <w:t xml:space="preserve"> </w:t>
      </w:r>
      <w:r w:rsidRPr="00ED3A9D">
        <w:rPr>
          <w:rFonts w:ascii="Arial" w:hAnsi="Arial" w:cs="Arial"/>
          <w:sz w:val="16"/>
          <w:szCs w:val="16"/>
        </w:rPr>
        <w:t>White C, Woodfield K, Ritchie J, Ormston R. Writing up qualitative research. In: Ritchie J, Lewis J, McNaughton Nicholls C, Ormston R (2014). Qualitative research practice. London: SAGE (</w:t>
      </w:r>
      <w:hyperlink r:id="rId2" w:history="1">
        <w:r w:rsidRPr="00ED3A9D">
          <w:rPr>
            <w:rStyle w:val="Hyperlink"/>
            <w:rFonts w:ascii="Arial" w:hAnsi="Arial" w:cs="Arial"/>
            <w:sz w:val="16"/>
            <w:szCs w:val="16"/>
          </w:rPr>
          <w:t>https://books.google.com.au/books/about/Qualitative_Research_Practice.html?id=EQSIAwAAQBAJ&amp;redir_esc=y</w:t>
        </w:r>
      </w:hyperlink>
      <w:r w:rsidRPr="00ED3A9D">
        <w:rPr>
          <w:rFonts w:ascii="Arial" w:hAnsi="Arial" w:cs="Arial"/>
          <w:sz w:val="16"/>
          <w:szCs w:val="16"/>
        </w:rPr>
        <w:t>); and</w:t>
      </w:r>
    </w:p>
    <w:p w14:paraId="09CD09FA" w14:textId="64227C46" w:rsidR="00BB67F6" w:rsidRPr="00827327" w:rsidRDefault="00BB67F6" w:rsidP="00543641">
      <w:pPr>
        <w:pStyle w:val="FootnoteText"/>
        <w:rPr>
          <w:lang w:val="en-GB"/>
        </w:rPr>
      </w:pPr>
      <w:r w:rsidRPr="00ED3A9D">
        <w:rPr>
          <w:rStyle w:val="CommentReference"/>
          <w:rFonts w:ascii="Arial" w:hAnsi="Arial" w:cs="Arial"/>
        </w:rPr>
        <w:t>Charmaz K (2014). Constructing grounded theory (2</w:t>
      </w:r>
      <w:r w:rsidRPr="00ED3A9D">
        <w:rPr>
          <w:rStyle w:val="CommentReference"/>
          <w:rFonts w:ascii="Arial" w:hAnsi="Arial" w:cs="Arial"/>
          <w:vertAlign w:val="superscript"/>
        </w:rPr>
        <w:t>nd</w:t>
      </w:r>
      <w:r w:rsidRPr="00ED3A9D">
        <w:rPr>
          <w:rStyle w:val="CommentReference"/>
          <w:rFonts w:ascii="Arial" w:hAnsi="Arial" w:cs="Arial"/>
        </w:rPr>
        <w:t xml:space="preserve"> edition). Chapter 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B6A63" w14:textId="24A935B6" w:rsidR="00BB67F6" w:rsidRPr="003D3223" w:rsidRDefault="00BB67F6" w:rsidP="003D3223">
    <w:pPr>
      <w:pStyle w:val="Header"/>
      <w:jc w:val="right"/>
      <w:rPr>
        <w:b/>
        <w:i/>
        <w:sz w:val="20"/>
        <w:lang w:val="en-GB"/>
      </w:rPr>
    </w:pPr>
    <w:r w:rsidRPr="003D3223">
      <w:rPr>
        <w:b/>
        <w:i/>
        <w:sz w:val="20"/>
        <w:lang w:val="en-GB"/>
      </w:rPr>
      <w:t xml:space="preserve">DRAFT </w:t>
    </w:r>
  </w:p>
  <w:p w14:paraId="0A7E593E" w14:textId="79152164" w:rsidR="00BB67F6" w:rsidRPr="003D3223" w:rsidRDefault="00BB67F6" w:rsidP="003D3223">
    <w:pPr>
      <w:pStyle w:val="Header"/>
      <w:jc w:val="right"/>
      <w:rPr>
        <w:i/>
        <w:sz w:val="20"/>
        <w:lang w:val="en-GB"/>
      </w:rPr>
    </w:pPr>
    <w:r w:rsidRPr="003D3223">
      <w:rPr>
        <w:i/>
        <w:sz w:val="20"/>
        <w:lang w:val="en-GB"/>
      </w:rPr>
      <w:t>4 Nov.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7068C"/>
    <w:multiLevelType w:val="hybridMultilevel"/>
    <w:tmpl w:val="99469B0A"/>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33648"/>
    <w:multiLevelType w:val="hybridMultilevel"/>
    <w:tmpl w:val="74CE6366"/>
    <w:lvl w:ilvl="0" w:tplc="F2C649E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334590"/>
    <w:multiLevelType w:val="hybridMultilevel"/>
    <w:tmpl w:val="C180C86C"/>
    <w:lvl w:ilvl="0" w:tplc="6D8402F2">
      <w:start w:val="1"/>
      <w:numFmt w:val="bullet"/>
      <w:lvlText w:val=""/>
      <w:lvlJc w:val="left"/>
      <w:pPr>
        <w:ind w:left="720" w:hanging="360"/>
      </w:pPr>
      <w:rPr>
        <w:rFonts w:ascii="Symbol" w:hAnsi="Symbol" w:hint="default"/>
        <w:color w:val="E7B05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5E3609"/>
    <w:multiLevelType w:val="hybridMultilevel"/>
    <w:tmpl w:val="62748C5E"/>
    <w:lvl w:ilvl="0" w:tplc="1886240C">
      <w:start w:val="1"/>
      <w:numFmt w:val="bullet"/>
      <w:lvlText w:val="o"/>
      <w:lvlJc w:val="left"/>
      <w:pPr>
        <w:ind w:left="680" w:hanging="360"/>
      </w:pPr>
      <w:rPr>
        <w:rFonts w:ascii="Wingdings" w:hAnsi="Wingdings" w:hint="default"/>
      </w:rPr>
    </w:lvl>
    <w:lvl w:ilvl="1" w:tplc="08090003" w:tentative="1">
      <w:start w:val="1"/>
      <w:numFmt w:val="bullet"/>
      <w:lvlText w:val="o"/>
      <w:lvlJc w:val="left"/>
      <w:pPr>
        <w:ind w:left="1400" w:hanging="360"/>
      </w:pPr>
      <w:rPr>
        <w:rFonts w:ascii="Courier New" w:hAnsi="Courier New" w:cs="Courier New" w:hint="default"/>
      </w:rPr>
    </w:lvl>
    <w:lvl w:ilvl="2" w:tplc="08090005" w:tentative="1">
      <w:start w:val="1"/>
      <w:numFmt w:val="bullet"/>
      <w:lvlText w:val=""/>
      <w:lvlJc w:val="left"/>
      <w:pPr>
        <w:ind w:left="2120" w:hanging="360"/>
      </w:pPr>
      <w:rPr>
        <w:rFonts w:ascii="Wingdings" w:hAnsi="Wingdings" w:hint="default"/>
      </w:rPr>
    </w:lvl>
    <w:lvl w:ilvl="3" w:tplc="08090001" w:tentative="1">
      <w:start w:val="1"/>
      <w:numFmt w:val="bullet"/>
      <w:lvlText w:val=""/>
      <w:lvlJc w:val="left"/>
      <w:pPr>
        <w:ind w:left="2840" w:hanging="360"/>
      </w:pPr>
      <w:rPr>
        <w:rFonts w:ascii="Symbol" w:hAnsi="Symbol" w:hint="default"/>
      </w:rPr>
    </w:lvl>
    <w:lvl w:ilvl="4" w:tplc="08090003" w:tentative="1">
      <w:start w:val="1"/>
      <w:numFmt w:val="bullet"/>
      <w:lvlText w:val="o"/>
      <w:lvlJc w:val="left"/>
      <w:pPr>
        <w:ind w:left="3560" w:hanging="360"/>
      </w:pPr>
      <w:rPr>
        <w:rFonts w:ascii="Courier New" w:hAnsi="Courier New" w:cs="Courier New" w:hint="default"/>
      </w:rPr>
    </w:lvl>
    <w:lvl w:ilvl="5" w:tplc="08090005" w:tentative="1">
      <w:start w:val="1"/>
      <w:numFmt w:val="bullet"/>
      <w:lvlText w:val=""/>
      <w:lvlJc w:val="left"/>
      <w:pPr>
        <w:ind w:left="4280" w:hanging="360"/>
      </w:pPr>
      <w:rPr>
        <w:rFonts w:ascii="Wingdings" w:hAnsi="Wingdings" w:hint="default"/>
      </w:rPr>
    </w:lvl>
    <w:lvl w:ilvl="6" w:tplc="08090001" w:tentative="1">
      <w:start w:val="1"/>
      <w:numFmt w:val="bullet"/>
      <w:lvlText w:val=""/>
      <w:lvlJc w:val="left"/>
      <w:pPr>
        <w:ind w:left="5000" w:hanging="360"/>
      </w:pPr>
      <w:rPr>
        <w:rFonts w:ascii="Symbol" w:hAnsi="Symbol" w:hint="default"/>
      </w:rPr>
    </w:lvl>
    <w:lvl w:ilvl="7" w:tplc="08090003" w:tentative="1">
      <w:start w:val="1"/>
      <w:numFmt w:val="bullet"/>
      <w:lvlText w:val="o"/>
      <w:lvlJc w:val="left"/>
      <w:pPr>
        <w:ind w:left="5720" w:hanging="360"/>
      </w:pPr>
      <w:rPr>
        <w:rFonts w:ascii="Courier New" w:hAnsi="Courier New" w:cs="Courier New" w:hint="default"/>
      </w:rPr>
    </w:lvl>
    <w:lvl w:ilvl="8" w:tplc="08090005" w:tentative="1">
      <w:start w:val="1"/>
      <w:numFmt w:val="bullet"/>
      <w:lvlText w:val=""/>
      <w:lvlJc w:val="left"/>
      <w:pPr>
        <w:ind w:left="6440" w:hanging="360"/>
      </w:pPr>
      <w:rPr>
        <w:rFonts w:ascii="Wingdings" w:hAnsi="Wingdings" w:hint="default"/>
      </w:rPr>
    </w:lvl>
  </w:abstractNum>
  <w:abstractNum w:abstractNumId="4" w15:restartNumberingAfterBreak="0">
    <w:nsid w:val="088E5229"/>
    <w:multiLevelType w:val="multilevel"/>
    <w:tmpl w:val="C4F2F880"/>
    <w:lvl w:ilvl="0">
      <w:start w:val="1"/>
      <w:numFmt w:val="decimal"/>
      <w:lvlText w:val="%1."/>
      <w:lvlJc w:val="left"/>
      <w:pPr>
        <w:ind w:left="405" w:hanging="360"/>
      </w:pPr>
      <w:rPr>
        <w:rFonts w:hint="default"/>
        <w:b/>
        <w:bCs/>
        <w:color w:val="E7B05F"/>
      </w:rPr>
    </w:lvl>
    <w:lvl w:ilvl="1">
      <w:start w:val="1"/>
      <w:numFmt w:val="decimal"/>
      <w:isLgl/>
      <w:lvlText w:val="%1.%2"/>
      <w:lvlJc w:val="left"/>
      <w:pPr>
        <w:ind w:left="723" w:hanging="360"/>
      </w:pPr>
      <w:rPr>
        <w:rFonts w:hint="default"/>
      </w:rPr>
    </w:lvl>
    <w:lvl w:ilvl="2">
      <w:start w:val="1"/>
      <w:numFmt w:val="decimal"/>
      <w:isLgl/>
      <w:lvlText w:val="%1.%2.%3"/>
      <w:lvlJc w:val="left"/>
      <w:pPr>
        <w:ind w:left="1401" w:hanging="720"/>
      </w:pPr>
      <w:rPr>
        <w:rFonts w:hint="default"/>
      </w:rPr>
    </w:lvl>
    <w:lvl w:ilvl="3">
      <w:start w:val="1"/>
      <w:numFmt w:val="decimal"/>
      <w:isLgl/>
      <w:lvlText w:val="%1.%2.%3.%4"/>
      <w:lvlJc w:val="left"/>
      <w:pPr>
        <w:ind w:left="1719" w:hanging="720"/>
      </w:pPr>
      <w:rPr>
        <w:rFonts w:hint="default"/>
      </w:rPr>
    </w:lvl>
    <w:lvl w:ilvl="4">
      <w:start w:val="1"/>
      <w:numFmt w:val="decimal"/>
      <w:isLgl/>
      <w:lvlText w:val="%1.%2.%3.%4.%5"/>
      <w:lvlJc w:val="left"/>
      <w:pPr>
        <w:ind w:left="2397" w:hanging="1080"/>
      </w:pPr>
      <w:rPr>
        <w:rFonts w:hint="default"/>
      </w:rPr>
    </w:lvl>
    <w:lvl w:ilvl="5">
      <w:start w:val="1"/>
      <w:numFmt w:val="decimal"/>
      <w:isLgl/>
      <w:lvlText w:val="%1.%2.%3.%4.%5.%6"/>
      <w:lvlJc w:val="left"/>
      <w:pPr>
        <w:ind w:left="2715" w:hanging="1080"/>
      </w:pPr>
      <w:rPr>
        <w:rFonts w:hint="default"/>
      </w:rPr>
    </w:lvl>
    <w:lvl w:ilvl="6">
      <w:start w:val="1"/>
      <w:numFmt w:val="decimal"/>
      <w:isLgl/>
      <w:lvlText w:val="%1.%2.%3.%4.%5.%6.%7"/>
      <w:lvlJc w:val="left"/>
      <w:pPr>
        <w:ind w:left="3393" w:hanging="1440"/>
      </w:pPr>
      <w:rPr>
        <w:rFonts w:hint="default"/>
      </w:rPr>
    </w:lvl>
    <w:lvl w:ilvl="7">
      <w:start w:val="1"/>
      <w:numFmt w:val="decimal"/>
      <w:isLgl/>
      <w:lvlText w:val="%1.%2.%3.%4.%5.%6.%7.%8"/>
      <w:lvlJc w:val="left"/>
      <w:pPr>
        <w:ind w:left="3711" w:hanging="1440"/>
      </w:pPr>
      <w:rPr>
        <w:rFonts w:hint="default"/>
      </w:rPr>
    </w:lvl>
    <w:lvl w:ilvl="8">
      <w:start w:val="1"/>
      <w:numFmt w:val="decimal"/>
      <w:isLgl/>
      <w:lvlText w:val="%1.%2.%3.%4.%5.%6.%7.%8.%9"/>
      <w:lvlJc w:val="left"/>
      <w:pPr>
        <w:ind w:left="4029" w:hanging="1440"/>
      </w:pPr>
      <w:rPr>
        <w:rFonts w:hint="default"/>
      </w:rPr>
    </w:lvl>
  </w:abstractNum>
  <w:abstractNum w:abstractNumId="5" w15:restartNumberingAfterBreak="0">
    <w:nsid w:val="0977583E"/>
    <w:multiLevelType w:val="hybridMultilevel"/>
    <w:tmpl w:val="97F28B18"/>
    <w:lvl w:ilvl="0" w:tplc="A154B49A">
      <w:start w:val="1"/>
      <w:numFmt w:val="bullet"/>
      <w:lvlText w:val=""/>
      <w:lvlJc w:val="left"/>
      <w:pPr>
        <w:ind w:left="720" w:hanging="360"/>
      </w:pPr>
      <w:rPr>
        <w:rFonts w:ascii="Symbol" w:hAnsi="Symbol" w:hint="default"/>
        <w:b/>
        <w:bCs/>
        <w:color w:val="E7B05F"/>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CB3C6F"/>
    <w:multiLevelType w:val="hybridMultilevel"/>
    <w:tmpl w:val="96EA149E"/>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0D6CFC"/>
    <w:multiLevelType w:val="hybridMultilevel"/>
    <w:tmpl w:val="F6E0AD06"/>
    <w:lvl w:ilvl="0" w:tplc="F2C649E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1343B05"/>
    <w:multiLevelType w:val="hybridMultilevel"/>
    <w:tmpl w:val="117052FC"/>
    <w:lvl w:ilvl="0" w:tplc="F2C649E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1B9099D"/>
    <w:multiLevelType w:val="hybridMultilevel"/>
    <w:tmpl w:val="D42878D0"/>
    <w:lvl w:ilvl="0" w:tplc="5C8843BC">
      <w:start w:val="1"/>
      <w:numFmt w:val="bullet"/>
      <w:lvlText w:val=""/>
      <w:lvlJc w:val="left"/>
      <w:pPr>
        <w:ind w:left="720" w:hanging="360"/>
      </w:pPr>
      <w:rPr>
        <w:rFonts w:ascii="Symbol" w:hAnsi="Symbol" w:hint="default"/>
        <w:b/>
        <w:bCs/>
        <w:color w:val="E7B05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673B55"/>
    <w:multiLevelType w:val="hybridMultilevel"/>
    <w:tmpl w:val="7676E6B0"/>
    <w:lvl w:ilvl="0" w:tplc="939E9576">
      <w:start w:val="1"/>
      <w:numFmt w:val="bullet"/>
      <w:lvlText w:val=""/>
      <w:lvlJc w:val="left"/>
      <w:pPr>
        <w:ind w:left="720" w:hanging="360"/>
      </w:pPr>
      <w:rPr>
        <w:rFonts w:ascii="Symbol" w:hAnsi="Symbol" w:hint="default"/>
        <w:color w:val="E7B05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3C61A2"/>
    <w:multiLevelType w:val="hybridMultilevel"/>
    <w:tmpl w:val="66E82FDC"/>
    <w:lvl w:ilvl="0" w:tplc="F2C649E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8A470F1"/>
    <w:multiLevelType w:val="hybridMultilevel"/>
    <w:tmpl w:val="5AFE2474"/>
    <w:lvl w:ilvl="0" w:tplc="F2C649E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97D07AF"/>
    <w:multiLevelType w:val="hybridMultilevel"/>
    <w:tmpl w:val="EC3ECF1C"/>
    <w:lvl w:ilvl="0" w:tplc="F2C649E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800D12"/>
    <w:multiLevelType w:val="hybridMultilevel"/>
    <w:tmpl w:val="16CA8734"/>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3D71ED"/>
    <w:multiLevelType w:val="hybridMultilevel"/>
    <w:tmpl w:val="B9A6BFEC"/>
    <w:lvl w:ilvl="0" w:tplc="1886240C">
      <w:start w:val="1"/>
      <w:numFmt w:val="bullet"/>
      <w:lvlText w:val="o"/>
      <w:lvlJc w:val="left"/>
      <w:pPr>
        <w:ind w:left="757" w:hanging="360"/>
      </w:pPr>
      <w:rPr>
        <w:rFonts w:ascii="Wingdings" w:hAnsi="Wingdings"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6" w15:restartNumberingAfterBreak="0">
    <w:nsid w:val="1F61140B"/>
    <w:multiLevelType w:val="hybridMultilevel"/>
    <w:tmpl w:val="9180829C"/>
    <w:lvl w:ilvl="0" w:tplc="F2C649E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174150A"/>
    <w:multiLevelType w:val="hybridMultilevel"/>
    <w:tmpl w:val="AE6A86E4"/>
    <w:lvl w:ilvl="0" w:tplc="1886240C">
      <w:start w:val="1"/>
      <w:numFmt w:val="bullet"/>
      <w:lvlText w:val="o"/>
      <w:lvlJc w:val="left"/>
      <w:pPr>
        <w:tabs>
          <w:tab w:val="num" w:pos="760"/>
        </w:tabs>
        <w:ind w:left="757"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703B9A"/>
    <w:multiLevelType w:val="hybridMultilevel"/>
    <w:tmpl w:val="46EE9070"/>
    <w:lvl w:ilvl="0" w:tplc="A232F934">
      <w:start w:val="1"/>
      <w:numFmt w:val="bullet"/>
      <w:lvlText w:val=""/>
      <w:lvlJc w:val="left"/>
      <w:pPr>
        <w:ind w:left="720" w:hanging="360"/>
      </w:pPr>
      <w:rPr>
        <w:rFonts w:ascii="Symbol" w:hAnsi="Symbol" w:hint="default"/>
        <w:b/>
        <w:bCs/>
        <w:color w:val="E7B05F"/>
        <w:sz w:val="24"/>
        <w:szCs w:val="24"/>
      </w:rPr>
    </w:lvl>
    <w:lvl w:ilvl="1" w:tplc="0C090003">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19" w15:restartNumberingAfterBreak="0">
    <w:nsid w:val="268629B5"/>
    <w:multiLevelType w:val="hybridMultilevel"/>
    <w:tmpl w:val="6FCC757A"/>
    <w:lvl w:ilvl="0" w:tplc="5900DD66">
      <w:start w:val="1"/>
      <w:numFmt w:val="bullet"/>
      <w:lvlText w:val=""/>
      <w:lvlJc w:val="left"/>
      <w:pPr>
        <w:ind w:left="720" w:hanging="360"/>
      </w:pPr>
      <w:rPr>
        <w:rFonts w:ascii="Symbol" w:hAnsi="Symbol" w:hint="default"/>
        <w:b/>
        <w:bCs/>
        <w:color w:val="E7B05F"/>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B75138"/>
    <w:multiLevelType w:val="hybridMultilevel"/>
    <w:tmpl w:val="3FEA59F6"/>
    <w:lvl w:ilvl="0" w:tplc="1886240C">
      <w:start w:val="1"/>
      <w:numFmt w:val="bullet"/>
      <w:lvlText w:val="o"/>
      <w:lvlJc w:val="left"/>
      <w:pPr>
        <w:ind w:left="75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FB404B"/>
    <w:multiLevelType w:val="hybridMultilevel"/>
    <w:tmpl w:val="A49EE628"/>
    <w:lvl w:ilvl="0" w:tplc="0C1E2ADC">
      <w:start w:val="1"/>
      <w:numFmt w:val="bullet"/>
      <w:lvlText w:val=""/>
      <w:lvlJc w:val="left"/>
      <w:pPr>
        <w:ind w:left="720" w:hanging="360"/>
      </w:pPr>
      <w:rPr>
        <w:rFonts w:ascii="Symbol" w:hAnsi="Symbol" w:hint="default"/>
        <w:b/>
        <w:bCs w:val="0"/>
        <w:color w:val="E7B05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A0786E"/>
    <w:multiLevelType w:val="hybridMultilevel"/>
    <w:tmpl w:val="EAAEC242"/>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044BF8"/>
    <w:multiLevelType w:val="hybridMultilevel"/>
    <w:tmpl w:val="F87A13D4"/>
    <w:lvl w:ilvl="0" w:tplc="FAF09638">
      <w:start w:val="1"/>
      <w:numFmt w:val="bullet"/>
      <w:lvlText w:val=""/>
      <w:lvlJc w:val="left"/>
      <w:pPr>
        <w:ind w:left="720" w:hanging="360"/>
      </w:pPr>
      <w:rPr>
        <w:rFonts w:ascii="Symbol" w:hAnsi="Symbol" w:hint="default"/>
        <w:b/>
        <w:bCs/>
        <w:color w:val="E7B05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C57F6F"/>
    <w:multiLevelType w:val="hybridMultilevel"/>
    <w:tmpl w:val="257ED65E"/>
    <w:lvl w:ilvl="0" w:tplc="12A21AC4">
      <w:start w:val="1"/>
      <w:numFmt w:val="bullet"/>
      <w:lvlText w:val="-"/>
      <w:lvlJc w:val="left"/>
      <w:pPr>
        <w:ind w:left="820" w:hanging="360"/>
      </w:pPr>
      <w:rPr>
        <w:rFonts w:ascii="Calibri" w:hAnsi="Calibri" w:hint="default"/>
      </w:rPr>
    </w:lvl>
    <w:lvl w:ilvl="1" w:tplc="894CC6D4">
      <w:start w:val="1"/>
      <w:numFmt w:val="bullet"/>
      <w:lvlText w:val="o"/>
      <w:lvlJc w:val="left"/>
      <w:pPr>
        <w:ind w:left="1540" w:hanging="360"/>
      </w:pPr>
      <w:rPr>
        <w:rFonts w:ascii="Courier New" w:hAnsi="Courier New" w:cs="Courier New" w:hint="default"/>
        <w:color w:val="E7B05F"/>
        <w:sz w:val="24"/>
        <w:szCs w:val="24"/>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25" w15:restartNumberingAfterBreak="0">
    <w:nsid w:val="2FEC345D"/>
    <w:multiLevelType w:val="hybridMultilevel"/>
    <w:tmpl w:val="0B60B08C"/>
    <w:lvl w:ilvl="0" w:tplc="1886240C">
      <w:start w:val="1"/>
      <w:numFmt w:val="bullet"/>
      <w:lvlText w:val="o"/>
      <w:lvlJc w:val="left"/>
      <w:pPr>
        <w:ind w:left="757" w:hanging="360"/>
      </w:pPr>
      <w:rPr>
        <w:rFonts w:ascii="Wingdings" w:hAnsi="Wingdings"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26" w15:restartNumberingAfterBreak="0">
    <w:nsid w:val="31357A70"/>
    <w:multiLevelType w:val="hybridMultilevel"/>
    <w:tmpl w:val="DC36A7C4"/>
    <w:lvl w:ilvl="0" w:tplc="1886240C">
      <w:start w:val="1"/>
      <w:numFmt w:val="bullet"/>
      <w:lvlText w:val="o"/>
      <w:lvlJc w:val="left"/>
      <w:pPr>
        <w:ind w:left="755" w:hanging="360"/>
      </w:pPr>
      <w:rPr>
        <w:rFonts w:ascii="Wingdings" w:hAnsi="Wingdings" w:hint="default"/>
      </w:rPr>
    </w:lvl>
    <w:lvl w:ilvl="1" w:tplc="08090003" w:tentative="1">
      <w:start w:val="1"/>
      <w:numFmt w:val="bullet"/>
      <w:lvlText w:val="o"/>
      <w:lvlJc w:val="left"/>
      <w:pPr>
        <w:ind w:left="1475" w:hanging="360"/>
      </w:pPr>
      <w:rPr>
        <w:rFonts w:ascii="Courier New" w:hAnsi="Courier New" w:cs="Courier New" w:hint="default"/>
      </w:rPr>
    </w:lvl>
    <w:lvl w:ilvl="2" w:tplc="08090005" w:tentative="1">
      <w:start w:val="1"/>
      <w:numFmt w:val="bullet"/>
      <w:lvlText w:val=""/>
      <w:lvlJc w:val="left"/>
      <w:pPr>
        <w:ind w:left="2195" w:hanging="360"/>
      </w:pPr>
      <w:rPr>
        <w:rFonts w:ascii="Wingdings" w:hAnsi="Wingdings" w:hint="default"/>
      </w:rPr>
    </w:lvl>
    <w:lvl w:ilvl="3" w:tplc="08090001" w:tentative="1">
      <w:start w:val="1"/>
      <w:numFmt w:val="bullet"/>
      <w:lvlText w:val=""/>
      <w:lvlJc w:val="left"/>
      <w:pPr>
        <w:ind w:left="2915" w:hanging="360"/>
      </w:pPr>
      <w:rPr>
        <w:rFonts w:ascii="Symbol" w:hAnsi="Symbol" w:hint="default"/>
      </w:rPr>
    </w:lvl>
    <w:lvl w:ilvl="4" w:tplc="08090003" w:tentative="1">
      <w:start w:val="1"/>
      <w:numFmt w:val="bullet"/>
      <w:lvlText w:val="o"/>
      <w:lvlJc w:val="left"/>
      <w:pPr>
        <w:ind w:left="3635" w:hanging="360"/>
      </w:pPr>
      <w:rPr>
        <w:rFonts w:ascii="Courier New" w:hAnsi="Courier New" w:cs="Courier New" w:hint="default"/>
      </w:rPr>
    </w:lvl>
    <w:lvl w:ilvl="5" w:tplc="08090005" w:tentative="1">
      <w:start w:val="1"/>
      <w:numFmt w:val="bullet"/>
      <w:lvlText w:val=""/>
      <w:lvlJc w:val="left"/>
      <w:pPr>
        <w:ind w:left="4355" w:hanging="360"/>
      </w:pPr>
      <w:rPr>
        <w:rFonts w:ascii="Wingdings" w:hAnsi="Wingdings" w:hint="default"/>
      </w:rPr>
    </w:lvl>
    <w:lvl w:ilvl="6" w:tplc="08090001" w:tentative="1">
      <w:start w:val="1"/>
      <w:numFmt w:val="bullet"/>
      <w:lvlText w:val=""/>
      <w:lvlJc w:val="left"/>
      <w:pPr>
        <w:ind w:left="5075" w:hanging="360"/>
      </w:pPr>
      <w:rPr>
        <w:rFonts w:ascii="Symbol" w:hAnsi="Symbol" w:hint="default"/>
      </w:rPr>
    </w:lvl>
    <w:lvl w:ilvl="7" w:tplc="08090003" w:tentative="1">
      <w:start w:val="1"/>
      <w:numFmt w:val="bullet"/>
      <w:lvlText w:val="o"/>
      <w:lvlJc w:val="left"/>
      <w:pPr>
        <w:ind w:left="5795" w:hanging="360"/>
      </w:pPr>
      <w:rPr>
        <w:rFonts w:ascii="Courier New" w:hAnsi="Courier New" w:cs="Courier New" w:hint="default"/>
      </w:rPr>
    </w:lvl>
    <w:lvl w:ilvl="8" w:tplc="08090005" w:tentative="1">
      <w:start w:val="1"/>
      <w:numFmt w:val="bullet"/>
      <w:lvlText w:val=""/>
      <w:lvlJc w:val="left"/>
      <w:pPr>
        <w:ind w:left="6515" w:hanging="360"/>
      </w:pPr>
      <w:rPr>
        <w:rFonts w:ascii="Wingdings" w:hAnsi="Wingdings" w:hint="default"/>
      </w:rPr>
    </w:lvl>
  </w:abstractNum>
  <w:abstractNum w:abstractNumId="27" w15:restartNumberingAfterBreak="0">
    <w:nsid w:val="31AA068C"/>
    <w:multiLevelType w:val="hybridMultilevel"/>
    <w:tmpl w:val="49E64F6A"/>
    <w:lvl w:ilvl="0" w:tplc="05468882">
      <w:start w:val="1"/>
      <w:numFmt w:val="bullet"/>
      <w:lvlText w:val=""/>
      <w:lvlJc w:val="left"/>
      <w:pPr>
        <w:ind w:left="720" w:hanging="360"/>
      </w:pPr>
      <w:rPr>
        <w:rFonts w:ascii="Symbol" w:hAnsi="Symbol" w:hint="default"/>
        <w:color w:val="E7B05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ED6668"/>
    <w:multiLevelType w:val="hybridMultilevel"/>
    <w:tmpl w:val="D4683608"/>
    <w:lvl w:ilvl="0" w:tplc="1886240C">
      <w:start w:val="1"/>
      <w:numFmt w:val="bullet"/>
      <w:lvlText w:val="o"/>
      <w:lvlJc w:val="left"/>
      <w:pPr>
        <w:ind w:left="757" w:hanging="360"/>
      </w:pPr>
      <w:rPr>
        <w:rFonts w:ascii="Wingdings" w:hAnsi="Wingdings"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29" w15:restartNumberingAfterBreak="0">
    <w:nsid w:val="345A18E9"/>
    <w:multiLevelType w:val="hybridMultilevel"/>
    <w:tmpl w:val="BBCC214E"/>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15467D"/>
    <w:multiLevelType w:val="hybridMultilevel"/>
    <w:tmpl w:val="EC341D74"/>
    <w:lvl w:ilvl="0" w:tplc="1886240C">
      <w:start w:val="1"/>
      <w:numFmt w:val="bullet"/>
      <w:lvlText w:val="o"/>
      <w:lvlJc w:val="left"/>
      <w:pPr>
        <w:ind w:left="755" w:hanging="360"/>
      </w:pPr>
      <w:rPr>
        <w:rFonts w:ascii="Wingdings" w:hAnsi="Wingdings" w:hint="default"/>
      </w:rPr>
    </w:lvl>
    <w:lvl w:ilvl="1" w:tplc="08090003" w:tentative="1">
      <w:start w:val="1"/>
      <w:numFmt w:val="bullet"/>
      <w:lvlText w:val="o"/>
      <w:lvlJc w:val="left"/>
      <w:pPr>
        <w:ind w:left="1475" w:hanging="360"/>
      </w:pPr>
      <w:rPr>
        <w:rFonts w:ascii="Courier New" w:hAnsi="Courier New" w:cs="Courier New" w:hint="default"/>
      </w:rPr>
    </w:lvl>
    <w:lvl w:ilvl="2" w:tplc="08090005" w:tentative="1">
      <w:start w:val="1"/>
      <w:numFmt w:val="bullet"/>
      <w:lvlText w:val=""/>
      <w:lvlJc w:val="left"/>
      <w:pPr>
        <w:ind w:left="2195" w:hanging="360"/>
      </w:pPr>
      <w:rPr>
        <w:rFonts w:ascii="Wingdings" w:hAnsi="Wingdings" w:hint="default"/>
      </w:rPr>
    </w:lvl>
    <w:lvl w:ilvl="3" w:tplc="08090001" w:tentative="1">
      <w:start w:val="1"/>
      <w:numFmt w:val="bullet"/>
      <w:lvlText w:val=""/>
      <w:lvlJc w:val="left"/>
      <w:pPr>
        <w:ind w:left="2915" w:hanging="360"/>
      </w:pPr>
      <w:rPr>
        <w:rFonts w:ascii="Symbol" w:hAnsi="Symbol" w:hint="default"/>
      </w:rPr>
    </w:lvl>
    <w:lvl w:ilvl="4" w:tplc="08090003" w:tentative="1">
      <w:start w:val="1"/>
      <w:numFmt w:val="bullet"/>
      <w:lvlText w:val="o"/>
      <w:lvlJc w:val="left"/>
      <w:pPr>
        <w:ind w:left="3635" w:hanging="360"/>
      </w:pPr>
      <w:rPr>
        <w:rFonts w:ascii="Courier New" w:hAnsi="Courier New" w:cs="Courier New" w:hint="default"/>
      </w:rPr>
    </w:lvl>
    <w:lvl w:ilvl="5" w:tplc="08090005" w:tentative="1">
      <w:start w:val="1"/>
      <w:numFmt w:val="bullet"/>
      <w:lvlText w:val=""/>
      <w:lvlJc w:val="left"/>
      <w:pPr>
        <w:ind w:left="4355" w:hanging="360"/>
      </w:pPr>
      <w:rPr>
        <w:rFonts w:ascii="Wingdings" w:hAnsi="Wingdings" w:hint="default"/>
      </w:rPr>
    </w:lvl>
    <w:lvl w:ilvl="6" w:tplc="08090001" w:tentative="1">
      <w:start w:val="1"/>
      <w:numFmt w:val="bullet"/>
      <w:lvlText w:val=""/>
      <w:lvlJc w:val="left"/>
      <w:pPr>
        <w:ind w:left="5075" w:hanging="360"/>
      </w:pPr>
      <w:rPr>
        <w:rFonts w:ascii="Symbol" w:hAnsi="Symbol" w:hint="default"/>
      </w:rPr>
    </w:lvl>
    <w:lvl w:ilvl="7" w:tplc="08090003" w:tentative="1">
      <w:start w:val="1"/>
      <w:numFmt w:val="bullet"/>
      <w:lvlText w:val="o"/>
      <w:lvlJc w:val="left"/>
      <w:pPr>
        <w:ind w:left="5795" w:hanging="360"/>
      </w:pPr>
      <w:rPr>
        <w:rFonts w:ascii="Courier New" w:hAnsi="Courier New" w:cs="Courier New" w:hint="default"/>
      </w:rPr>
    </w:lvl>
    <w:lvl w:ilvl="8" w:tplc="08090005" w:tentative="1">
      <w:start w:val="1"/>
      <w:numFmt w:val="bullet"/>
      <w:lvlText w:val=""/>
      <w:lvlJc w:val="left"/>
      <w:pPr>
        <w:ind w:left="6515" w:hanging="360"/>
      </w:pPr>
      <w:rPr>
        <w:rFonts w:ascii="Wingdings" w:hAnsi="Wingdings" w:hint="default"/>
      </w:rPr>
    </w:lvl>
  </w:abstractNum>
  <w:abstractNum w:abstractNumId="31" w15:restartNumberingAfterBreak="0">
    <w:nsid w:val="3AB97E16"/>
    <w:multiLevelType w:val="hybridMultilevel"/>
    <w:tmpl w:val="191EFA06"/>
    <w:lvl w:ilvl="0" w:tplc="5756F232">
      <w:start w:val="1"/>
      <w:numFmt w:val="bullet"/>
      <w:lvlText w:val=""/>
      <w:lvlJc w:val="left"/>
      <w:pPr>
        <w:ind w:left="720" w:hanging="360"/>
      </w:pPr>
      <w:rPr>
        <w:rFonts w:ascii="Symbol" w:hAnsi="Symbol" w:hint="default"/>
        <w:b/>
        <w:bCs w:val="0"/>
        <w:color w:val="E7B05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B4114F"/>
    <w:multiLevelType w:val="hybridMultilevel"/>
    <w:tmpl w:val="F59E55B4"/>
    <w:lvl w:ilvl="0" w:tplc="F2C649E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2370834"/>
    <w:multiLevelType w:val="hybridMultilevel"/>
    <w:tmpl w:val="BD0AA160"/>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4B65E0"/>
    <w:multiLevelType w:val="hybridMultilevel"/>
    <w:tmpl w:val="0B9CCC3C"/>
    <w:lvl w:ilvl="0" w:tplc="B21C5E3C">
      <w:start w:val="1"/>
      <w:numFmt w:val="bullet"/>
      <w:lvlText w:val=""/>
      <w:lvlJc w:val="left"/>
      <w:pPr>
        <w:ind w:left="720" w:hanging="360"/>
      </w:pPr>
      <w:rPr>
        <w:rFonts w:ascii="Symbol" w:hAnsi="Symbol" w:hint="default"/>
        <w:color w:val="E7B05F"/>
        <w:sz w:val="24"/>
        <w:szCs w:val="24"/>
      </w:rPr>
    </w:lvl>
    <w:lvl w:ilvl="1" w:tplc="B2DEA37C">
      <w:start w:val="1"/>
      <w:numFmt w:val="bullet"/>
      <w:lvlText w:val="▪"/>
      <w:lvlJc w:val="left"/>
      <w:pPr>
        <w:ind w:left="1440" w:hanging="360"/>
      </w:pPr>
      <w:rPr>
        <w:rFonts w:ascii="Noto Sans Symbols" w:eastAsia="Noto Sans Symbols" w:hAnsi="Noto Sans Symbols" w:cs="Noto Sans Symbols"/>
        <w:sz w:val="20"/>
        <w:szCs w:val="20"/>
      </w:rPr>
    </w:lvl>
    <w:lvl w:ilvl="2" w:tplc="70DACCDC">
      <w:start w:val="1"/>
      <w:numFmt w:val="bullet"/>
      <w:lvlText w:val="o"/>
      <w:lvlJc w:val="left"/>
      <w:pPr>
        <w:ind w:left="2160" w:hanging="360"/>
      </w:pPr>
      <w:rPr>
        <w:rFonts w:ascii="Courier New" w:eastAsia="Courier New" w:hAnsi="Courier New" w:cs="Courier New"/>
        <w:sz w:val="20"/>
        <w:szCs w:val="20"/>
      </w:rPr>
    </w:lvl>
    <w:lvl w:ilvl="3" w:tplc="AD505084">
      <w:start w:val="1"/>
      <w:numFmt w:val="bullet"/>
      <w:lvlText w:val="o"/>
      <w:lvlJc w:val="left"/>
      <w:pPr>
        <w:ind w:left="2880" w:hanging="360"/>
      </w:pPr>
      <w:rPr>
        <w:rFonts w:ascii="Courier New" w:eastAsia="Courier New" w:hAnsi="Courier New" w:cs="Courier New"/>
        <w:sz w:val="20"/>
        <w:szCs w:val="20"/>
      </w:rPr>
    </w:lvl>
    <w:lvl w:ilvl="4" w:tplc="3664E17C">
      <w:start w:val="1"/>
      <w:numFmt w:val="bullet"/>
      <w:lvlText w:val="o"/>
      <w:lvlJc w:val="left"/>
      <w:pPr>
        <w:ind w:left="3600" w:hanging="360"/>
      </w:pPr>
      <w:rPr>
        <w:rFonts w:ascii="Courier New" w:eastAsia="Courier New" w:hAnsi="Courier New" w:cs="Courier New"/>
        <w:sz w:val="20"/>
        <w:szCs w:val="20"/>
      </w:rPr>
    </w:lvl>
    <w:lvl w:ilvl="5" w:tplc="117E78B0">
      <w:start w:val="1"/>
      <w:numFmt w:val="bullet"/>
      <w:lvlText w:val="o"/>
      <w:lvlJc w:val="left"/>
      <w:pPr>
        <w:ind w:left="4320" w:hanging="360"/>
      </w:pPr>
      <w:rPr>
        <w:rFonts w:ascii="Courier New" w:eastAsia="Courier New" w:hAnsi="Courier New" w:cs="Courier New"/>
        <w:sz w:val="20"/>
        <w:szCs w:val="20"/>
      </w:rPr>
    </w:lvl>
    <w:lvl w:ilvl="6" w:tplc="8084EDC8">
      <w:start w:val="1"/>
      <w:numFmt w:val="bullet"/>
      <w:lvlText w:val="o"/>
      <w:lvlJc w:val="left"/>
      <w:pPr>
        <w:ind w:left="5040" w:hanging="360"/>
      </w:pPr>
      <w:rPr>
        <w:rFonts w:ascii="Courier New" w:eastAsia="Courier New" w:hAnsi="Courier New" w:cs="Courier New"/>
        <w:sz w:val="20"/>
        <w:szCs w:val="20"/>
      </w:rPr>
    </w:lvl>
    <w:lvl w:ilvl="7" w:tplc="D8E4304E">
      <w:start w:val="1"/>
      <w:numFmt w:val="bullet"/>
      <w:lvlText w:val="o"/>
      <w:lvlJc w:val="left"/>
      <w:pPr>
        <w:ind w:left="5760" w:hanging="360"/>
      </w:pPr>
      <w:rPr>
        <w:rFonts w:ascii="Courier New" w:eastAsia="Courier New" w:hAnsi="Courier New" w:cs="Courier New"/>
        <w:sz w:val="20"/>
        <w:szCs w:val="20"/>
      </w:rPr>
    </w:lvl>
    <w:lvl w:ilvl="8" w:tplc="8CB200D0">
      <w:start w:val="1"/>
      <w:numFmt w:val="bullet"/>
      <w:lvlText w:val="o"/>
      <w:lvlJc w:val="left"/>
      <w:pPr>
        <w:ind w:left="6480" w:hanging="360"/>
      </w:pPr>
      <w:rPr>
        <w:rFonts w:ascii="Courier New" w:eastAsia="Courier New" w:hAnsi="Courier New" w:cs="Courier New"/>
        <w:sz w:val="20"/>
        <w:szCs w:val="20"/>
      </w:rPr>
    </w:lvl>
  </w:abstractNum>
  <w:abstractNum w:abstractNumId="35" w15:restartNumberingAfterBreak="0">
    <w:nsid w:val="435A1FAD"/>
    <w:multiLevelType w:val="hybridMultilevel"/>
    <w:tmpl w:val="D2E8BAF6"/>
    <w:lvl w:ilvl="0" w:tplc="1886240C">
      <w:start w:val="1"/>
      <w:numFmt w:val="bullet"/>
      <w:lvlText w:val="o"/>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6" w15:restartNumberingAfterBreak="0">
    <w:nsid w:val="44D8472C"/>
    <w:multiLevelType w:val="hybridMultilevel"/>
    <w:tmpl w:val="586A3128"/>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3A5206"/>
    <w:multiLevelType w:val="hybridMultilevel"/>
    <w:tmpl w:val="D86E9146"/>
    <w:lvl w:ilvl="0" w:tplc="1886240C">
      <w:start w:val="1"/>
      <w:numFmt w:val="bullet"/>
      <w:lvlText w:val="o"/>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780AB5"/>
    <w:multiLevelType w:val="hybridMultilevel"/>
    <w:tmpl w:val="0AEA3586"/>
    <w:lvl w:ilvl="0" w:tplc="F2C649E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A387CD9"/>
    <w:multiLevelType w:val="hybridMultilevel"/>
    <w:tmpl w:val="ED76473E"/>
    <w:lvl w:ilvl="0" w:tplc="F2C649E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A724B31"/>
    <w:multiLevelType w:val="hybridMultilevel"/>
    <w:tmpl w:val="97AC142C"/>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D724C8D"/>
    <w:multiLevelType w:val="hybridMultilevel"/>
    <w:tmpl w:val="C046C300"/>
    <w:lvl w:ilvl="0" w:tplc="F2C649E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1310B82"/>
    <w:multiLevelType w:val="hybridMultilevel"/>
    <w:tmpl w:val="7C9CE936"/>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2234212"/>
    <w:multiLevelType w:val="hybridMultilevel"/>
    <w:tmpl w:val="7E980ADA"/>
    <w:lvl w:ilvl="0" w:tplc="CC8483BC">
      <w:start w:val="1"/>
      <w:numFmt w:val="bullet"/>
      <w:lvlText w:val=""/>
      <w:lvlJc w:val="left"/>
      <w:pPr>
        <w:ind w:left="720" w:hanging="360"/>
      </w:pPr>
      <w:rPr>
        <w:rFonts w:ascii="Symbol" w:hAnsi="Symbol" w:hint="default"/>
        <w:b/>
        <w:bCs/>
        <w:color w:val="E7B05F"/>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C0E4206"/>
    <w:multiLevelType w:val="hybridMultilevel"/>
    <w:tmpl w:val="6448AB2C"/>
    <w:lvl w:ilvl="0" w:tplc="1886240C">
      <w:start w:val="1"/>
      <w:numFmt w:val="bullet"/>
      <w:lvlText w:val="o"/>
      <w:lvlJc w:val="left"/>
      <w:pPr>
        <w:ind w:left="752" w:hanging="360"/>
      </w:pPr>
      <w:rPr>
        <w:rFonts w:ascii="Wingdings" w:hAnsi="Wingdings"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45" w15:restartNumberingAfterBreak="0">
    <w:nsid w:val="5E0A76BB"/>
    <w:multiLevelType w:val="hybridMultilevel"/>
    <w:tmpl w:val="59AEF8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F230924"/>
    <w:multiLevelType w:val="hybridMultilevel"/>
    <w:tmpl w:val="0D04CA0E"/>
    <w:lvl w:ilvl="0" w:tplc="2196EE00">
      <w:start w:val="1"/>
      <w:numFmt w:val="bullet"/>
      <w:lvlText w:val=""/>
      <w:lvlJc w:val="left"/>
      <w:pPr>
        <w:ind w:left="720" w:hanging="360"/>
      </w:pPr>
      <w:rPr>
        <w:rFonts w:ascii="Symbol" w:hAnsi="Symbol" w:hint="default"/>
        <w:b/>
        <w:bCs/>
        <w:color w:val="E7B05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F4D4C83"/>
    <w:multiLevelType w:val="hybridMultilevel"/>
    <w:tmpl w:val="20BAE270"/>
    <w:lvl w:ilvl="0" w:tplc="6D8402F2">
      <w:start w:val="1"/>
      <w:numFmt w:val="bullet"/>
      <w:lvlText w:val=""/>
      <w:lvlJc w:val="left"/>
      <w:pPr>
        <w:ind w:left="720" w:hanging="360"/>
      </w:pPr>
      <w:rPr>
        <w:rFonts w:ascii="Symbol" w:hAnsi="Symbol" w:hint="default"/>
        <w:color w:val="E7B05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F90710F"/>
    <w:multiLevelType w:val="hybridMultilevel"/>
    <w:tmpl w:val="E35A7D2C"/>
    <w:lvl w:ilvl="0" w:tplc="969079C4">
      <w:start w:val="1"/>
      <w:numFmt w:val="bullet"/>
      <w:lvlText w:val=""/>
      <w:lvlJc w:val="left"/>
      <w:pPr>
        <w:ind w:left="720" w:hanging="360"/>
      </w:pPr>
      <w:rPr>
        <w:rFonts w:ascii="Symbol" w:hAnsi="Symbol" w:hint="default"/>
        <w:b/>
        <w:bCs/>
        <w:color w:val="E7B05F"/>
        <w:sz w:val="24"/>
        <w:szCs w:val="24"/>
      </w:rPr>
    </w:lvl>
    <w:lvl w:ilvl="1" w:tplc="0C090003">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49" w15:restartNumberingAfterBreak="0">
    <w:nsid w:val="616640F8"/>
    <w:multiLevelType w:val="hybridMultilevel"/>
    <w:tmpl w:val="5D806AC0"/>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2650435"/>
    <w:multiLevelType w:val="hybridMultilevel"/>
    <w:tmpl w:val="84C63F54"/>
    <w:lvl w:ilvl="0" w:tplc="081EE294">
      <w:start w:val="1"/>
      <w:numFmt w:val="decimal"/>
      <w:lvlText w:val="%1."/>
      <w:lvlJc w:val="left"/>
      <w:pPr>
        <w:ind w:left="720" w:hanging="360"/>
      </w:pPr>
      <w:rPr>
        <w:rFonts w:hint="default"/>
        <w:b/>
        <w:bCs/>
        <w:color w:val="E7B05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974886"/>
    <w:multiLevelType w:val="hybridMultilevel"/>
    <w:tmpl w:val="E7E4AD26"/>
    <w:lvl w:ilvl="0" w:tplc="1886240C">
      <w:start w:val="1"/>
      <w:numFmt w:val="bullet"/>
      <w:lvlText w:val="o"/>
      <w:lvlJc w:val="left"/>
      <w:pPr>
        <w:ind w:left="757" w:hanging="360"/>
      </w:pPr>
      <w:rPr>
        <w:rFonts w:ascii="Wingdings" w:hAnsi="Wingdings"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52" w15:restartNumberingAfterBreak="0">
    <w:nsid w:val="65787618"/>
    <w:multiLevelType w:val="hybridMultilevel"/>
    <w:tmpl w:val="958C80FA"/>
    <w:lvl w:ilvl="0" w:tplc="1886240C">
      <w:start w:val="1"/>
      <w:numFmt w:val="bullet"/>
      <w:lvlText w:val="o"/>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5BC1739"/>
    <w:multiLevelType w:val="hybridMultilevel"/>
    <w:tmpl w:val="3F1C62EC"/>
    <w:lvl w:ilvl="0" w:tplc="F2C649E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663A7C58"/>
    <w:multiLevelType w:val="hybridMultilevel"/>
    <w:tmpl w:val="83781B2E"/>
    <w:lvl w:ilvl="0" w:tplc="18B40DCE">
      <w:start w:val="1"/>
      <w:numFmt w:val="bullet"/>
      <w:lvlText w:val=""/>
      <w:lvlJc w:val="left"/>
      <w:pPr>
        <w:ind w:left="720" w:hanging="360"/>
      </w:pPr>
      <w:rPr>
        <w:rFonts w:ascii="Symbol" w:hAnsi="Symbol" w:hint="default"/>
        <w:color w:val="E7B05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6E65A6E"/>
    <w:multiLevelType w:val="hybridMultilevel"/>
    <w:tmpl w:val="C8F878A4"/>
    <w:lvl w:ilvl="0" w:tplc="8696C0F0">
      <w:start w:val="1"/>
      <w:numFmt w:val="bullet"/>
      <w:lvlText w:val=""/>
      <w:lvlJc w:val="left"/>
      <w:pPr>
        <w:ind w:left="720" w:hanging="360"/>
      </w:pPr>
      <w:rPr>
        <w:rFonts w:ascii="Symbol" w:hAnsi="Symbol" w:hint="default"/>
        <w:b/>
        <w:bCs/>
        <w:color w:val="E7B05F"/>
        <w:sz w:val="24"/>
        <w:szCs w:val="24"/>
      </w:rPr>
    </w:lvl>
    <w:lvl w:ilvl="1" w:tplc="C7360834">
      <w:start w:val="1"/>
      <w:numFmt w:val="bullet"/>
      <w:lvlText w:val="o"/>
      <w:lvlJc w:val="left"/>
      <w:pPr>
        <w:ind w:left="1440" w:hanging="360"/>
      </w:pPr>
      <w:rPr>
        <w:rFonts w:ascii="Courier New" w:hAnsi="Courier New" w:hint="default"/>
      </w:rPr>
    </w:lvl>
    <w:lvl w:ilvl="2" w:tplc="2A044704">
      <w:start w:val="1"/>
      <w:numFmt w:val="bullet"/>
      <w:lvlText w:val=""/>
      <w:lvlJc w:val="left"/>
      <w:pPr>
        <w:ind w:left="2160" w:hanging="360"/>
      </w:pPr>
      <w:rPr>
        <w:rFonts w:ascii="Wingdings" w:hAnsi="Wingdings" w:hint="default"/>
      </w:rPr>
    </w:lvl>
    <w:lvl w:ilvl="3" w:tplc="ED1CCF80">
      <w:start w:val="1"/>
      <w:numFmt w:val="bullet"/>
      <w:lvlText w:val=""/>
      <w:lvlJc w:val="left"/>
      <w:pPr>
        <w:ind w:left="2880" w:hanging="360"/>
      </w:pPr>
      <w:rPr>
        <w:rFonts w:ascii="Symbol" w:hAnsi="Symbol" w:hint="default"/>
      </w:rPr>
    </w:lvl>
    <w:lvl w:ilvl="4" w:tplc="EEB65310">
      <w:start w:val="1"/>
      <w:numFmt w:val="bullet"/>
      <w:lvlText w:val="o"/>
      <w:lvlJc w:val="left"/>
      <w:pPr>
        <w:ind w:left="3600" w:hanging="360"/>
      </w:pPr>
      <w:rPr>
        <w:rFonts w:ascii="Courier New" w:hAnsi="Courier New" w:hint="default"/>
      </w:rPr>
    </w:lvl>
    <w:lvl w:ilvl="5" w:tplc="16448570">
      <w:start w:val="1"/>
      <w:numFmt w:val="bullet"/>
      <w:lvlText w:val=""/>
      <w:lvlJc w:val="left"/>
      <w:pPr>
        <w:ind w:left="4320" w:hanging="360"/>
      </w:pPr>
      <w:rPr>
        <w:rFonts w:ascii="Wingdings" w:hAnsi="Wingdings" w:hint="default"/>
      </w:rPr>
    </w:lvl>
    <w:lvl w:ilvl="6" w:tplc="AE801740">
      <w:start w:val="1"/>
      <w:numFmt w:val="bullet"/>
      <w:lvlText w:val=""/>
      <w:lvlJc w:val="left"/>
      <w:pPr>
        <w:ind w:left="5040" w:hanging="360"/>
      </w:pPr>
      <w:rPr>
        <w:rFonts w:ascii="Symbol" w:hAnsi="Symbol" w:hint="default"/>
      </w:rPr>
    </w:lvl>
    <w:lvl w:ilvl="7" w:tplc="40B61718">
      <w:start w:val="1"/>
      <w:numFmt w:val="bullet"/>
      <w:lvlText w:val="o"/>
      <w:lvlJc w:val="left"/>
      <w:pPr>
        <w:ind w:left="5760" w:hanging="360"/>
      </w:pPr>
      <w:rPr>
        <w:rFonts w:ascii="Courier New" w:hAnsi="Courier New" w:hint="default"/>
      </w:rPr>
    </w:lvl>
    <w:lvl w:ilvl="8" w:tplc="49AA9448">
      <w:start w:val="1"/>
      <w:numFmt w:val="bullet"/>
      <w:lvlText w:val=""/>
      <w:lvlJc w:val="left"/>
      <w:pPr>
        <w:ind w:left="6480" w:hanging="360"/>
      </w:pPr>
      <w:rPr>
        <w:rFonts w:ascii="Wingdings" w:hAnsi="Wingdings" w:hint="default"/>
      </w:rPr>
    </w:lvl>
  </w:abstractNum>
  <w:abstractNum w:abstractNumId="56" w15:restartNumberingAfterBreak="0">
    <w:nsid w:val="682646F3"/>
    <w:multiLevelType w:val="hybridMultilevel"/>
    <w:tmpl w:val="5A863D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8E85278"/>
    <w:multiLevelType w:val="hybridMultilevel"/>
    <w:tmpl w:val="088E9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6C0F4487"/>
    <w:multiLevelType w:val="hybridMultilevel"/>
    <w:tmpl w:val="BF8CF6F4"/>
    <w:lvl w:ilvl="0" w:tplc="04090001">
      <w:start w:val="1"/>
      <w:numFmt w:val="bullet"/>
      <w:lvlText w:val=""/>
      <w:lvlJc w:val="left"/>
      <w:pPr>
        <w:ind w:left="720" w:hanging="360"/>
      </w:pPr>
      <w:rPr>
        <w:rFonts w:ascii="Symbol" w:hAnsi="Symbol" w:hint="default"/>
      </w:rPr>
    </w:lvl>
    <w:lvl w:ilvl="1" w:tplc="A9943EDA">
      <w:start w:val="1"/>
      <w:numFmt w:val="bullet"/>
      <w:lvlText w:val=""/>
      <w:lvlJc w:val="left"/>
      <w:pPr>
        <w:ind w:left="1440" w:hanging="360"/>
      </w:pPr>
      <w:rPr>
        <w:rFonts w:ascii="Symbol" w:hAnsi="Symbol" w:hint="default"/>
        <w:b/>
        <w:bCs/>
        <w:color w:val="E7B05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C2A4DB3"/>
    <w:multiLevelType w:val="hybridMultilevel"/>
    <w:tmpl w:val="385A5322"/>
    <w:lvl w:ilvl="0" w:tplc="B2CCD180">
      <w:start w:val="1"/>
      <w:numFmt w:val="bullet"/>
      <w:lvlText w:val=""/>
      <w:lvlJc w:val="left"/>
      <w:pPr>
        <w:ind w:left="720" w:hanging="360"/>
      </w:pPr>
      <w:rPr>
        <w:rFonts w:ascii="Symbol" w:hAnsi="Symbol" w:hint="default"/>
        <w:b/>
        <w:bCs/>
        <w:color w:val="E7B05F"/>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D396221"/>
    <w:multiLevelType w:val="hybridMultilevel"/>
    <w:tmpl w:val="8BBADE9E"/>
    <w:lvl w:ilvl="0" w:tplc="1886240C">
      <w:start w:val="1"/>
      <w:numFmt w:val="bullet"/>
      <w:lvlText w:val="o"/>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0C87E6F"/>
    <w:multiLevelType w:val="hybridMultilevel"/>
    <w:tmpl w:val="78327C88"/>
    <w:lvl w:ilvl="0" w:tplc="E4925A62">
      <w:start w:val="1"/>
      <w:numFmt w:val="bullet"/>
      <w:lvlText w:val=""/>
      <w:lvlJc w:val="left"/>
      <w:pPr>
        <w:ind w:left="1440" w:hanging="360"/>
      </w:pPr>
      <w:rPr>
        <w:rFonts w:ascii="Symbol" w:hAnsi="Symbol" w:hint="default"/>
        <w:b/>
        <w:bCs/>
        <w:color w:val="E7B05F"/>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2" w15:restartNumberingAfterBreak="0">
    <w:nsid w:val="70F11CF0"/>
    <w:multiLevelType w:val="hybridMultilevel"/>
    <w:tmpl w:val="D41486A2"/>
    <w:lvl w:ilvl="0" w:tplc="1886240C">
      <w:start w:val="1"/>
      <w:numFmt w:val="bullet"/>
      <w:lvlText w:val="o"/>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11620DE"/>
    <w:multiLevelType w:val="hybridMultilevel"/>
    <w:tmpl w:val="3D4636AA"/>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9225F04"/>
    <w:multiLevelType w:val="hybridMultilevel"/>
    <w:tmpl w:val="E474C8B4"/>
    <w:lvl w:ilvl="0" w:tplc="F2C649E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95F145B"/>
    <w:multiLevelType w:val="hybridMultilevel"/>
    <w:tmpl w:val="24984660"/>
    <w:lvl w:ilvl="0" w:tplc="6B620E40">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6" w15:restartNumberingAfterBreak="0">
    <w:nsid w:val="79B72A27"/>
    <w:multiLevelType w:val="hybridMultilevel"/>
    <w:tmpl w:val="CD32A958"/>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B250C0D"/>
    <w:multiLevelType w:val="hybridMultilevel"/>
    <w:tmpl w:val="E362BEEA"/>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D544D95"/>
    <w:multiLevelType w:val="hybridMultilevel"/>
    <w:tmpl w:val="4B9AA218"/>
    <w:lvl w:ilvl="0" w:tplc="12A21AC4">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7DD11E1E"/>
    <w:multiLevelType w:val="hybridMultilevel"/>
    <w:tmpl w:val="52305476"/>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FD14D5E"/>
    <w:multiLevelType w:val="multilevel"/>
    <w:tmpl w:val="70027A36"/>
    <w:lvl w:ilvl="0">
      <w:start w:val="1"/>
      <w:numFmt w:val="decimal"/>
      <w:lvlText w:val="%1."/>
      <w:lvlJc w:val="left"/>
      <w:pPr>
        <w:ind w:left="720" w:hanging="360"/>
      </w:pPr>
      <w:rPr>
        <w:rFonts w:ascii="Arial" w:hAnsi="Arial" w:hint="default"/>
        <w:color w:val="E7B05F"/>
        <w:sz w:val="40"/>
      </w:rPr>
    </w:lvl>
    <w:lvl w:ilvl="1">
      <w:start w:val="1"/>
      <w:numFmt w:val="decimal"/>
      <w:isLgl/>
      <w:lvlText w:val="%1.%2."/>
      <w:lvlJc w:val="left"/>
      <w:pPr>
        <w:ind w:left="1080" w:hanging="720"/>
      </w:pPr>
      <w:rPr>
        <w:rFonts w:hint="default"/>
        <w:b/>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50"/>
  </w:num>
  <w:num w:numId="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5"/>
  </w:num>
  <w:num w:numId="7">
    <w:abstractNumId w:val="9"/>
  </w:num>
  <w:num w:numId="8">
    <w:abstractNumId w:val="24"/>
  </w:num>
  <w:num w:numId="9">
    <w:abstractNumId w:val="70"/>
  </w:num>
  <w:num w:numId="10">
    <w:abstractNumId w:val="58"/>
  </w:num>
  <w:num w:numId="11">
    <w:abstractNumId w:val="55"/>
  </w:num>
  <w:num w:numId="12">
    <w:abstractNumId w:val="11"/>
  </w:num>
  <w:num w:numId="13">
    <w:abstractNumId w:val="39"/>
  </w:num>
  <w:num w:numId="14">
    <w:abstractNumId w:val="32"/>
  </w:num>
  <w:num w:numId="15">
    <w:abstractNumId w:val="16"/>
  </w:num>
  <w:num w:numId="16">
    <w:abstractNumId w:val="7"/>
  </w:num>
  <w:num w:numId="17">
    <w:abstractNumId w:val="41"/>
  </w:num>
  <w:num w:numId="18">
    <w:abstractNumId w:val="1"/>
  </w:num>
  <w:num w:numId="19">
    <w:abstractNumId w:val="8"/>
  </w:num>
  <w:num w:numId="20">
    <w:abstractNumId w:val="53"/>
  </w:num>
  <w:num w:numId="21">
    <w:abstractNumId w:val="12"/>
  </w:num>
  <w:num w:numId="22">
    <w:abstractNumId w:val="68"/>
  </w:num>
  <w:num w:numId="23">
    <w:abstractNumId w:val="6"/>
  </w:num>
  <w:num w:numId="24">
    <w:abstractNumId w:val="31"/>
  </w:num>
  <w:num w:numId="25">
    <w:abstractNumId w:val="21"/>
  </w:num>
  <w:num w:numId="26">
    <w:abstractNumId w:val="19"/>
  </w:num>
  <w:num w:numId="27">
    <w:abstractNumId w:val="59"/>
  </w:num>
  <w:num w:numId="28">
    <w:abstractNumId w:val="43"/>
  </w:num>
  <w:num w:numId="29">
    <w:abstractNumId w:val="48"/>
  </w:num>
  <w:num w:numId="30">
    <w:abstractNumId w:val="18"/>
  </w:num>
  <w:num w:numId="31">
    <w:abstractNumId w:val="46"/>
  </w:num>
  <w:num w:numId="32">
    <w:abstractNumId w:val="23"/>
  </w:num>
  <w:num w:numId="33">
    <w:abstractNumId w:val="54"/>
  </w:num>
  <w:num w:numId="34">
    <w:abstractNumId w:val="34"/>
  </w:num>
  <w:num w:numId="35">
    <w:abstractNumId w:val="27"/>
  </w:num>
  <w:num w:numId="36">
    <w:abstractNumId w:val="10"/>
  </w:num>
  <w:num w:numId="37">
    <w:abstractNumId w:val="47"/>
  </w:num>
  <w:num w:numId="38">
    <w:abstractNumId w:val="2"/>
  </w:num>
  <w:num w:numId="39">
    <w:abstractNumId w:val="56"/>
  </w:num>
  <w:num w:numId="40">
    <w:abstractNumId w:val="45"/>
  </w:num>
  <w:num w:numId="41">
    <w:abstractNumId w:val="17"/>
  </w:num>
  <w:num w:numId="42">
    <w:abstractNumId w:val="62"/>
  </w:num>
  <w:num w:numId="43">
    <w:abstractNumId w:val="37"/>
  </w:num>
  <w:num w:numId="44">
    <w:abstractNumId w:val="44"/>
  </w:num>
  <w:num w:numId="45">
    <w:abstractNumId w:val="51"/>
  </w:num>
  <w:num w:numId="46">
    <w:abstractNumId w:val="36"/>
  </w:num>
  <w:num w:numId="47">
    <w:abstractNumId w:val="15"/>
  </w:num>
  <w:num w:numId="48">
    <w:abstractNumId w:val="3"/>
  </w:num>
  <w:num w:numId="49">
    <w:abstractNumId w:val="40"/>
  </w:num>
  <w:num w:numId="50">
    <w:abstractNumId w:val="28"/>
  </w:num>
  <w:num w:numId="51">
    <w:abstractNumId w:val="35"/>
  </w:num>
  <w:num w:numId="52">
    <w:abstractNumId w:val="25"/>
  </w:num>
  <w:num w:numId="53">
    <w:abstractNumId w:val="49"/>
  </w:num>
  <w:num w:numId="54">
    <w:abstractNumId w:val="30"/>
  </w:num>
  <w:num w:numId="55">
    <w:abstractNumId w:val="52"/>
  </w:num>
  <w:num w:numId="56">
    <w:abstractNumId w:val="26"/>
  </w:num>
  <w:num w:numId="57">
    <w:abstractNumId w:val="20"/>
  </w:num>
  <w:num w:numId="58">
    <w:abstractNumId w:val="60"/>
  </w:num>
  <w:num w:numId="59">
    <w:abstractNumId w:val="42"/>
  </w:num>
  <w:num w:numId="60">
    <w:abstractNumId w:val="33"/>
  </w:num>
  <w:num w:numId="61">
    <w:abstractNumId w:val="69"/>
  </w:num>
  <w:num w:numId="62">
    <w:abstractNumId w:val="14"/>
  </w:num>
  <w:num w:numId="63">
    <w:abstractNumId w:val="22"/>
  </w:num>
  <w:num w:numId="64">
    <w:abstractNumId w:val="66"/>
  </w:num>
  <w:num w:numId="65">
    <w:abstractNumId w:val="0"/>
  </w:num>
  <w:num w:numId="66">
    <w:abstractNumId w:val="29"/>
  </w:num>
  <w:num w:numId="67">
    <w:abstractNumId w:val="67"/>
  </w:num>
  <w:num w:numId="68">
    <w:abstractNumId w:val="63"/>
  </w:num>
  <w:num w:numId="69">
    <w:abstractNumId w:val="13"/>
  </w:num>
  <w:num w:numId="70">
    <w:abstractNumId w:val="38"/>
  </w:num>
  <w:num w:numId="71">
    <w:abstractNumId w:val="6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oNotTrackMoves/>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w England J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0esfwe999r95vedax8xp9avd9fsz9xfta2a&quot;&gt;BI for COVID papers&lt;record-ids&gt;&lt;item&gt;2&lt;/item&gt;&lt;item&gt;3&lt;/item&gt;&lt;item&gt;6&lt;/item&gt;&lt;item&gt;7&lt;/item&gt;&lt;item&gt;8&lt;/item&gt;&lt;item&gt;10&lt;/item&gt;&lt;item&gt;11&lt;/item&gt;&lt;item&gt;12&lt;/item&gt;&lt;item&gt;13&lt;/item&gt;&lt;item&gt;14&lt;/item&gt;&lt;item&gt;15&lt;/item&gt;&lt;item&gt;16&lt;/item&gt;&lt;item&gt;17&lt;/item&gt;&lt;item&gt;18&lt;/item&gt;&lt;item&gt;19&lt;/item&gt;&lt;item&gt;20&lt;/item&gt;&lt;item&gt;22&lt;/item&gt;&lt;item&gt;24&lt;/item&gt;&lt;item&gt;27&lt;/item&gt;&lt;item&gt;28&lt;/item&gt;&lt;item&gt;29&lt;/item&gt;&lt;item&gt;31&lt;/item&gt;&lt;item&gt;32&lt;/item&gt;&lt;item&gt;33&lt;/item&gt;&lt;item&gt;36&lt;/item&gt;&lt;item&gt;37&lt;/item&gt;&lt;item&gt;38&lt;/item&gt;&lt;item&gt;39&lt;/item&gt;&lt;item&gt;40&lt;/item&gt;&lt;item&gt;41&lt;/item&gt;&lt;item&gt;42&lt;/item&gt;&lt;item&gt;45&lt;/item&gt;&lt;/record-ids&gt;&lt;/item&gt;&lt;/Libraries&gt;"/>
  </w:docVars>
  <w:rsids>
    <w:rsidRoot w:val="009D4F20"/>
    <w:rsid w:val="000004B5"/>
    <w:rsid w:val="00000684"/>
    <w:rsid w:val="000018D4"/>
    <w:rsid w:val="00001AA1"/>
    <w:rsid w:val="00002A17"/>
    <w:rsid w:val="00002A5B"/>
    <w:rsid w:val="00002A84"/>
    <w:rsid w:val="00002CA6"/>
    <w:rsid w:val="00004615"/>
    <w:rsid w:val="000046BF"/>
    <w:rsid w:val="00005327"/>
    <w:rsid w:val="00006636"/>
    <w:rsid w:val="00006A29"/>
    <w:rsid w:val="00007486"/>
    <w:rsid w:val="0001130C"/>
    <w:rsid w:val="00012003"/>
    <w:rsid w:val="00013B79"/>
    <w:rsid w:val="000140D1"/>
    <w:rsid w:val="000156E3"/>
    <w:rsid w:val="0001667D"/>
    <w:rsid w:val="00017917"/>
    <w:rsid w:val="00020F86"/>
    <w:rsid w:val="00021350"/>
    <w:rsid w:val="0002203E"/>
    <w:rsid w:val="00022CEA"/>
    <w:rsid w:val="00023E09"/>
    <w:rsid w:val="000242D0"/>
    <w:rsid w:val="000257D0"/>
    <w:rsid w:val="000258DD"/>
    <w:rsid w:val="00026346"/>
    <w:rsid w:val="000276EE"/>
    <w:rsid w:val="00030835"/>
    <w:rsid w:val="00030A73"/>
    <w:rsid w:val="00032D16"/>
    <w:rsid w:val="000334EE"/>
    <w:rsid w:val="00033E06"/>
    <w:rsid w:val="00036CCE"/>
    <w:rsid w:val="0003714A"/>
    <w:rsid w:val="00037E06"/>
    <w:rsid w:val="000400C0"/>
    <w:rsid w:val="00040D40"/>
    <w:rsid w:val="000415B3"/>
    <w:rsid w:val="000444C6"/>
    <w:rsid w:val="000457C9"/>
    <w:rsid w:val="00046CD4"/>
    <w:rsid w:val="00047CDA"/>
    <w:rsid w:val="0005009B"/>
    <w:rsid w:val="00050AFB"/>
    <w:rsid w:val="000512D5"/>
    <w:rsid w:val="00051867"/>
    <w:rsid w:val="00051F68"/>
    <w:rsid w:val="00052E43"/>
    <w:rsid w:val="00053ABC"/>
    <w:rsid w:val="000568DA"/>
    <w:rsid w:val="00056AE9"/>
    <w:rsid w:val="00056B12"/>
    <w:rsid w:val="00057293"/>
    <w:rsid w:val="00057AA6"/>
    <w:rsid w:val="00061B0B"/>
    <w:rsid w:val="00061D39"/>
    <w:rsid w:val="0006256E"/>
    <w:rsid w:val="00064156"/>
    <w:rsid w:val="00064D3E"/>
    <w:rsid w:val="0006511D"/>
    <w:rsid w:val="00065A0E"/>
    <w:rsid w:val="0006649D"/>
    <w:rsid w:val="00066633"/>
    <w:rsid w:val="0006737B"/>
    <w:rsid w:val="000673C4"/>
    <w:rsid w:val="000711BA"/>
    <w:rsid w:val="000723CA"/>
    <w:rsid w:val="0007264F"/>
    <w:rsid w:val="000741F2"/>
    <w:rsid w:val="0007487A"/>
    <w:rsid w:val="000749D0"/>
    <w:rsid w:val="00080A52"/>
    <w:rsid w:val="00081D49"/>
    <w:rsid w:val="0008246B"/>
    <w:rsid w:val="00083A97"/>
    <w:rsid w:val="000840F0"/>
    <w:rsid w:val="00084565"/>
    <w:rsid w:val="000849F5"/>
    <w:rsid w:val="00085C44"/>
    <w:rsid w:val="0008641B"/>
    <w:rsid w:val="00086F55"/>
    <w:rsid w:val="0008736E"/>
    <w:rsid w:val="000900E2"/>
    <w:rsid w:val="00090CE0"/>
    <w:rsid w:val="00090D6D"/>
    <w:rsid w:val="000910F4"/>
    <w:rsid w:val="000923BF"/>
    <w:rsid w:val="00092AD1"/>
    <w:rsid w:val="00093028"/>
    <w:rsid w:val="00093235"/>
    <w:rsid w:val="0009323B"/>
    <w:rsid w:val="00093B6F"/>
    <w:rsid w:val="00094F65"/>
    <w:rsid w:val="00095D4A"/>
    <w:rsid w:val="00095FF8"/>
    <w:rsid w:val="00096007"/>
    <w:rsid w:val="000965A5"/>
    <w:rsid w:val="00096759"/>
    <w:rsid w:val="000977D4"/>
    <w:rsid w:val="000A0E64"/>
    <w:rsid w:val="000A1F93"/>
    <w:rsid w:val="000A24B8"/>
    <w:rsid w:val="000A3165"/>
    <w:rsid w:val="000A4760"/>
    <w:rsid w:val="000A4ACD"/>
    <w:rsid w:val="000A4D0A"/>
    <w:rsid w:val="000A568B"/>
    <w:rsid w:val="000A7357"/>
    <w:rsid w:val="000B0F71"/>
    <w:rsid w:val="000B19D1"/>
    <w:rsid w:val="000B3E12"/>
    <w:rsid w:val="000B4BFF"/>
    <w:rsid w:val="000B5193"/>
    <w:rsid w:val="000B6C2A"/>
    <w:rsid w:val="000B719A"/>
    <w:rsid w:val="000B7279"/>
    <w:rsid w:val="000B7829"/>
    <w:rsid w:val="000B78C2"/>
    <w:rsid w:val="000C0E06"/>
    <w:rsid w:val="000C1DAD"/>
    <w:rsid w:val="000C3C44"/>
    <w:rsid w:val="000C4D41"/>
    <w:rsid w:val="000C5298"/>
    <w:rsid w:val="000C6371"/>
    <w:rsid w:val="000D14FC"/>
    <w:rsid w:val="000D1D5E"/>
    <w:rsid w:val="000D2B78"/>
    <w:rsid w:val="000D2FB2"/>
    <w:rsid w:val="000D4EFE"/>
    <w:rsid w:val="000D54D6"/>
    <w:rsid w:val="000D66E8"/>
    <w:rsid w:val="000D74E5"/>
    <w:rsid w:val="000D752E"/>
    <w:rsid w:val="000E21F4"/>
    <w:rsid w:val="000E22AD"/>
    <w:rsid w:val="000E2D17"/>
    <w:rsid w:val="000E305B"/>
    <w:rsid w:val="000E39E9"/>
    <w:rsid w:val="000E3C85"/>
    <w:rsid w:val="000E3F73"/>
    <w:rsid w:val="000E535E"/>
    <w:rsid w:val="000E729A"/>
    <w:rsid w:val="000F2786"/>
    <w:rsid w:val="000F2CAC"/>
    <w:rsid w:val="000F4C2E"/>
    <w:rsid w:val="000F5614"/>
    <w:rsid w:val="000F5A9F"/>
    <w:rsid w:val="00100516"/>
    <w:rsid w:val="001008D5"/>
    <w:rsid w:val="00102E1D"/>
    <w:rsid w:val="00102F18"/>
    <w:rsid w:val="00105428"/>
    <w:rsid w:val="001060EB"/>
    <w:rsid w:val="00107518"/>
    <w:rsid w:val="00110220"/>
    <w:rsid w:val="0011210F"/>
    <w:rsid w:val="00114811"/>
    <w:rsid w:val="0011569D"/>
    <w:rsid w:val="00116753"/>
    <w:rsid w:val="0012036C"/>
    <w:rsid w:val="001209A0"/>
    <w:rsid w:val="00120CCD"/>
    <w:rsid w:val="00122F1C"/>
    <w:rsid w:val="00123BB8"/>
    <w:rsid w:val="001242A8"/>
    <w:rsid w:val="00124486"/>
    <w:rsid w:val="00124569"/>
    <w:rsid w:val="00126DDA"/>
    <w:rsid w:val="00127B76"/>
    <w:rsid w:val="00127F52"/>
    <w:rsid w:val="001312D5"/>
    <w:rsid w:val="0013146A"/>
    <w:rsid w:val="001321F3"/>
    <w:rsid w:val="001325D2"/>
    <w:rsid w:val="00133840"/>
    <w:rsid w:val="0013386C"/>
    <w:rsid w:val="00133C16"/>
    <w:rsid w:val="00133E08"/>
    <w:rsid w:val="00135CF2"/>
    <w:rsid w:val="00136F1A"/>
    <w:rsid w:val="001372C4"/>
    <w:rsid w:val="0013799D"/>
    <w:rsid w:val="0014233C"/>
    <w:rsid w:val="0014347C"/>
    <w:rsid w:val="001444D1"/>
    <w:rsid w:val="00144702"/>
    <w:rsid w:val="0014482C"/>
    <w:rsid w:val="0014492E"/>
    <w:rsid w:val="00144CAB"/>
    <w:rsid w:val="001453E4"/>
    <w:rsid w:val="001456C4"/>
    <w:rsid w:val="001461D0"/>
    <w:rsid w:val="001465B3"/>
    <w:rsid w:val="00146954"/>
    <w:rsid w:val="0014787E"/>
    <w:rsid w:val="0015055D"/>
    <w:rsid w:val="00150C59"/>
    <w:rsid w:val="0015111B"/>
    <w:rsid w:val="0015349C"/>
    <w:rsid w:val="00153DD0"/>
    <w:rsid w:val="0015463C"/>
    <w:rsid w:val="00154FD7"/>
    <w:rsid w:val="00156A3D"/>
    <w:rsid w:val="00156DE0"/>
    <w:rsid w:val="00157BA9"/>
    <w:rsid w:val="00160B52"/>
    <w:rsid w:val="00160DF2"/>
    <w:rsid w:val="00164666"/>
    <w:rsid w:val="001650B8"/>
    <w:rsid w:val="00165126"/>
    <w:rsid w:val="001659B0"/>
    <w:rsid w:val="00166D4F"/>
    <w:rsid w:val="00167221"/>
    <w:rsid w:val="00167AD3"/>
    <w:rsid w:val="00167E42"/>
    <w:rsid w:val="001710D0"/>
    <w:rsid w:val="001719AB"/>
    <w:rsid w:val="00171B95"/>
    <w:rsid w:val="00174A04"/>
    <w:rsid w:val="00175921"/>
    <w:rsid w:val="00175E63"/>
    <w:rsid w:val="001768F4"/>
    <w:rsid w:val="00176D48"/>
    <w:rsid w:val="001776B2"/>
    <w:rsid w:val="00180CD0"/>
    <w:rsid w:val="001817C3"/>
    <w:rsid w:val="00181EBF"/>
    <w:rsid w:val="00182ED2"/>
    <w:rsid w:val="00183E3E"/>
    <w:rsid w:val="00183F5F"/>
    <w:rsid w:val="0018437E"/>
    <w:rsid w:val="00185A74"/>
    <w:rsid w:val="00186472"/>
    <w:rsid w:val="00187F20"/>
    <w:rsid w:val="001923AD"/>
    <w:rsid w:val="00192BB1"/>
    <w:rsid w:val="00192F13"/>
    <w:rsid w:val="00193DC6"/>
    <w:rsid w:val="00195253"/>
    <w:rsid w:val="00195C43"/>
    <w:rsid w:val="00195E23"/>
    <w:rsid w:val="00196421"/>
    <w:rsid w:val="00196F06"/>
    <w:rsid w:val="001A1779"/>
    <w:rsid w:val="001A1B4B"/>
    <w:rsid w:val="001A1C40"/>
    <w:rsid w:val="001A26A2"/>
    <w:rsid w:val="001A2E99"/>
    <w:rsid w:val="001A3161"/>
    <w:rsid w:val="001A4118"/>
    <w:rsid w:val="001A51B8"/>
    <w:rsid w:val="001A538E"/>
    <w:rsid w:val="001A55D4"/>
    <w:rsid w:val="001A5D63"/>
    <w:rsid w:val="001B0931"/>
    <w:rsid w:val="001B0BAC"/>
    <w:rsid w:val="001B0D78"/>
    <w:rsid w:val="001B1639"/>
    <w:rsid w:val="001B2F64"/>
    <w:rsid w:val="001B38B9"/>
    <w:rsid w:val="001B4CCE"/>
    <w:rsid w:val="001B4E87"/>
    <w:rsid w:val="001B52BB"/>
    <w:rsid w:val="001B539B"/>
    <w:rsid w:val="001B6EE7"/>
    <w:rsid w:val="001B75C3"/>
    <w:rsid w:val="001C11D1"/>
    <w:rsid w:val="001C208A"/>
    <w:rsid w:val="001C2E70"/>
    <w:rsid w:val="001C313C"/>
    <w:rsid w:val="001C3ED8"/>
    <w:rsid w:val="001C4B4B"/>
    <w:rsid w:val="001C4C5D"/>
    <w:rsid w:val="001C5301"/>
    <w:rsid w:val="001C5313"/>
    <w:rsid w:val="001C5745"/>
    <w:rsid w:val="001C5DA4"/>
    <w:rsid w:val="001C704B"/>
    <w:rsid w:val="001C75A7"/>
    <w:rsid w:val="001C7CC5"/>
    <w:rsid w:val="001D2215"/>
    <w:rsid w:val="001D241A"/>
    <w:rsid w:val="001D34E3"/>
    <w:rsid w:val="001D3E8B"/>
    <w:rsid w:val="001D3EEC"/>
    <w:rsid w:val="001D4141"/>
    <w:rsid w:val="001D698B"/>
    <w:rsid w:val="001D6A7B"/>
    <w:rsid w:val="001D79CF"/>
    <w:rsid w:val="001D7ABC"/>
    <w:rsid w:val="001D7ABE"/>
    <w:rsid w:val="001D7F12"/>
    <w:rsid w:val="001E0C22"/>
    <w:rsid w:val="001E2733"/>
    <w:rsid w:val="001E303E"/>
    <w:rsid w:val="001E5249"/>
    <w:rsid w:val="001E5A20"/>
    <w:rsid w:val="001E5B0D"/>
    <w:rsid w:val="001E638F"/>
    <w:rsid w:val="001E764B"/>
    <w:rsid w:val="001F0A7A"/>
    <w:rsid w:val="001F3510"/>
    <w:rsid w:val="001F3754"/>
    <w:rsid w:val="001F40DE"/>
    <w:rsid w:val="001F4CD7"/>
    <w:rsid w:val="001F53C5"/>
    <w:rsid w:val="001F581E"/>
    <w:rsid w:val="001F5A71"/>
    <w:rsid w:val="001F6319"/>
    <w:rsid w:val="001F6CBD"/>
    <w:rsid w:val="001F6D67"/>
    <w:rsid w:val="00201649"/>
    <w:rsid w:val="0020184B"/>
    <w:rsid w:val="00201C20"/>
    <w:rsid w:val="0020484B"/>
    <w:rsid w:val="002053A0"/>
    <w:rsid w:val="00205A31"/>
    <w:rsid w:val="00205FE6"/>
    <w:rsid w:val="0020660B"/>
    <w:rsid w:val="00206D21"/>
    <w:rsid w:val="00207BD8"/>
    <w:rsid w:val="00207D8C"/>
    <w:rsid w:val="00211079"/>
    <w:rsid w:val="002119F6"/>
    <w:rsid w:val="00212EF9"/>
    <w:rsid w:val="00216DE8"/>
    <w:rsid w:val="00217995"/>
    <w:rsid w:val="00220CD5"/>
    <w:rsid w:val="002218BD"/>
    <w:rsid w:val="00221B6F"/>
    <w:rsid w:val="00221FB3"/>
    <w:rsid w:val="00222236"/>
    <w:rsid w:val="00223DCE"/>
    <w:rsid w:val="002246A1"/>
    <w:rsid w:val="00224CD1"/>
    <w:rsid w:val="00225637"/>
    <w:rsid w:val="00225EC6"/>
    <w:rsid w:val="00226099"/>
    <w:rsid w:val="0022642C"/>
    <w:rsid w:val="00226D35"/>
    <w:rsid w:val="0022712C"/>
    <w:rsid w:val="002302D6"/>
    <w:rsid w:val="0023052A"/>
    <w:rsid w:val="00230532"/>
    <w:rsid w:val="00231EFA"/>
    <w:rsid w:val="00233BB4"/>
    <w:rsid w:val="00233C02"/>
    <w:rsid w:val="00233FA4"/>
    <w:rsid w:val="00235068"/>
    <w:rsid w:val="00235184"/>
    <w:rsid w:val="00235B8B"/>
    <w:rsid w:val="00236E34"/>
    <w:rsid w:val="0023713C"/>
    <w:rsid w:val="00237178"/>
    <w:rsid w:val="0023779A"/>
    <w:rsid w:val="0024106E"/>
    <w:rsid w:val="00241178"/>
    <w:rsid w:val="002411AA"/>
    <w:rsid w:val="00241BD9"/>
    <w:rsid w:val="002432F9"/>
    <w:rsid w:val="002436A6"/>
    <w:rsid w:val="002436B9"/>
    <w:rsid w:val="00244425"/>
    <w:rsid w:val="00244FA7"/>
    <w:rsid w:val="00245226"/>
    <w:rsid w:val="002462BE"/>
    <w:rsid w:val="00246949"/>
    <w:rsid w:val="00246E2A"/>
    <w:rsid w:val="00247DE0"/>
    <w:rsid w:val="00247FF3"/>
    <w:rsid w:val="00251006"/>
    <w:rsid w:val="00251304"/>
    <w:rsid w:val="00251694"/>
    <w:rsid w:val="00251BC1"/>
    <w:rsid w:val="00252882"/>
    <w:rsid w:val="00252D89"/>
    <w:rsid w:val="00254BAE"/>
    <w:rsid w:val="00254EF3"/>
    <w:rsid w:val="00254F38"/>
    <w:rsid w:val="00255DF7"/>
    <w:rsid w:val="00256787"/>
    <w:rsid w:val="0025678C"/>
    <w:rsid w:val="00256A3D"/>
    <w:rsid w:val="00256ABF"/>
    <w:rsid w:val="00261484"/>
    <w:rsid w:val="002619A1"/>
    <w:rsid w:val="00261E39"/>
    <w:rsid w:val="00262135"/>
    <w:rsid w:val="00262647"/>
    <w:rsid w:val="00262AC7"/>
    <w:rsid w:val="00263194"/>
    <w:rsid w:val="00264C2A"/>
    <w:rsid w:val="002655C5"/>
    <w:rsid w:val="00266486"/>
    <w:rsid w:val="0027031C"/>
    <w:rsid w:val="00271636"/>
    <w:rsid w:val="0027202A"/>
    <w:rsid w:val="002721FA"/>
    <w:rsid w:val="00273021"/>
    <w:rsid w:val="00273673"/>
    <w:rsid w:val="00273689"/>
    <w:rsid w:val="00273B80"/>
    <w:rsid w:val="002764DC"/>
    <w:rsid w:val="00276856"/>
    <w:rsid w:val="0027710D"/>
    <w:rsid w:val="0027783A"/>
    <w:rsid w:val="00281272"/>
    <w:rsid w:val="00281738"/>
    <w:rsid w:val="00281BC5"/>
    <w:rsid w:val="002828B7"/>
    <w:rsid w:val="002828EF"/>
    <w:rsid w:val="00282A3E"/>
    <w:rsid w:val="002842AC"/>
    <w:rsid w:val="00284B2F"/>
    <w:rsid w:val="00284D3E"/>
    <w:rsid w:val="00286374"/>
    <w:rsid w:val="00286436"/>
    <w:rsid w:val="002866DD"/>
    <w:rsid w:val="00286C29"/>
    <w:rsid w:val="00286DE5"/>
    <w:rsid w:val="00287645"/>
    <w:rsid w:val="002927A9"/>
    <w:rsid w:val="00293284"/>
    <w:rsid w:val="00296359"/>
    <w:rsid w:val="002964B9"/>
    <w:rsid w:val="00297F89"/>
    <w:rsid w:val="002A2944"/>
    <w:rsid w:val="002A4B4A"/>
    <w:rsid w:val="002A4C56"/>
    <w:rsid w:val="002A59D0"/>
    <w:rsid w:val="002A7BFB"/>
    <w:rsid w:val="002B048F"/>
    <w:rsid w:val="002B0900"/>
    <w:rsid w:val="002B1E0D"/>
    <w:rsid w:val="002B3D31"/>
    <w:rsid w:val="002B5337"/>
    <w:rsid w:val="002B54B7"/>
    <w:rsid w:val="002B5E81"/>
    <w:rsid w:val="002B613C"/>
    <w:rsid w:val="002B63CE"/>
    <w:rsid w:val="002B71C4"/>
    <w:rsid w:val="002B7B19"/>
    <w:rsid w:val="002C0F47"/>
    <w:rsid w:val="002C0F99"/>
    <w:rsid w:val="002C2CBC"/>
    <w:rsid w:val="002C3A3A"/>
    <w:rsid w:val="002C5882"/>
    <w:rsid w:val="002C6848"/>
    <w:rsid w:val="002C6F6B"/>
    <w:rsid w:val="002C75A1"/>
    <w:rsid w:val="002D11B3"/>
    <w:rsid w:val="002D2143"/>
    <w:rsid w:val="002D25A5"/>
    <w:rsid w:val="002D2799"/>
    <w:rsid w:val="002D3011"/>
    <w:rsid w:val="002D3191"/>
    <w:rsid w:val="002D35C4"/>
    <w:rsid w:val="002D381B"/>
    <w:rsid w:val="002D3937"/>
    <w:rsid w:val="002D3C78"/>
    <w:rsid w:val="002D4904"/>
    <w:rsid w:val="002D514B"/>
    <w:rsid w:val="002D5489"/>
    <w:rsid w:val="002D5C43"/>
    <w:rsid w:val="002D67BD"/>
    <w:rsid w:val="002D69A4"/>
    <w:rsid w:val="002D707B"/>
    <w:rsid w:val="002E0264"/>
    <w:rsid w:val="002E0A35"/>
    <w:rsid w:val="002E0B92"/>
    <w:rsid w:val="002E0D68"/>
    <w:rsid w:val="002E0FEC"/>
    <w:rsid w:val="002E11DF"/>
    <w:rsid w:val="002E1461"/>
    <w:rsid w:val="002E1490"/>
    <w:rsid w:val="002E1E8E"/>
    <w:rsid w:val="002E3A10"/>
    <w:rsid w:val="002E3BEF"/>
    <w:rsid w:val="002E56CC"/>
    <w:rsid w:val="002E62B8"/>
    <w:rsid w:val="002E6370"/>
    <w:rsid w:val="002E74A9"/>
    <w:rsid w:val="002F0127"/>
    <w:rsid w:val="002F02AF"/>
    <w:rsid w:val="002F3023"/>
    <w:rsid w:val="002F445B"/>
    <w:rsid w:val="002F4477"/>
    <w:rsid w:val="002F7064"/>
    <w:rsid w:val="003008E0"/>
    <w:rsid w:val="00302566"/>
    <w:rsid w:val="0030270B"/>
    <w:rsid w:val="003029EB"/>
    <w:rsid w:val="00302C5F"/>
    <w:rsid w:val="00303EBE"/>
    <w:rsid w:val="0030425E"/>
    <w:rsid w:val="00304873"/>
    <w:rsid w:val="00304FA9"/>
    <w:rsid w:val="00305B14"/>
    <w:rsid w:val="00305F5C"/>
    <w:rsid w:val="003100E0"/>
    <w:rsid w:val="00310B2B"/>
    <w:rsid w:val="00311DEF"/>
    <w:rsid w:val="00312982"/>
    <w:rsid w:val="0031316E"/>
    <w:rsid w:val="003140D0"/>
    <w:rsid w:val="003140E6"/>
    <w:rsid w:val="00315FFB"/>
    <w:rsid w:val="003165A4"/>
    <w:rsid w:val="003176E7"/>
    <w:rsid w:val="00317D05"/>
    <w:rsid w:val="00320676"/>
    <w:rsid w:val="00321AEE"/>
    <w:rsid w:val="0032255B"/>
    <w:rsid w:val="00322A1E"/>
    <w:rsid w:val="00322CCC"/>
    <w:rsid w:val="003236EF"/>
    <w:rsid w:val="00323ABB"/>
    <w:rsid w:val="00323AC5"/>
    <w:rsid w:val="00324394"/>
    <w:rsid w:val="003248C9"/>
    <w:rsid w:val="00325A0A"/>
    <w:rsid w:val="00325B66"/>
    <w:rsid w:val="0032630C"/>
    <w:rsid w:val="003263D3"/>
    <w:rsid w:val="0032649B"/>
    <w:rsid w:val="00326538"/>
    <w:rsid w:val="00326EF5"/>
    <w:rsid w:val="0032771C"/>
    <w:rsid w:val="00327F81"/>
    <w:rsid w:val="00330465"/>
    <w:rsid w:val="0033085A"/>
    <w:rsid w:val="003315AF"/>
    <w:rsid w:val="00334155"/>
    <w:rsid w:val="00334546"/>
    <w:rsid w:val="003376AB"/>
    <w:rsid w:val="00337FC7"/>
    <w:rsid w:val="00340E72"/>
    <w:rsid w:val="00344697"/>
    <w:rsid w:val="00347B81"/>
    <w:rsid w:val="00350BE2"/>
    <w:rsid w:val="00350E3B"/>
    <w:rsid w:val="003511E7"/>
    <w:rsid w:val="00353203"/>
    <w:rsid w:val="00353315"/>
    <w:rsid w:val="003535A9"/>
    <w:rsid w:val="00355182"/>
    <w:rsid w:val="0035589A"/>
    <w:rsid w:val="00356853"/>
    <w:rsid w:val="00357B5C"/>
    <w:rsid w:val="00360192"/>
    <w:rsid w:val="0036048B"/>
    <w:rsid w:val="00361116"/>
    <w:rsid w:val="0036117D"/>
    <w:rsid w:val="003619EB"/>
    <w:rsid w:val="00362D5B"/>
    <w:rsid w:val="00364458"/>
    <w:rsid w:val="00364653"/>
    <w:rsid w:val="0036765F"/>
    <w:rsid w:val="00370107"/>
    <w:rsid w:val="0037049D"/>
    <w:rsid w:val="00370C18"/>
    <w:rsid w:val="0037104E"/>
    <w:rsid w:val="00371FD8"/>
    <w:rsid w:val="003725F3"/>
    <w:rsid w:val="0037315E"/>
    <w:rsid w:val="00373DEF"/>
    <w:rsid w:val="00373F97"/>
    <w:rsid w:val="00374AAA"/>
    <w:rsid w:val="0037503D"/>
    <w:rsid w:val="00376D63"/>
    <w:rsid w:val="00376E07"/>
    <w:rsid w:val="00380A3E"/>
    <w:rsid w:val="003816A5"/>
    <w:rsid w:val="003822D2"/>
    <w:rsid w:val="00382C30"/>
    <w:rsid w:val="00382E27"/>
    <w:rsid w:val="00383AE5"/>
    <w:rsid w:val="003849B8"/>
    <w:rsid w:val="00385933"/>
    <w:rsid w:val="00385982"/>
    <w:rsid w:val="00386099"/>
    <w:rsid w:val="003867E2"/>
    <w:rsid w:val="00387B74"/>
    <w:rsid w:val="0039066E"/>
    <w:rsid w:val="00390AD4"/>
    <w:rsid w:val="003914CC"/>
    <w:rsid w:val="003932B0"/>
    <w:rsid w:val="003937B4"/>
    <w:rsid w:val="003948A0"/>
    <w:rsid w:val="00395D7E"/>
    <w:rsid w:val="00395E06"/>
    <w:rsid w:val="00396252"/>
    <w:rsid w:val="0039691F"/>
    <w:rsid w:val="003A1F4D"/>
    <w:rsid w:val="003A30CD"/>
    <w:rsid w:val="003A330D"/>
    <w:rsid w:val="003A5D8D"/>
    <w:rsid w:val="003A6714"/>
    <w:rsid w:val="003A6764"/>
    <w:rsid w:val="003A7011"/>
    <w:rsid w:val="003B0176"/>
    <w:rsid w:val="003B0417"/>
    <w:rsid w:val="003B0987"/>
    <w:rsid w:val="003B15F2"/>
    <w:rsid w:val="003B1FDE"/>
    <w:rsid w:val="003B255A"/>
    <w:rsid w:val="003B3759"/>
    <w:rsid w:val="003B3F15"/>
    <w:rsid w:val="003B3F7D"/>
    <w:rsid w:val="003B4D59"/>
    <w:rsid w:val="003B563C"/>
    <w:rsid w:val="003B640B"/>
    <w:rsid w:val="003B67D3"/>
    <w:rsid w:val="003B6AC3"/>
    <w:rsid w:val="003B7276"/>
    <w:rsid w:val="003C06F8"/>
    <w:rsid w:val="003C0C67"/>
    <w:rsid w:val="003C0D06"/>
    <w:rsid w:val="003C22C1"/>
    <w:rsid w:val="003C33BE"/>
    <w:rsid w:val="003D09A0"/>
    <w:rsid w:val="003D1C0E"/>
    <w:rsid w:val="003D2A9C"/>
    <w:rsid w:val="003D2DC2"/>
    <w:rsid w:val="003D3223"/>
    <w:rsid w:val="003D3D5E"/>
    <w:rsid w:val="003D40AE"/>
    <w:rsid w:val="003D4347"/>
    <w:rsid w:val="003D46A1"/>
    <w:rsid w:val="003D5EE7"/>
    <w:rsid w:val="003D6FC6"/>
    <w:rsid w:val="003D74D8"/>
    <w:rsid w:val="003D7BDF"/>
    <w:rsid w:val="003E09C7"/>
    <w:rsid w:val="003E0C9F"/>
    <w:rsid w:val="003E0D2E"/>
    <w:rsid w:val="003E1D9B"/>
    <w:rsid w:val="003E200E"/>
    <w:rsid w:val="003E35D8"/>
    <w:rsid w:val="003E373A"/>
    <w:rsid w:val="003E3830"/>
    <w:rsid w:val="003E3C1A"/>
    <w:rsid w:val="003E464D"/>
    <w:rsid w:val="003E4C9C"/>
    <w:rsid w:val="003E531E"/>
    <w:rsid w:val="003E5701"/>
    <w:rsid w:val="003E6389"/>
    <w:rsid w:val="003E640A"/>
    <w:rsid w:val="003E6EBA"/>
    <w:rsid w:val="003E6F11"/>
    <w:rsid w:val="003F01A1"/>
    <w:rsid w:val="003F16E7"/>
    <w:rsid w:val="003F265B"/>
    <w:rsid w:val="003F4AAF"/>
    <w:rsid w:val="003F5547"/>
    <w:rsid w:val="003F66D1"/>
    <w:rsid w:val="00400AA0"/>
    <w:rsid w:val="00401084"/>
    <w:rsid w:val="004031E6"/>
    <w:rsid w:val="004042A1"/>
    <w:rsid w:val="004045B0"/>
    <w:rsid w:val="00404A83"/>
    <w:rsid w:val="00405182"/>
    <w:rsid w:val="004055B2"/>
    <w:rsid w:val="004057B8"/>
    <w:rsid w:val="00406EA4"/>
    <w:rsid w:val="0041070E"/>
    <w:rsid w:val="0041190A"/>
    <w:rsid w:val="00411AB0"/>
    <w:rsid w:val="00413410"/>
    <w:rsid w:val="00413F61"/>
    <w:rsid w:val="00414431"/>
    <w:rsid w:val="004146BF"/>
    <w:rsid w:val="00420B5F"/>
    <w:rsid w:val="00421308"/>
    <w:rsid w:val="00423707"/>
    <w:rsid w:val="00423AC1"/>
    <w:rsid w:val="00423C2C"/>
    <w:rsid w:val="00424891"/>
    <w:rsid w:val="00424B94"/>
    <w:rsid w:val="00426159"/>
    <w:rsid w:val="00427B9E"/>
    <w:rsid w:val="004310A5"/>
    <w:rsid w:val="00431A3A"/>
    <w:rsid w:val="00431A73"/>
    <w:rsid w:val="004324B1"/>
    <w:rsid w:val="0043272C"/>
    <w:rsid w:val="0043367F"/>
    <w:rsid w:val="004336E4"/>
    <w:rsid w:val="00433838"/>
    <w:rsid w:val="0043722A"/>
    <w:rsid w:val="00437456"/>
    <w:rsid w:val="00437F5F"/>
    <w:rsid w:val="00440086"/>
    <w:rsid w:val="0044020D"/>
    <w:rsid w:val="00441FCD"/>
    <w:rsid w:val="00442CDD"/>
    <w:rsid w:val="0044333E"/>
    <w:rsid w:val="004439B8"/>
    <w:rsid w:val="00443E33"/>
    <w:rsid w:val="004444E6"/>
    <w:rsid w:val="00444EB3"/>
    <w:rsid w:val="00446EC5"/>
    <w:rsid w:val="0044794C"/>
    <w:rsid w:val="004536EF"/>
    <w:rsid w:val="00453B52"/>
    <w:rsid w:val="0045486C"/>
    <w:rsid w:val="00455142"/>
    <w:rsid w:val="004572DB"/>
    <w:rsid w:val="004603E3"/>
    <w:rsid w:val="0046106F"/>
    <w:rsid w:val="00461214"/>
    <w:rsid w:val="00461477"/>
    <w:rsid w:val="00461E20"/>
    <w:rsid w:val="004622BE"/>
    <w:rsid w:val="00463044"/>
    <w:rsid w:val="00463D65"/>
    <w:rsid w:val="004661ED"/>
    <w:rsid w:val="00466BC5"/>
    <w:rsid w:val="00466E6A"/>
    <w:rsid w:val="00471BFE"/>
    <w:rsid w:val="00471D24"/>
    <w:rsid w:val="00471F59"/>
    <w:rsid w:val="00471F6E"/>
    <w:rsid w:val="004732EB"/>
    <w:rsid w:val="004736D5"/>
    <w:rsid w:val="004756FE"/>
    <w:rsid w:val="00475D42"/>
    <w:rsid w:val="00476035"/>
    <w:rsid w:val="00476917"/>
    <w:rsid w:val="00477405"/>
    <w:rsid w:val="0047795C"/>
    <w:rsid w:val="0048003C"/>
    <w:rsid w:val="00482397"/>
    <w:rsid w:val="004823F1"/>
    <w:rsid w:val="00482526"/>
    <w:rsid w:val="004831D4"/>
    <w:rsid w:val="00484155"/>
    <w:rsid w:val="00484226"/>
    <w:rsid w:val="004871C6"/>
    <w:rsid w:val="004900A3"/>
    <w:rsid w:val="00491657"/>
    <w:rsid w:val="0049186A"/>
    <w:rsid w:val="00492160"/>
    <w:rsid w:val="00493030"/>
    <w:rsid w:val="00493BA2"/>
    <w:rsid w:val="004951D9"/>
    <w:rsid w:val="00495A43"/>
    <w:rsid w:val="00495BE1"/>
    <w:rsid w:val="00496CE2"/>
    <w:rsid w:val="00497F10"/>
    <w:rsid w:val="004A09DC"/>
    <w:rsid w:val="004A2431"/>
    <w:rsid w:val="004A33BD"/>
    <w:rsid w:val="004A6926"/>
    <w:rsid w:val="004A7420"/>
    <w:rsid w:val="004A7FB8"/>
    <w:rsid w:val="004B0787"/>
    <w:rsid w:val="004B2778"/>
    <w:rsid w:val="004B283F"/>
    <w:rsid w:val="004B2D81"/>
    <w:rsid w:val="004B41FA"/>
    <w:rsid w:val="004B5169"/>
    <w:rsid w:val="004B5643"/>
    <w:rsid w:val="004B56FA"/>
    <w:rsid w:val="004B5E60"/>
    <w:rsid w:val="004B614A"/>
    <w:rsid w:val="004B6987"/>
    <w:rsid w:val="004C1CB1"/>
    <w:rsid w:val="004C28D7"/>
    <w:rsid w:val="004C38BC"/>
    <w:rsid w:val="004C500D"/>
    <w:rsid w:val="004C5118"/>
    <w:rsid w:val="004C5F2C"/>
    <w:rsid w:val="004C656A"/>
    <w:rsid w:val="004D046A"/>
    <w:rsid w:val="004D0C67"/>
    <w:rsid w:val="004D1110"/>
    <w:rsid w:val="004D1166"/>
    <w:rsid w:val="004D23C2"/>
    <w:rsid w:val="004D350F"/>
    <w:rsid w:val="004D4422"/>
    <w:rsid w:val="004D4AEF"/>
    <w:rsid w:val="004D5F2E"/>
    <w:rsid w:val="004D6013"/>
    <w:rsid w:val="004E0513"/>
    <w:rsid w:val="004E0A64"/>
    <w:rsid w:val="004E121D"/>
    <w:rsid w:val="004E1D48"/>
    <w:rsid w:val="004E2073"/>
    <w:rsid w:val="004E3D4D"/>
    <w:rsid w:val="004E3E52"/>
    <w:rsid w:val="004E400E"/>
    <w:rsid w:val="004E42FA"/>
    <w:rsid w:val="004E462E"/>
    <w:rsid w:val="004E4B7E"/>
    <w:rsid w:val="004E5A24"/>
    <w:rsid w:val="004E5BD8"/>
    <w:rsid w:val="004F015B"/>
    <w:rsid w:val="004F1211"/>
    <w:rsid w:val="004F18E6"/>
    <w:rsid w:val="004F2809"/>
    <w:rsid w:val="004F413B"/>
    <w:rsid w:val="00500429"/>
    <w:rsid w:val="00500E19"/>
    <w:rsid w:val="00501781"/>
    <w:rsid w:val="00507FBC"/>
    <w:rsid w:val="00510AAF"/>
    <w:rsid w:val="0051128D"/>
    <w:rsid w:val="00511785"/>
    <w:rsid w:val="005131B7"/>
    <w:rsid w:val="00513704"/>
    <w:rsid w:val="00514209"/>
    <w:rsid w:val="00515119"/>
    <w:rsid w:val="00515AAB"/>
    <w:rsid w:val="0052009F"/>
    <w:rsid w:val="005206FD"/>
    <w:rsid w:val="00520E7A"/>
    <w:rsid w:val="00522391"/>
    <w:rsid w:val="005235B4"/>
    <w:rsid w:val="005245D4"/>
    <w:rsid w:val="00524D9C"/>
    <w:rsid w:val="005313FB"/>
    <w:rsid w:val="00531608"/>
    <w:rsid w:val="00531DB3"/>
    <w:rsid w:val="00531EE7"/>
    <w:rsid w:val="00532FFA"/>
    <w:rsid w:val="00534CBD"/>
    <w:rsid w:val="00535095"/>
    <w:rsid w:val="005359D9"/>
    <w:rsid w:val="00535AFA"/>
    <w:rsid w:val="00536156"/>
    <w:rsid w:val="00542FEC"/>
    <w:rsid w:val="00543641"/>
    <w:rsid w:val="00545A46"/>
    <w:rsid w:val="0054691F"/>
    <w:rsid w:val="00547E61"/>
    <w:rsid w:val="00550BB1"/>
    <w:rsid w:val="005510FC"/>
    <w:rsid w:val="00552D19"/>
    <w:rsid w:val="00553C12"/>
    <w:rsid w:val="00554384"/>
    <w:rsid w:val="00555D78"/>
    <w:rsid w:val="005563C1"/>
    <w:rsid w:val="005566AD"/>
    <w:rsid w:val="005566AF"/>
    <w:rsid w:val="00560CDF"/>
    <w:rsid w:val="00561EC0"/>
    <w:rsid w:val="00561FDF"/>
    <w:rsid w:val="0056292F"/>
    <w:rsid w:val="005640E5"/>
    <w:rsid w:val="0056498F"/>
    <w:rsid w:val="00564AB1"/>
    <w:rsid w:val="00564ACF"/>
    <w:rsid w:val="00566607"/>
    <w:rsid w:val="005677E8"/>
    <w:rsid w:val="00567F22"/>
    <w:rsid w:val="0057064B"/>
    <w:rsid w:val="00570FB7"/>
    <w:rsid w:val="00571850"/>
    <w:rsid w:val="00574FF3"/>
    <w:rsid w:val="005755D4"/>
    <w:rsid w:val="005759F3"/>
    <w:rsid w:val="005770A6"/>
    <w:rsid w:val="005776EA"/>
    <w:rsid w:val="00577780"/>
    <w:rsid w:val="00577E98"/>
    <w:rsid w:val="00577FA5"/>
    <w:rsid w:val="00580E29"/>
    <w:rsid w:val="005832E7"/>
    <w:rsid w:val="00584829"/>
    <w:rsid w:val="0059068D"/>
    <w:rsid w:val="00593E7D"/>
    <w:rsid w:val="00593F6A"/>
    <w:rsid w:val="00594B2C"/>
    <w:rsid w:val="00595139"/>
    <w:rsid w:val="00595DD6"/>
    <w:rsid w:val="00596B2E"/>
    <w:rsid w:val="005975B0"/>
    <w:rsid w:val="005A1249"/>
    <w:rsid w:val="005A1C21"/>
    <w:rsid w:val="005A2A16"/>
    <w:rsid w:val="005A32AD"/>
    <w:rsid w:val="005A4B2B"/>
    <w:rsid w:val="005A4BC4"/>
    <w:rsid w:val="005A7CCE"/>
    <w:rsid w:val="005B0F51"/>
    <w:rsid w:val="005B25F9"/>
    <w:rsid w:val="005B3A69"/>
    <w:rsid w:val="005B3BEB"/>
    <w:rsid w:val="005B6DAA"/>
    <w:rsid w:val="005C0908"/>
    <w:rsid w:val="005C0FDA"/>
    <w:rsid w:val="005C12C1"/>
    <w:rsid w:val="005C1875"/>
    <w:rsid w:val="005C1C17"/>
    <w:rsid w:val="005C232E"/>
    <w:rsid w:val="005C2AA1"/>
    <w:rsid w:val="005C3CE9"/>
    <w:rsid w:val="005C428A"/>
    <w:rsid w:val="005C63A2"/>
    <w:rsid w:val="005C6AEB"/>
    <w:rsid w:val="005C7086"/>
    <w:rsid w:val="005C7540"/>
    <w:rsid w:val="005D141F"/>
    <w:rsid w:val="005D216E"/>
    <w:rsid w:val="005D2991"/>
    <w:rsid w:val="005D39E5"/>
    <w:rsid w:val="005D3CF8"/>
    <w:rsid w:val="005D4EAD"/>
    <w:rsid w:val="005D6EBB"/>
    <w:rsid w:val="005D7D70"/>
    <w:rsid w:val="005E20A1"/>
    <w:rsid w:val="005E2C9F"/>
    <w:rsid w:val="005E3336"/>
    <w:rsid w:val="005E357D"/>
    <w:rsid w:val="005E3F1C"/>
    <w:rsid w:val="005F0D57"/>
    <w:rsid w:val="005F1F63"/>
    <w:rsid w:val="005F3A7A"/>
    <w:rsid w:val="005F440F"/>
    <w:rsid w:val="005F46E8"/>
    <w:rsid w:val="005F4E1F"/>
    <w:rsid w:val="005F5DC1"/>
    <w:rsid w:val="005F60DF"/>
    <w:rsid w:val="005F6205"/>
    <w:rsid w:val="005F6BF0"/>
    <w:rsid w:val="005F6E95"/>
    <w:rsid w:val="005F7697"/>
    <w:rsid w:val="005F78E7"/>
    <w:rsid w:val="005F7B27"/>
    <w:rsid w:val="005F7DB2"/>
    <w:rsid w:val="00601800"/>
    <w:rsid w:val="00601C12"/>
    <w:rsid w:val="0060204C"/>
    <w:rsid w:val="00602AFF"/>
    <w:rsid w:val="00602B2A"/>
    <w:rsid w:val="00603452"/>
    <w:rsid w:val="006054F9"/>
    <w:rsid w:val="00605647"/>
    <w:rsid w:val="00605680"/>
    <w:rsid w:val="00606202"/>
    <w:rsid w:val="00606BC6"/>
    <w:rsid w:val="0060720E"/>
    <w:rsid w:val="00607398"/>
    <w:rsid w:val="00607B43"/>
    <w:rsid w:val="00607D3D"/>
    <w:rsid w:val="00610132"/>
    <w:rsid w:val="006106F9"/>
    <w:rsid w:val="00610B8F"/>
    <w:rsid w:val="00610F10"/>
    <w:rsid w:val="00612D51"/>
    <w:rsid w:val="0061321C"/>
    <w:rsid w:val="0061352E"/>
    <w:rsid w:val="00614921"/>
    <w:rsid w:val="00614E33"/>
    <w:rsid w:val="006158B5"/>
    <w:rsid w:val="00616F2D"/>
    <w:rsid w:val="00620763"/>
    <w:rsid w:val="00622918"/>
    <w:rsid w:val="00623DF5"/>
    <w:rsid w:val="00624943"/>
    <w:rsid w:val="00624B51"/>
    <w:rsid w:val="00624CF6"/>
    <w:rsid w:val="0062674A"/>
    <w:rsid w:val="00626D4A"/>
    <w:rsid w:val="00626DAE"/>
    <w:rsid w:val="00627E9F"/>
    <w:rsid w:val="006302F2"/>
    <w:rsid w:val="006317E6"/>
    <w:rsid w:val="00633812"/>
    <w:rsid w:val="00633A70"/>
    <w:rsid w:val="006345D8"/>
    <w:rsid w:val="00635C42"/>
    <w:rsid w:val="0063623E"/>
    <w:rsid w:val="006366DC"/>
    <w:rsid w:val="00637013"/>
    <w:rsid w:val="00642DBA"/>
    <w:rsid w:val="00643F1C"/>
    <w:rsid w:val="00644DED"/>
    <w:rsid w:val="00646BED"/>
    <w:rsid w:val="00646E0E"/>
    <w:rsid w:val="0064731E"/>
    <w:rsid w:val="00647667"/>
    <w:rsid w:val="00647F03"/>
    <w:rsid w:val="006508F4"/>
    <w:rsid w:val="006524F1"/>
    <w:rsid w:val="006526B7"/>
    <w:rsid w:val="00652804"/>
    <w:rsid w:val="00652B7B"/>
    <w:rsid w:val="0065593D"/>
    <w:rsid w:val="0065684A"/>
    <w:rsid w:val="006604FC"/>
    <w:rsid w:val="006618EE"/>
    <w:rsid w:val="00661F39"/>
    <w:rsid w:val="00662241"/>
    <w:rsid w:val="00662FEB"/>
    <w:rsid w:val="00665040"/>
    <w:rsid w:val="006651F0"/>
    <w:rsid w:val="00666317"/>
    <w:rsid w:val="006666A1"/>
    <w:rsid w:val="0066724D"/>
    <w:rsid w:val="00667330"/>
    <w:rsid w:val="00671A62"/>
    <w:rsid w:val="006722D1"/>
    <w:rsid w:val="00672471"/>
    <w:rsid w:val="00673B76"/>
    <w:rsid w:val="00674A77"/>
    <w:rsid w:val="00674F65"/>
    <w:rsid w:val="00675026"/>
    <w:rsid w:val="00675455"/>
    <w:rsid w:val="00675521"/>
    <w:rsid w:val="00676F06"/>
    <w:rsid w:val="00677216"/>
    <w:rsid w:val="00677D41"/>
    <w:rsid w:val="00680FBD"/>
    <w:rsid w:val="00681639"/>
    <w:rsid w:val="0068178F"/>
    <w:rsid w:val="0068189C"/>
    <w:rsid w:val="006824A1"/>
    <w:rsid w:val="006829E2"/>
    <w:rsid w:val="00682C79"/>
    <w:rsid w:val="006838AF"/>
    <w:rsid w:val="00684A65"/>
    <w:rsid w:val="00685C24"/>
    <w:rsid w:val="00685C65"/>
    <w:rsid w:val="00687DEB"/>
    <w:rsid w:val="0069115D"/>
    <w:rsid w:val="00692C8D"/>
    <w:rsid w:val="00692E3D"/>
    <w:rsid w:val="006938E6"/>
    <w:rsid w:val="00693CDA"/>
    <w:rsid w:val="006954F0"/>
    <w:rsid w:val="00695F8C"/>
    <w:rsid w:val="00696515"/>
    <w:rsid w:val="00697525"/>
    <w:rsid w:val="0069958C"/>
    <w:rsid w:val="006A097C"/>
    <w:rsid w:val="006A2A93"/>
    <w:rsid w:val="006A53BE"/>
    <w:rsid w:val="006A5511"/>
    <w:rsid w:val="006A5AA3"/>
    <w:rsid w:val="006A6140"/>
    <w:rsid w:val="006A78F8"/>
    <w:rsid w:val="006A7B21"/>
    <w:rsid w:val="006A7CCD"/>
    <w:rsid w:val="006B040C"/>
    <w:rsid w:val="006B2102"/>
    <w:rsid w:val="006B2775"/>
    <w:rsid w:val="006B4F91"/>
    <w:rsid w:val="006B5879"/>
    <w:rsid w:val="006B7B6C"/>
    <w:rsid w:val="006C0F57"/>
    <w:rsid w:val="006C1599"/>
    <w:rsid w:val="006C23F0"/>
    <w:rsid w:val="006C2541"/>
    <w:rsid w:val="006C3689"/>
    <w:rsid w:val="006C3DFE"/>
    <w:rsid w:val="006C440A"/>
    <w:rsid w:val="006C47A8"/>
    <w:rsid w:val="006C597D"/>
    <w:rsid w:val="006C5C85"/>
    <w:rsid w:val="006C63AE"/>
    <w:rsid w:val="006C6A46"/>
    <w:rsid w:val="006C6AFF"/>
    <w:rsid w:val="006C743B"/>
    <w:rsid w:val="006C7552"/>
    <w:rsid w:val="006C7A71"/>
    <w:rsid w:val="006D073E"/>
    <w:rsid w:val="006D27DD"/>
    <w:rsid w:val="006D40A4"/>
    <w:rsid w:val="006D5E40"/>
    <w:rsid w:val="006D6F4E"/>
    <w:rsid w:val="006D7A93"/>
    <w:rsid w:val="006E02C8"/>
    <w:rsid w:val="006E030B"/>
    <w:rsid w:val="006E05A5"/>
    <w:rsid w:val="006E05EF"/>
    <w:rsid w:val="006E0CF6"/>
    <w:rsid w:val="006E1CD9"/>
    <w:rsid w:val="006E2664"/>
    <w:rsid w:val="006E4F68"/>
    <w:rsid w:val="006E610B"/>
    <w:rsid w:val="006E6796"/>
    <w:rsid w:val="006E6884"/>
    <w:rsid w:val="006F01BC"/>
    <w:rsid w:val="006F0845"/>
    <w:rsid w:val="006F0FB6"/>
    <w:rsid w:val="006F73A9"/>
    <w:rsid w:val="0070107D"/>
    <w:rsid w:val="00702EE7"/>
    <w:rsid w:val="0070331A"/>
    <w:rsid w:val="00704F74"/>
    <w:rsid w:val="007052CD"/>
    <w:rsid w:val="007058A7"/>
    <w:rsid w:val="00705A2A"/>
    <w:rsid w:val="00705B49"/>
    <w:rsid w:val="00707043"/>
    <w:rsid w:val="007078A6"/>
    <w:rsid w:val="00710A20"/>
    <w:rsid w:val="0071138E"/>
    <w:rsid w:val="00712C00"/>
    <w:rsid w:val="00712CF9"/>
    <w:rsid w:val="0071313B"/>
    <w:rsid w:val="00713EEB"/>
    <w:rsid w:val="00713F98"/>
    <w:rsid w:val="007160FB"/>
    <w:rsid w:val="00717EF6"/>
    <w:rsid w:val="00720D53"/>
    <w:rsid w:val="00721681"/>
    <w:rsid w:val="00721F77"/>
    <w:rsid w:val="00722079"/>
    <w:rsid w:val="00723065"/>
    <w:rsid w:val="007233BB"/>
    <w:rsid w:val="00724C84"/>
    <w:rsid w:val="007250D1"/>
    <w:rsid w:val="007265D2"/>
    <w:rsid w:val="00726D4F"/>
    <w:rsid w:val="007270F8"/>
    <w:rsid w:val="00727790"/>
    <w:rsid w:val="00727C0F"/>
    <w:rsid w:val="00730507"/>
    <w:rsid w:val="007305EC"/>
    <w:rsid w:val="00733485"/>
    <w:rsid w:val="00733794"/>
    <w:rsid w:val="007346BB"/>
    <w:rsid w:val="0073528A"/>
    <w:rsid w:val="00735613"/>
    <w:rsid w:val="00736490"/>
    <w:rsid w:val="00737085"/>
    <w:rsid w:val="007379FE"/>
    <w:rsid w:val="0074002A"/>
    <w:rsid w:val="0074025B"/>
    <w:rsid w:val="00740562"/>
    <w:rsid w:val="007417C1"/>
    <w:rsid w:val="007425A0"/>
    <w:rsid w:val="00745F6D"/>
    <w:rsid w:val="00746C97"/>
    <w:rsid w:val="00746D38"/>
    <w:rsid w:val="00747E28"/>
    <w:rsid w:val="007500C6"/>
    <w:rsid w:val="00750308"/>
    <w:rsid w:val="00750538"/>
    <w:rsid w:val="00751F4B"/>
    <w:rsid w:val="00753728"/>
    <w:rsid w:val="00753E68"/>
    <w:rsid w:val="0076093D"/>
    <w:rsid w:val="00763709"/>
    <w:rsid w:val="007637CD"/>
    <w:rsid w:val="007654AD"/>
    <w:rsid w:val="007657AC"/>
    <w:rsid w:val="00765B3A"/>
    <w:rsid w:val="0077125F"/>
    <w:rsid w:val="00772AC8"/>
    <w:rsid w:val="00772F1E"/>
    <w:rsid w:val="00773F73"/>
    <w:rsid w:val="00774104"/>
    <w:rsid w:val="00774404"/>
    <w:rsid w:val="00775815"/>
    <w:rsid w:val="00775B40"/>
    <w:rsid w:val="00776F09"/>
    <w:rsid w:val="00777157"/>
    <w:rsid w:val="00783378"/>
    <w:rsid w:val="00784001"/>
    <w:rsid w:val="00785440"/>
    <w:rsid w:val="0078755F"/>
    <w:rsid w:val="00787CCF"/>
    <w:rsid w:val="007908D2"/>
    <w:rsid w:val="007927E3"/>
    <w:rsid w:val="007948DC"/>
    <w:rsid w:val="00795172"/>
    <w:rsid w:val="00797CE8"/>
    <w:rsid w:val="007A05EB"/>
    <w:rsid w:val="007A074D"/>
    <w:rsid w:val="007A0BF1"/>
    <w:rsid w:val="007A12D5"/>
    <w:rsid w:val="007A1605"/>
    <w:rsid w:val="007A19C9"/>
    <w:rsid w:val="007A1A55"/>
    <w:rsid w:val="007A1CE3"/>
    <w:rsid w:val="007A2CCB"/>
    <w:rsid w:val="007A2EC0"/>
    <w:rsid w:val="007A353F"/>
    <w:rsid w:val="007A480D"/>
    <w:rsid w:val="007A6130"/>
    <w:rsid w:val="007A61D4"/>
    <w:rsid w:val="007A6C2B"/>
    <w:rsid w:val="007A7DC8"/>
    <w:rsid w:val="007A7F23"/>
    <w:rsid w:val="007B05AE"/>
    <w:rsid w:val="007B1A1B"/>
    <w:rsid w:val="007B27A1"/>
    <w:rsid w:val="007B2F0A"/>
    <w:rsid w:val="007B30FF"/>
    <w:rsid w:val="007B3B2E"/>
    <w:rsid w:val="007B4A89"/>
    <w:rsid w:val="007B6077"/>
    <w:rsid w:val="007B635C"/>
    <w:rsid w:val="007B6D2C"/>
    <w:rsid w:val="007B6F38"/>
    <w:rsid w:val="007B7C5F"/>
    <w:rsid w:val="007C0691"/>
    <w:rsid w:val="007C1A07"/>
    <w:rsid w:val="007C331C"/>
    <w:rsid w:val="007C3C39"/>
    <w:rsid w:val="007C4496"/>
    <w:rsid w:val="007C56FA"/>
    <w:rsid w:val="007C5B3B"/>
    <w:rsid w:val="007C629F"/>
    <w:rsid w:val="007C6D96"/>
    <w:rsid w:val="007C7805"/>
    <w:rsid w:val="007C7B19"/>
    <w:rsid w:val="007D0110"/>
    <w:rsid w:val="007D030C"/>
    <w:rsid w:val="007D34D5"/>
    <w:rsid w:val="007D4242"/>
    <w:rsid w:val="007D5D3B"/>
    <w:rsid w:val="007D6D1B"/>
    <w:rsid w:val="007D7236"/>
    <w:rsid w:val="007D73BC"/>
    <w:rsid w:val="007D756B"/>
    <w:rsid w:val="007E007A"/>
    <w:rsid w:val="007E210B"/>
    <w:rsid w:val="007E282D"/>
    <w:rsid w:val="007E4A29"/>
    <w:rsid w:val="007E575E"/>
    <w:rsid w:val="007F1681"/>
    <w:rsid w:val="007F2B3F"/>
    <w:rsid w:val="007F3895"/>
    <w:rsid w:val="007F4527"/>
    <w:rsid w:val="007F4804"/>
    <w:rsid w:val="007F5A5A"/>
    <w:rsid w:val="007F61F4"/>
    <w:rsid w:val="007F7478"/>
    <w:rsid w:val="007F77B3"/>
    <w:rsid w:val="00800925"/>
    <w:rsid w:val="00801E02"/>
    <w:rsid w:val="00802400"/>
    <w:rsid w:val="008025CF"/>
    <w:rsid w:val="008027BD"/>
    <w:rsid w:val="00803E77"/>
    <w:rsid w:val="008040D6"/>
    <w:rsid w:val="00804AA2"/>
    <w:rsid w:val="0080633F"/>
    <w:rsid w:val="008103C5"/>
    <w:rsid w:val="008107A2"/>
    <w:rsid w:val="008115AD"/>
    <w:rsid w:val="008118A4"/>
    <w:rsid w:val="00811C9A"/>
    <w:rsid w:val="00811CE7"/>
    <w:rsid w:val="008148CC"/>
    <w:rsid w:val="00814C0E"/>
    <w:rsid w:val="008153EE"/>
    <w:rsid w:val="00815B01"/>
    <w:rsid w:val="00815B49"/>
    <w:rsid w:val="008168BA"/>
    <w:rsid w:val="00816AFF"/>
    <w:rsid w:val="008178A0"/>
    <w:rsid w:val="00820002"/>
    <w:rsid w:val="00821102"/>
    <w:rsid w:val="0082162D"/>
    <w:rsid w:val="00821CDF"/>
    <w:rsid w:val="00822963"/>
    <w:rsid w:val="00822C23"/>
    <w:rsid w:val="00823DDF"/>
    <w:rsid w:val="00824284"/>
    <w:rsid w:val="008249EC"/>
    <w:rsid w:val="0082558A"/>
    <w:rsid w:val="008266B8"/>
    <w:rsid w:val="008271F2"/>
    <w:rsid w:val="00827327"/>
    <w:rsid w:val="0082735D"/>
    <w:rsid w:val="0082739F"/>
    <w:rsid w:val="0082787E"/>
    <w:rsid w:val="00830A8E"/>
    <w:rsid w:val="00830A96"/>
    <w:rsid w:val="008335BB"/>
    <w:rsid w:val="0083382C"/>
    <w:rsid w:val="00833C95"/>
    <w:rsid w:val="00834F4A"/>
    <w:rsid w:val="00835918"/>
    <w:rsid w:val="00835AE0"/>
    <w:rsid w:val="00843155"/>
    <w:rsid w:val="00844B83"/>
    <w:rsid w:val="00846757"/>
    <w:rsid w:val="00846FE8"/>
    <w:rsid w:val="008477B3"/>
    <w:rsid w:val="0085052B"/>
    <w:rsid w:val="0085130E"/>
    <w:rsid w:val="00852BCD"/>
    <w:rsid w:val="008536BA"/>
    <w:rsid w:val="00853B10"/>
    <w:rsid w:val="00853C48"/>
    <w:rsid w:val="0085697B"/>
    <w:rsid w:val="00856A6F"/>
    <w:rsid w:val="0085774E"/>
    <w:rsid w:val="0085793F"/>
    <w:rsid w:val="008607F7"/>
    <w:rsid w:val="00860B71"/>
    <w:rsid w:val="00861701"/>
    <w:rsid w:val="0086324A"/>
    <w:rsid w:val="008638CD"/>
    <w:rsid w:val="00863F05"/>
    <w:rsid w:val="008641DC"/>
    <w:rsid w:val="008656E5"/>
    <w:rsid w:val="008670F0"/>
    <w:rsid w:val="00870035"/>
    <w:rsid w:val="00870374"/>
    <w:rsid w:val="0087220B"/>
    <w:rsid w:val="00873023"/>
    <w:rsid w:val="0087315C"/>
    <w:rsid w:val="00873E53"/>
    <w:rsid w:val="00873FB2"/>
    <w:rsid w:val="00874569"/>
    <w:rsid w:val="00874895"/>
    <w:rsid w:val="00875705"/>
    <w:rsid w:val="008760A6"/>
    <w:rsid w:val="008772AE"/>
    <w:rsid w:val="00877576"/>
    <w:rsid w:val="00877727"/>
    <w:rsid w:val="0087784B"/>
    <w:rsid w:val="008779C8"/>
    <w:rsid w:val="00880C32"/>
    <w:rsid w:val="00880F85"/>
    <w:rsid w:val="00881F61"/>
    <w:rsid w:val="0088232A"/>
    <w:rsid w:val="00882C5D"/>
    <w:rsid w:val="00882F5E"/>
    <w:rsid w:val="00883CA3"/>
    <w:rsid w:val="0088581E"/>
    <w:rsid w:val="00887449"/>
    <w:rsid w:val="0089256B"/>
    <w:rsid w:val="00893256"/>
    <w:rsid w:val="008935C4"/>
    <w:rsid w:val="00893791"/>
    <w:rsid w:val="00896C6F"/>
    <w:rsid w:val="00896CC9"/>
    <w:rsid w:val="008971AE"/>
    <w:rsid w:val="008A1F84"/>
    <w:rsid w:val="008B0793"/>
    <w:rsid w:val="008B0F91"/>
    <w:rsid w:val="008B1186"/>
    <w:rsid w:val="008B1237"/>
    <w:rsid w:val="008B252C"/>
    <w:rsid w:val="008B2F21"/>
    <w:rsid w:val="008B431D"/>
    <w:rsid w:val="008B487A"/>
    <w:rsid w:val="008B4B49"/>
    <w:rsid w:val="008B5732"/>
    <w:rsid w:val="008B5B17"/>
    <w:rsid w:val="008B5BC0"/>
    <w:rsid w:val="008B755C"/>
    <w:rsid w:val="008B7603"/>
    <w:rsid w:val="008B7F34"/>
    <w:rsid w:val="008C064F"/>
    <w:rsid w:val="008C0980"/>
    <w:rsid w:val="008C1F81"/>
    <w:rsid w:val="008C2AD9"/>
    <w:rsid w:val="008C2FBB"/>
    <w:rsid w:val="008C3041"/>
    <w:rsid w:val="008C3EA1"/>
    <w:rsid w:val="008C672C"/>
    <w:rsid w:val="008D1433"/>
    <w:rsid w:val="008D33B2"/>
    <w:rsid w:val="008D34EA"/>
    <w:rsid w:val="008D40FF"/>
    <w:rsid w:val="008D4934"/>
    <w:rsid w:val="008D4E5E"/>
    <w:rsid w:val="008D5EA0"/>
    <w:rsid w:val="008D7B98"/>
    <w:rsid w:val="008E367D"/>
    <w:rsid w:val="008E3A73"/>
    <w:rsid w:val="008E3BBF"/>
    <w:rsid w:val="008E4081"/>
    <w:rsid w:val="008E45AC"/>
    <w:rsid w:val="008E56B9"/>
    <w:rsid w:val="008F1F8F"/>
    <w:rsid w:val="008F2D36"/>
    <w:rsid w:val="008F35FC"/>
    <w:rsid w:val="008F3D62"/>
    <w:rsid w:val="008F4E7B"/>
    <w:rsid w:val="008F53A3"/>
    <w:rsid w:val="008F5F84"/>
    <w:rsid w:val="008F5FA1"/>
    <w:rsid w:val="008F6793"/>
    <w:rsid w:val="008F69D5"/>
    <w:rsid w:val="00902C03"/>
    <w:rsid w:val="009047F9"/>
    <w:rsid w:val="0090629E"/>
    <w:rsid w:val="00906933"/>
    <w:rsid w:val="00906E07"/>
    <w:rsid w:val="00907AAC"/>
    <w:rsid w:val="009104C0"/>
    <w:rsid w:val="00913037"/>
    <w:rsid w:val="009140C2"/>
    <w:rsid w:val="0091595A"/>
    <w:rsid w:val="00915B69"/>
    <w:rsid w:val="009165BB"/>
    <w:rsid w:val="00916770"/>
    <w:rsid w:val="00916EE9"/>
    <w:rsid w:val="00917729"/>
    <w:rsid w:val="009200C6"/>
    <w:rsid w:val="00920922"/>
    <w:rsid w:val="00920ABD"/>
    <w:rsid w:val="00920BA6"/>
    <w:rsid w:val="00920D99"/>
    <w:rsid w:val="00922383"/>
    <w:rsid w:val="009224B3"/>
    <w:rsid w:val="00923729"/>
    <w:rsid w:val="00924008"/>
    <w:rsid w:val="00924516"/>
    <w:rsid w:val="00924C1E"/>
    <w:rsid w:val="00925871"/>
    <w:rsid w:val="009261CD"/>
    <w:rsid w:val="00926C26"/>
    <w:rsid w:val="00927A0D"/>
    <w:rsid w:val="0093044F"/>
    <w:rsid w:val="00931F39"/>
    <w:rsid w:val="00932589"/>
    <w:rsid w:val="00932CAE"/>
    <w:rsid w:val="0093467A"/>
    <w:rsid w:val="00935574"/>
    <w:rsid w:val="00935862"/>
    <w:rsid w:val="0093662E"/>
    <w:rsid w:val="00937217"/>
    <w:rsid w:val="00937562"/>
    <w:rsid w:val="00937AF9"/>
    <w:rsid w:val="00940B0D"/>
    <w:rsid w:val="00941734"/>
    <w:rsid w:val="0094297D"/>
    <w:rsid w:val="00942C9A"/>
    <w:rsid w:val="00943A70"/>
    <w:rsid w:val="009446CE"/>
    <w:rsid w:val="00944A72"/>
    <w:rsid w:val="00945143"/>
    <w:rsid w:val="00945798"/>
    <w:rsid w:val="00946096"/>
    <w:rsid w:val="00946A24"/>
    <w:rsid w:val="00946BE9"/>
    <w:rsid w:val="00946BF9"/>
    <w:rsid w:val="009501E0"/>
    <w:rsid w:val="00952EA9"/>
    <w:rsid w:val="00953405"/>
    <w:rsid w:val="00953438"/>
    <w:rsid w:val="009544AA"/>
    <w:rsid w:val="0095490C"/>
    <w:rsid w:val="0095500A"/>
    <w:rsid w:val="00955663"/>
    <w:rsid w:val="00955B79"/>
    <w:rsid w:val="00955FE0"/>
    <w:rsid w:val="00960D19"/>
    <w:rsid w:val="00961B38"/>
    <w:rsid w:val="00963335"/>
    <w:rsid w:val="00964BE4"/>
    <w:rsid w:val="0096589A"/>
    <w:rsid w:val="00965949"/>
    <w:rsid w:val="00967319"/>
    <w:rsid w:val="0097026A"/>
    <w:rsid w:val="00971068"/>
    <w:rsid w:val="00972361"/>
    <w:rsid w:val="00972CB1"/>
    <w:rsid w:val="00972E00"/>
    <w:rsid w:val="009742CB"/>
    <w:rsid w:val="0097430B"/>
    <w:rsid w:val="009748E6"/>
    <w:rsid w:val="009803DB"/>
    <w:rsid w:val="00980462"/>
    <w:rsid w:val="00983E96"/>
    <w:rsid w:val="00983EE6"/>
    <w:rsid w:val="00984BED"/>
    <w:rsid w:val="00985C3A"/>
    <w:rsid w:val="00986AFC"/>
    <w:rsid w:val="00987724"/>
    <w:rsid w:val="0098779C"/>
    <w:rsid w:val="00990AC9"/>
    <w:rsid w:val="009911BB"/>
    <w:rsid w:val="00991603"/>
    <w:rsid w:val="00992E7D"/>
    <w:rsid w:val="0099350F"/>
    <w:rsid w:val="00993A60"/>
    <w:rsid w:val="00994051"/>
    <w:rsid w:val="009940C0"/>
    <w:rsid w:val="0099760C"/>
    <w:rsid w:val="00997C24"/>
    <w:rsid w:val="00997CEB"/>
    <w:rsid w:val="00997FE0"/>
    <w:rsid w:val="009A0CB5"/>
    <w:rsid w:val="009A1A32"/>
    <w:rsid w:val="009A20AA"/>
    <w:rsid w:val="009A6156"/>
    <w:rsid w:val="009A7337"/>
    <w:rsid w:val="009A771B"/>
    <w:rsid w:val="009A7EBB"/>
    <w:rsid w:val="009B08DC"/>
    <w:rsid w:val="009B130C"/>
    <w:rsid w:val="009B2E88"/>
    <w:rsid w:val="009B542D"/>
    <w:rsid w:val="009B6EB9"/>
    <w:rsid w:val="009B7A56"/>
    <w:rsid w:val="009B7BD1"/>
    <w:rsid w:val="009C0C81"/>
    <w:rsid w:val="009C0D50"/>
    <w:rsid w:val="009C0FC1"/>
    <w:rsid w:val="009C1C76"/>
    <w:rsid w:val="009C35A2"/>
    <w:rsid w:val="009C367D"/>
    <w:rsid w:val="009C5828"/>
    <w:rsid w:val="009C7F28"/>
    <w:rsid w:val="009D0246"/>
    <w:rsid w:val="009D10DA"/>
    <w:rsid w:val="009D182A"/>
    <w:rsid w:val="009D260F"/>
    <w:rsid w:val="009D4F20"/>
    <w:rsid w:val="009D523C"/>
    <w:rsid w:val="009D5682"/>
    <w:rsid w:val="009D5731"/>
    <w:rsid w:val="009D5844"/>
    <w:rsid w:val="009D59EA"/>
    <w:rsid w:val="009E3008"/>
    <w:rsid w:val="009E3B1E"/>
    <w:rsid w:val="009E5F97"/>
    <w:rsid w:val="009E7CB0"/>
    <w:rsid w:val="009F0781"/>
    <w:rsid w:val="009F1208"/>
    <w:rsid w:val="009F20A6"/>
    <w:rsid w:val="009F3449"/>
    <w:rsid w:val="009F404A"/>
    <w:rsid w:val="009F44B1"/>
    <w:rsid w:val="009F557D"/>
    <w:rsid w:val="009F68CC"/>
    <w:rsid w:val="009F774C"/>
    <w:rsid w:val="00A00BDC"/>
    <w:rsid w:val="00A00BFA"/>
    <w:rsid w:val="00A02195"/>
    <w:rsid w:val="00A032EA"/>
    <w:rsid w:val="00A033D1"/>
    <w:rsid w:val="00A0398C"/>
    <w:rsid w:val="00A04690"/>
    <w:rsid w:val="00A04F27"/>
    <w:rsid w:val="00A051D9"/>
    <w:rsid w:val="00A0703E"/>
    <w:rsid w:val="00A11915"/>
    <w:rsid w:val="00A12511"/>
    <w:rsid w:val="00A128E9"/>
    <w:rsid w:val="00A1342E"/>
    <w:rsid w:val="00A14208"/>
    <w:rsid w:val="00A150C2"/>
    <w:rsid w:val="00A15283"/>
    <w:rsid w:val="00A1620F"/>
    <w:rsid w:val="00A1703E"/>
    <w:rsid w:val="00A17908"/>
    <w:rsid w:val="00A2035A"/>
    <w:rsid w:val="00A20F58"/>
    <w:rsid w:val="00A229DF"/>
    <w:rsid w:val="00A22F37"/>
    <w:rsid w:val="00A233CE"/>
    <w:rsid w:val="00A23D43"/>
    <w:rsid w:val="00A24748"/>
    <w:rsid w:val="00A2524F"/>
    <w:rsid w:val="00A25678"/>
    <w:rsid w:val="00A26915"/>
    <w:rsid w:val="00A2694A"/>
    <w:rsid w:val="00A27B83"/>
    <w:rsid w:val="00A302C6"/>
    <w:rsid w:val="00A30469"/>
    <w:rsid w:val="00A3160C"/>
    <w:rsid w:val="00A316DD"/>
    <w:rsid w:val="00A32174"/>
    <w:rsid w:val="00A335AC"/>
    <w:rsid w:val="00A348E8"/>
    <w:rsid w:val="00A35468"/>
    <w:rsid w:val="00A35C69"/>
    <w:rsid w:val="00A36418"/>
    <w:rsid w:val="00A36448"/>
    <w:rsid w:val="00A365B7"/>
    <w:rsid w:val="00A36E2F"/>
    <w:rsid w:val="00A36ECB"/>
    <w:rsid w:val="00A40465"/>
    <w:rsid w:val="00A40709"/>
    <w:rsid w:val="00A40EC1"/>
    <w:rsid w:val="00A41291"/>
    <w:rsid w:val="00A41A3E"/>
    <w:rsid w:val="00A41EE1"/>
    <w:rsid w:val="00A425AB"/>
    <w:rsid w:val="00A42F70"/>
    <w:rsid w:val="00A43A6B"/>
    <w:rsid w:val="00A44810"/>
    <w:rsid w:val="00A44876"/>
    <w:rsid w:val="00A44FDE"/>
    <w:rsid w:val="00A45273"/>
    <w:rsid w:val="00A4612A"/>
    <w:rsid w:val="00A47D09"/>
    <w:rsid w:val="00A5109F"/>
    <w:rsid w:val="00A51A8A"/>
    <w:rsid w:val="00A53CA8"/>
    <w:rsid w:val="00A53E10"/>
    <w:rsid w:val="00A54373"/>
    <w:rsid w:val="00A5460E"/>
    <w:rsid w:val="00A556FA"/>
    <w:rsid w:val="00A5613C"/>
    <w:rsid w:val="00A60391"/>
    <w:rsid w:val="00A61EB5"/>
    <w:rsid w:val="00A62609"/>
    <w:rsid w:val="00A64CB7"/>
    <w:rsid w:val="00A652A1"/>
    <w:rsid w:val="00A65AA3"/>
    <w:rsid w:val="00A6631B"/>
    <w:rsid w:val="00A6782F"/>
    <w:rsid w:val="00A67936"/>
    <w:rsid w:val="00A67C60"/>
    <w:rsid w:val="00A70EAC"/>
    <w:rsid w:val="00A714B8"/>
    <w:rsid w:val="00A738BC"/>
    <w:rsid w:val="00A73BB4"/>
    <w:rsid w:val="00A74DDA"/>
    <w:rsid w:val="00A75CC2"/>
    <w:rsid w:val="00A75F3C"/>
    <w:rsid w:val="00A805C8"/>
    <w:rsid w:val="00A81B51"/>
    <w:rsid w:val="00A828E8"/>
    <w:rsid w:val="00A83D94"/>
    <w:rsid w:val="00A8418D"/>
    <w:rsid w:val="00A84702"/>
    <w:rsid w:val="00A84811"/>
    <w:rsid w:val="00A876BC"/>
    <w:rsid w:val="00A90093"/>
    <w:rsid w:val="00A9069D"/>
    <w:rsid w:val="00A95536"/>
    <w:rsid w:val="00A97176"/>
    <w:rsid w:val="00A9744A"/>
    <w:rsid w:val="00AA207E"/>
    <w:rsid w:val="00AA4B1F"/>
    <w:rsid w:val="00AA57B9"/>
    <w:rsid w:val="00AA7D79"/>
    <w:rsid w:val="00AB0BB5"/>
    <w:rsid w:val="00AB0C0D"/>
    <w:rsid w:val="00AB1519"/>
    <w:rsid w:val="00AB25EE"/>
    <w:rsid w:val="00AB543F"/>
    <w:rsid w:val="00AB5659"/>
    <w:rsid w:val="00AB603B"/>
    <w:rsid w:val="00AB628E"/>
    <w:rsid w:val="00AB6E6D"/>
    <w:rsid w:val="00AB7038"/>
    <w:rsid w:val="00AB78E1"/>
    <w:rsid w:val="00AC0C66"/>
    <w:rsid w:val="00AC1E3B"/>
    <w:rsid w:val="00AC1ED1"/>
    <w:rsid w:val="00AC2DFB"/>
    <w:rsid w:val="00AC5536"/>
    <w:rsid w:val="00AD0C01"/>
    <w:rsid w:val="00AD1E37"/>
    <w:rsid w:val="00AD24A0"/>
    <w:rsid w:val="00AD26E0"/>
    <w:rsid w:val="00AD2AA8"/>
    <w:rsid w:val="00AD3137"/>
    <w:rsid w:val="00AD410B"/>
    <w:rsid w:val="00AD4ED6"/>
    <w:rsid w:val="00AD63E9"/>
    <w:rsid w:val="00AD6BE4"/>
    <w:rsid w:val="00AE1354"/>
    <w:rsid w:val="00AE429D"/>
    <w:rsid w:val="00AE42B1"/>
    <w:rsid w:val="00AE496C"/>
    <w:rsid w:val="00AE7144"/>
    <w:rsid w:val="00AF02EF"/>
    <w:rsid w:val="00AF063E"/>
    <w:rsid w:val="00AF1168"/>
    <w:rsid w:val="00AF2212"/>
    <w:rsid w:val="00AF289F"/>
    <w:rsid w:val="00AF47FF"/>
    <w:rsid w:val="00AF5A1F"/>
    <w:rsid w:val="00AF7937"/>
    <w:rsid w:val="00B0098C"/>
    <w:rsid w:val="00B02B89"/>
    <w:rsid w:val="00B02FDE"/>
    <w:rsid w:val="00B0325E"/>
    <w:rsid w:val="00B03DE9"/>
    <w:rsid w:val="00B03E4B"/>
    <w:rsid w:val="00B040A3"/>
    <w:rsid w:val="00B062D3"/>
    <w:rsid w:val="00B06BD8"/>
    <w:rsid w:val="00B06DA5"/>
    <w:rsid w:val="00B072BD"/>
    <w:rsid w:val="00B1026C"/>
    <w:rsid w:val="00B10690"/>
    <w:rsid w:val="00B113A4"/>
    <w:rsid w:val="00B115C8"/>
    <w:rsid w:val="00B11B4C"/>
    <w:rsid w:val="00B11E8D"/>
    <w:rsid w:val="00B1268C"/>
    <w:rsid w:val="00B12A0C"/>
    <w:rsid w:val="00B145E9"/>
    <w:rsid w:val="00B154D8"/>
    <w:rsid w:val="00B16531"/>
    <w:rsid w:val="00B176D1"/>
    <w:rsid w:val="00B17EA9"/>
    <w:rsid w:val="00B21468"/>
    <w:rsid w:val="00B2186E"/>
    <w:rsid w:val="00B21C6D"/>
    <w:rsid w:val="00B220FF"/>
    <w:rsid w:val="00B22576"/>
    <w:rsid w:val="00B24D57"/>
    <w:rsid w:val="00B273DB"/>
    <w:rsid w:val="00B2750E"/>
    <w:rsid w:val="00B314D4"/>
    <w:rsid w:val="00B3280F"/>
    <w:rsid w:val="00B342DD"/>
    <w:rsid w:val="00B36BF2"/>
    <w:rsid w:val="00B373F3"/>
    <w:rsid w:val="00B4043A"/>
    <w:rsid w:val="00B4098A"/>
    <w:rsid w:val="00B40D45"/>
    <w:rsid w:val="00B41C59"/>
    <w:rsid w:val="00B42802"/>
    <w:rsid w:val="00B453C7"/>
    <w:rsid w:val="00B464DA"/>
    <w:rsid w:val="00B468D1"/>
    <w:rsid w:val="00B46AE8"/>
    <w:rsid w:val="00B500B3"/>
    <w:rsid w:val="00B51E68"/>
    <w:rsid w:val="00B521B0"/>
    <w:rsid w:val="00B52B3D"/>
    <w:rsid w:val="00B53076"/>
    <w:rsid w:val="00B535D4"/>
    <w:rsid w:val="00B539B3"/>
    <w:rsid w:val="00B546AE"/>
    <w:rsid w:val="00B55469"/>
    <w:rsid w:val="00B55BE1"/>
    <w:rsid w:val="00B5672D"/>
    <w:rsid w:val="00B57746"/>
    <w:rsid w:val="00B6043C"/>
    <w:rsid w:val="00B611E8"/>
    <w:rsid w:val="00B61CF9"/>
    <w:rsid w:val="00B63F84"/>
    <w:rsid w:val="00B64CCB"/>
    <w:rsid w:val="00B665DC"/>
    <w:rsid w:val="00B66B5D"/>
    <w:rsid w:val="00B6779E"/>
    <w:rsid w:val="00B6792F"/>
    <w:rsid w:val="00B7008A"/>
    <w:rsid w:val="00B71CBB"/>
    <w:rsid w:val="00B7303D"/>
    <w:rsid w:val="00B73A57"/>
    <w:rsid w:val="00B73E0A"/>
    <w:rsid w:val="00B74355"/>
    <w:rsid w:val="00B77174"/>
    <w:rsid w:val="00B77331"/>
    <w:rsid w:val="00B773F8"/>
    <w:rsid w:val="00B8012E"/>
    <w:rsid w:val="00B826AD"/>
    <w:rsid w:val="00B82B67"/>
    <w:rsid w:val="00B83C19"/>
    <w:rsid w:val="00B917AA"/>
    <w:rsid w:val="00B93AC1"/>
    <w:rsid w:val="00B942F7"/>
    <w:rsid w:val="00B9663A"/>
    <w:rsid w:val="00B9761B"/>
    <w:rsid w:val="00B97D2B"/>
    <w:rsid w:val="00B97F4E"/>
    <w:rsid w:val="00BA0695"/>
    <w:rsid w:val="00BA0C0C"/>
    <w:rsid w:val="00BA144C"/>
    <w:rsid w:val="00BA15DB"/>
    <w:rsid w:val="00BA1BA8"/>
    <w:rsid w:val="00BA2014"/>
    <w:rsid w:val="00BA3866"/>
    <w:rsid w:val="00BA4A50"/>
    <w:rsid w:val="00BA5C6F"/>
    <w:rsid w:val="00BA6774"/>
    <w:rsid w:val="00BA78CB"/>
    <w:rsid w:val="00BB0EA4"/>
    <w:rsid w:val="00BB18EF"/>
    <w:rsid w:val="00BB245F"/>
    <w:rsid w:val="00BB4080"/>
    <w:rsid w:val="00BB47FD"/>
    <w:rsid w:val="00BB60DF"/>
    <w:rsid w:val="00BB67F6"/>
    <w:rsid w:val="00BB6B70"/>
    <w:rsid w:val="00BB6D04"/>
    <w:rsid w:val="00BC1606"/>
    <w:rsid w:val="00BC2606"/>
    <w:rsid w:val="00BC273A"/>
    <w:rsid w:val="00BC29A2"/>
    <w:rsid w:val="00BC2AF3"/>
    <w:rsid w:val="00BC2BD0"/>
    <w:rsid w:val="00BC2EE9"/>
    <w:rsid w:val="00BC402D"/>
    <w:rsid w:val="00BC608E"/>
    <w:rsid w:val="00BC7818"/>
    <w:rsid w:val="00BC7D67"/>
    <w:rsid w:val="00BD097D"/>
    <w:rsid w:val="00BD0EF1"/>
    <w:rsid w:val="00BD176E"/>
    <w:rsid w:val="00BD254F"/>
    <w:rsid w:val="00BD5E6D"/>
    <w:rsid w:val="00BD66B0"/>
    <w:rsid w:val="00BD6B72"/>
    <w:rsid w:val="00BD6DF2"/>
    <w:rsid w:val="00BD7789"/>
    <w:rsid w:val="00BE08ED"/>
    <w:rsid w:val="00BE16BB"/>
    <w:rsid w:val="00BE2454"/>
    <w:rsid w:val="00BE336D"/>
    <w:rsid w:val="00BE5C9B"/>
    <w:rsid w:val="00BE60EA"/>
    <w:rsid w:val="00BE6B49"/>
    <w:rsid w:val="00BE74BA"/>
    <w:rsid w:val="00BE7680"/>
    <w:rsid w:val="00BE7D4F"/>
    <w:rsid w:val="00BF09DF"/>
    <w:rsid w:val="00BF0B5B"/>
    <w:rsid w:val="00BF0EB5"/>
    <w:rsid w:val="00BF1563"/>
    <w:rsid w:val="00BF1761"/>
    <w:rsid w:val="00BF2A80"/>
    <w:rsid w:val="00BF502A"/>
    <w:rsid w:val="00BF5D30"/>
    <w:rsid w:val="00BF61DD"/>
    <w:rsid w:val="00BF65CB"/>
    <w:rsid w:val="00BF6B25"/>
    <w:rsid w:val="00BF751B"/>
    <w:rsid w:val="00C0034E"/>
    <w:rsid w:val="00C0189F"/>
    <w:rsid w:val="00C02778"/>
    <w:rsid w:val="00C02B0B"/>
    <w:rsid w:val="00C036EA"/>
    <w:rsid w:val="00C04928"/>
    <w:rsid w:val="00C049C1"/>
    <w:rsid w:val="00C04BD1"/>
    <w:rsid w:val="00C04D2E"/>
    <w:rsid w:val="00C06480"/>
    <w:rsid w:val="00C07D1C"/>
    <w:rsid w:val="00C07FF3"/>
    <w:rsid w:val="00C10313"/>
    <w:rsid w:val="00C11977"/>
    <w:rsid w:val="00C11CCA"/>
    <w:rsid w:val="00C120D0"/>
    <w:rsid w:val="00C122A3"/>
    <w:rsid w:val="00C12985"/>
    <w:rsid w:val="00C1399B"/>
    <w:rsid w:val="00C14804"/>
    <w:rsid w:val="00C14ABE"/>
    <w:rsid w:val="00C14C71"/>
    <w:rsid w:val="00C15AD7"/>
    <w:rsid w:val="00C171D0"/>
    <w:rsid w:val="00C176C7"/>
    <w:rsid w:val="00C17B98"/>
    <w:rsid w:val="00C20E63"/>
    <w:rsid w:val="00C21820"/>
    <w:rsid w:val="00C21C87"/>
    <w:rsid w:val="00C220CD"/>
    <w:rsid w:val="00C25800"/>
    <w:rsid w:val="00C25981"/>
    <w:rsid w:val="00C26B7D"/>
    <w:rsid w:val="00C27C1A"/>
    <w:rsid w:val="00C30360"/>
    <w:rsid w:val="00C32181"/>
    <w:rsid w:val="00C324EA"/>
    <w:rsid w:val="00C32F4C"/>
    <w:rsid w:val="00C331C1"/>
    <w:rsid w:val="00C34F9D"/>
    <w:rsid w:val="00C36D4D"/>
    <w:rsid w:val="00C40E02"/>
    <w:rsid w:val="00C42586"/>
    <w:rsid w:val="00C426AF"/>
    <w:rsid w:val="00C43093"/>
    <w:rsid w:val="00C432B0"/>
    <w:rsid w:val="00C44758"/>
    <w:rsid w:val="00C45523"/>
    <w:rsid w:val="00C46384"/>
    <w:rsid w:val="00C4674F"/>
    <w:rsid w:val="00C46F84"/>
    <w:rsid w:val="00C4703E"/>
    <w:rsid w:val="00C47165"/>
    <w:rsid w:val="00C50729"/>
    <w:rsid w:val="00C509BD"/>
    <w:rsid w:val="00C53637"/>
    <w:rsid w:val="00C537AD"/>
    <w:rsid w:val="00C54107"/>
    <w:rsid w:val="00C556D7"/>
    <w:rsid w:val="00C5647A"/>
    <w:rsid w:val="00C5756B"/>
    <w:rsid w:val="00C57750"/>
    <w:rsid w:val="00C57A36"/>
    <w:rsid w:val="00C6070B"/>
    <w:rsid w:val="00C624DC"/>
    <w:rsid w:val="00C62839"/>
    <w:rsid w:val="00C63421"/>
    <w:rsid w:val="00C64478"/>
    <w:rsid w:val="00C64491"/>
    <w:rsid w:val="00C65B07"/>
    <w:rsid w:val="00C65F5C"/>
    <w:rsid w:val="00C66BA7"/>
    <w:rsid w:val="00C714AE"/>
    <w:rsid w:val="00C746EB"/>
    <w:rsid w:val="00C7529B"/>
    <w:rsid w:val="00C762CB"/>
    <w:rsid w:val="00C769F1"/>
    <w:rsid w:val="00C77804"/>
    <w:rsid w:val="00C8024F"/>
    <w:rsid w:val="00C80A7A"/>
    <w:rsid w:val="00C80CB0"/>
    <w:rsid w:val="00C81A05"/>
    <w:rsid w:val="00C81F0E"/>
    <w:rsid w:val="00C832E4"/>
    <w:rsid w:val="00C84ED0"/>
    <w:rsid w:val="00C8562A"/>
    <w:rsid w:val="00C86140"/>
    <w:rsid w:val="00C8697C"/>
    <w:rsid w:val="00C86C87"/>
    <w:rsid w:val="00C870E1"/>
    <w:rsid w:val="00C87704"/>
    <w:rsid w:val="00C87CFE"/>
    <w:rsid w:val="00C9026B"/>
    <w:rsid w:val="00C90679"/>
    <w:rsid w:val="00C9093B"/>
    <w:rsid w:val="00C9119A"/>
    <w:rsid w:val="00C92F4D"/>
    <w:rsid w:val="00C93EBF"/>
    <w:rsid w:val="00C943A9"/>
    <w:rsid w:val="00C94610"/>
    <w:rsid w:val="00C94E89"/>
    <w:rsid w:val="00C95CBB"/>
    <w:rsid w:val="00C967ED"/>
    <w:rsid w:val="00C968CB"/>
    <w:rsid w:val="00C975C8"/>
    <w:rsid w:val="00C977B3"/>
    <w:rsid w:val="00CA029B"/>
    <w:rsid w:val="00CA0F7F"/>
    <w:rsid w:val="00CA27A6"/>
    <w:rsid w:val="00CA2EB7"/>
    <w:rsid w:val="00CA2F3D"/>
    <w:rsid w:val="00CA3D3F"/>
    <w:rsid w:val="00CA3F93"/>
    <w:rsid w:val="00CA4373"/>
    <w:rsid w:val="00CA487B"/>
    <w:rsid w:val="00CA4CAA"/>
    <w:rsid w:val="00CA6859"/>
    <w:rsid w:val="00CA7E59"/>
    <w:rsid w:val="00CB1729"/>
    <w:rsid w:val="00CB1EBE"/>
    <w:rsid w:val="00CB2858"/>
    <w:rsid w:val="00CB2BAD"/>
    <w:rsid w:val="00CB4417"/>
    <w:rsid w:val="00CB44BB"/>
    <w:rsid w:val="00CB6555"/>
    <w:rsid w:val="00CB790B"/>
    <w:rsid w:val="00CB7D5E"/>
    <w:rsid w:val="00CB7E45"/>
    <w:rsid w:val="00CC05EF"/>
    <w:rsid w:val="00CC118E"/>
    <w:rsid w:val="00CC2053"/>
    <w:rsid w:val="00CC2493"/>
    <w:rsid w:val="00CC2545"/>
    <w:rsid w:val="00CC3007"/>
    <w:rsid w:val="00CC4A36"/>
    <w:rsid w:val="00CC5208"/>
    <w:rsid w:val="00CC5380"/>
    <w:rsid w:val="00CC731C"/>
    <w:rsid w:val="00CC7CF6"/>
    <w:rsid w:val="00CD0DA0"/>
    <w:rsid w:val="00CD18FA"/>
    <w:rsid w:val="00CD2271"/>
    <w:rsid w:val="00CD417B"/>
    <w:rsid w:val="00CD50D9"/>
    <w:rsid w:val="00CD6D8C"/>
    <w:rsid w:val="00CE04CA"/>
    <w:rsid w:val="00CE0EAB"/>
    <w:rsid w:val="00CE285B"/>
    <w:rsid w:val="00CE3853"/>
    <w:rsid w:val="00CF1DC7"/>
    <w:rsid w:val="00CF2720"/>
    <w:rsid w:val="00CF305A"/>
    <w:rsid w:val="00CF525E"/>
    <w:rsid w:val="00CF5CF0"/>
    <w:rsid w:val="00CF5F06"/>
    <w:rsid w:val="00CF6189"/>
    <w:rsid w:val="00CF6944"/>
    <w:rsid w:val="00D01912"/>
    <w:rsid w:val="00D01E86"/>
    <w:rsid w:val="00D027BA"/>
    <w:rsid w:val="00D0314C"/>
    <w:rsid w:val="00D04AC1"/>
    <w:rsid w:val="00D04B24"/>
    <w:rsid w:val="00D05672"/>
    <w:rsid w:val="00D05BA2"/>
    <w:rsid w:val="00D071E2"/>
    <w:rsid w:val="00D07F78"/>
    <w:rsid w:val="00D1003B"/>
    <w:rsid w:val="00D10515"/>
    <w:rsid w:val="00D108E7"/>
    <w:rsid w:val="00D1091E"/>
    <w:rsid w:val="00D10F9D"/>
    <w:rsid w:val="00D12C2C"/>
    <w:rsid w:val="00D12F24"/>
    <w:rsid w:val="00D13F88"/>
    <w:rsid w:val="00D14093"/>
    <w:rsid w:val="00D140D4"/>
    <w:rsid w:val="00D141B3"/>
    <w:rsid w:val="00D14A56"/>
    <w:rsid w:val="00D1527E"/>
    <w:rsid w:val="00D158E7"/>
    <w:rsid w:val="00D16112"/>
    <w:rsid w:val="00D17086"/>
    <w:rsid w:val="00D20290"/>
    <w:rsid w:val="00D206AD"/>
    <w:rsid w:val="00D21482"/>
    <w:rsid w:val="00D222D4"/>
    <w:rsid w:val="00D2260E"/>
    <w:rsid w:val="00D22C7F"/>
    <w:rsid w:val="00D23485"/>
    <w:rsid w:val="00D23D18"/>
    <w:rsid w:val="00D24706"/>
    <w:rsid w:val="00D259DC"/>
    <w:rsid w:val="00D25E43"/>
    <w:rsid w:val="00D26CA4"/>
    <w:rsid w:val="00D27E81"/>
    <w:rsid w:val="00D3051D"/>
    <w:rsid w:val="00D305CE"/>
    <w:rsid w:val="00D30B5A"/>
    <w:rsid w:val="00D3104E"/>
    <w:rsid w:val="00D31212"/>
    <w:rsid w:val="00D33E67"/>
    <w:rsid w:val="00D34A86"/>
    <w:rsid w:val="00D351F6"/>
    <w:rsid w:val="00D35456"/>
    <w:rsid w:val="00D35F2F"/>
    <w:rsid w:val="00D3617A"/>
    <w:rsid w:val="00D369DE"/>
    <w:rsid w:val="00D36CFC"/>
    <w:rsid w:val="00D3712C"/>
    <w:rsid w:val="00D3745A"/>
    <w:rsid w:val="00D4025E"/>
    <w:rsid w:val="00D4353D"/>
    <w:rsid w:val="00D449A8"/>
    <w:rsid w:val="00D452E5"/>
    <w:rsid w:val="00D45A80"/>
    <w:rsid w:val="00D5000B"/>
    <w:rsid w:val="00D503EE"/>
    <w:rsid w:val="00D50C30"/>
    <w:rsid w:val="00D51131"/>
    <w:rsid w:val="00D53157"/>
    <w:rsid w:val="00D5433C"/>
    <w:rsid w:val="00D54751"/>
    <w:rsid w:val="00D5536E"/>
    <w:rsid w:val="00D561FA"/>
    <w:rsid w:val="00D6078E"/>
    <w:rsid w:val="00D60ABB"/>
    <w:rsid w:val="00D61FFA"/>
    <w:rsid w:val="00D62CAB"/>
    <w:rsid w:val="00D6454F"/>
    <w:rsid w:val="00D64A1E"/>
    <w:rsid w:val="00D64B18"/>
    <w:rsid w:val="00D658A2"/>
    <w:rsid w:val="00D65CD2"/>
    <w:rsid w:val="00D67EDB"/>
    <w:rsid w:val="00D70158"/>
    <w:rsid w:val="00D7098D"/>
    <w:rsid w:val="00D70C14"/>
    <w:rsid w:val="00D72930"/>
    <w:rsid w:val="00D7373D"/>
    <w:rsid w:val="00D73AC2"/>
    <w:rsid w:val="00D74468"/>
    <w:rsid w:val="00D74EA6"/>
    <w:rsid w:val="00D766AB"/>
    <w:rsid w:val="00D76F88"/>
    <w:rsid w:val="00D77843"/>
    <w:rsid w:val="00D77BC9"/>
    <w:rsid w:val="00D80044"/>
    <w:rsid w:val="00D807AF"/>
    <w:rsid w:val="00D829D0"/>
    <w:rsid w:val="00D82BA2"/>
    <w:rsid w:val="00D83921"/>
    <w:rsid w:val="00D8419A"/>
    <w:rsid w:val="00D86D98"/>
    <w:rsid w:val="00D8775C"/>
    <w:rsid w:val="00D91A36"/>
    <w:rsid w:val="00D91D36"/>
    <w:rsid w:val="00D93BCD"/>
    <w:rsid w:val="00D93C89"/>
    <w:rsid w:val="00D94C39"/>
    <w:rsid w:val="00D9520C"/>
    <w:rsid w:val="00D95947"/>
    <w:rsid w:val="00D95F54"/>
    <w:rsid w:val="00D9656C"/>
    <w:rsid w:val="00D96757"/>
    <w:rsid w:val="00D971B1"/>
    <w:rsid w:val="00D971B5"/>
    <w:rsid w:val="00DA4685"/>
    <w:rsid w:val="00DA4A91"/>
    <w:rsid w:val="00DA57DB"/>
    <w:rsid w:val="00DA5B1D"/>
    <w:rsid w:val="00DA62C6"/>
    <w:rsid w:val="00DA646B"/>
    <w:rsid w:val="00DA652D"/>
    <w:rsid w:val="00DB036D"/>
    <w:rsid w:val="00DB0BE3"/>
    <w:rsid w:val="00DB4116"/>
    <w:rsid w:val="00DB4176"/>
    <w:rsid w:val="00DB49AD"/>
    <w:rsid w:val="00DB5CEE"/>
    <w:rsid w:val="00DB6364"/>
    <w:rsid w:val="00DB7CE9"/>
    <w:rsid w:val="00DC0186"/>
    <w:rsid w:val="00DC0A57"/>
    <w:rsid w:val="00DC0E3B"/>
    <w:rsid w:val="00DC210B"/>
    <w:rsid w:val="00DC254F"/>
    <w:rsid w:val="00DC25DA"/>
    <w:rsid w:val="00DC3133"/>
    <w:rsid w:val="00DC3335"/>
    <w:rsid w:val="00DC50EF"/>
    <w:rsid w:val="00DC5CF4"/>
    <w:rsid w:val="00DC5D39"/>
    <w:rsid w:val="00DC5D82"/>
    <w:rsid w:val="00DD00DD"/>
    <w:rsid w:val="00DD29DC"/>
    <w:rsid w:val="00DD409C"/>
    <w:rsid w:val="00DD6076"/>
    <w:rsid w:val="00DD7419"/>
    <w:rsid w:val="00DE04C4"/>
    <w:rsid w:val="00DE0597"/>
    <w:rsid w:val="00DE1817"/>
    <w:rsid w:val="00DE560F"/>
    <w:rsid w:val="00DE6B63"/>
    <w:rsid w:val="00DF0D9A"/>
    <w:rsid w:val="00DF0EE0"/>
    <w:rsid w:val="00DF2A64"/>
    <w:rsid w:val="00DF3D52"/>
    <w:rsid w:val="00DF505C"/>
    <w:rsid w:val="00DF5C90"/>
    <w:rsid w:val="00DF7339"/>
    <w:rsid w:val="00E01C4A"/>
    <w:rsid w:val="00E032FB"/>
    <w:rsid w:val="00E03A01"/>
    <w:rsid w:val="00E04732"/>
    <w:rsid w:val="00E04B0A"/>
    <w:rsid w:val="00E04FAD"/>
    <w:rsid w:val="00E05409"/>
    <w:rsid w:val="00E05FA5"/>
    <w:rsid w:val="00E063D0"/>
    <w:rsid w:val="00E0737B"/>
    <w:rsid w:val="00E073CD"/>
    <w:rsid w:val="00E1079D"/>
    <w:rsid w:val="00E107E4"/>
    <w:rsid w:val="00E10BFE"/>
    <w:rsid w:val="00E12930"/>
    <w:rsid w:val="00E13F0A"/>
    <w:rsid w:val="00E141EF"/>
    <w:rsid w:val="00E15397"/>
    <w:rsid w:val="00E16E05"/>
    <w:rsid w:val="00E17F03"/>
    <w:rsid w:val="00E20E0D"/>
    <w:rsid w:val="00E21069"/>
    <w:rsid w:val="00E217C4"/>
    <w:rsid w:val="00E21B00"/>
    <w:rsid w:val="00E21D9F"/>
    <w:rsid w:val="00E220B4"/>
    <w:rsid w:val="00E2323E"/>
    <w:rsid w:val="00E23752"/>
    <w:rsid w:val="00E249E6"/>
    <w:rsid w:val="00E25004"/>
    <w:rsid w:val="00E2576D"/>
    <w:rsid w:val="00E25D72"/>
    <w:rsid w:val="00E2655F"/>
    <w:rsid w:val="00E268AE"/>
    <w:rsid w:val="00E26D92"/>
    <w:rsid w:val="00E27861"/>
    <w:rsid w:val="00E30B56"/>
    <w:rsid w:val="00E31279"/>
    <w:rsid w:val="00E32635"/>
    <w:rsid w:val="00E357A5"/>
    <w:rsid w:val="00E36591"/>
    <w:rsid w:val="00E3793D"/>
    <w:rsid w:val="00E40165"/>
    <w:rsid w:val="00E4028A"/>
    <w:rsid w:val="00E40B5D"/>
    <w:rsid w:val="00E40BFA"/>
    <w:rsid w:val="00E41031"/>
    <w:rsid w:val="00E413A7"/>
    <w:rsid w:val="00E413F4"/>
    <w:rsid w:val="00E41B7A"/>
    <w:rsid w:val="00E43F59"/>
    <w:rsid w:val="00E44CC7"/>
    <w:rsid w:val="00E45372"/>
    <w:rsid w:val="00E45FA7"/>
    <w:rsid w:val="00E46576"/>
    <w:rsid w:val="00E47417"/>
    <w:rsid w:val="00E47BC1"/>
    <w:rsid w:val="00E50929"/>
    <w:rsid w:val="00E51112"/>
    <w:rsid w:val="00E518E9"/>
    <w:rsid w:val="00E52025"/>
    <w:rsid w:val="00E52C03"/>
    <w:rsid w:val="00E53DA3"/>
    <w:rsid w:val="00E53FFC"/>
    <w:rsid w:val="00E5550A"/>
    <w:rsid w:val="00E55688"/>
    <w:rsid w:val="00E56425"/>
    <w:rsid w:val="00E56BF2"/>
    <w:rsid w:val="00E5769A"/>
    <w:rsid w:val="00E57881"/>
    <w:rsid w:val="00E57E04"/>
    <w:rsid w:val="00E6048A"/>
    <w:rsid w:val="00E63CF4"/>
    <w:rsid w:val="00E64F6C"/>
    <w:rsid w:val="00E6748C"/>
    <w:rsid w:val="00E67DA3"/>
    <w:rsid w:val="00E67E09"/>
    <w:rsid w:val="00E70B61"/>
    <w:rsid w:val="00E72048"/>
    <w:rsid w:val="00E7306A"/>
    <w:rsid w:val="00E73CA8"/>
    <w:rsid w:val="00E74FF8"/>
    <w:rsid w:val="00E758F9"/>
    <w:rsid w:val="00E75E4A"/>
    <w:rsid w:val="00E764CC"/>
    <w:rsid w:val="00E7689A"/>
    <w:rsid w:val="00E76E5F"/>
    <w:rsid w:val="00E77716"/>
    <w:rsid w:val="00E8112A"/>
    <w:rsid w:val="00E82924"/>
    <w:rsid w:val="00E82AD3"/>
    <w:rsid w:val="00E8375C"/>
    <w:rsid w:val="00E83EE6"/>
    <w:rsid w:val="00E847CA"/>
    <w:rsid w:val="00E84932"/>
    <w:rsid w:val="00E85E5A"/>
    <w:rsid w:val="00E86446"/>
    <w:rsid w:val="00E86C68"/>
    <w:rsid w:val="00E87193"/>
    <w:rsid w:val="00E87889"/>
    <w:rsid w:val="00E87E16"/>
    <w:rsid w:val="00E913EE"/>
    <w:rsid w:val="00E93014"/>
    <w:rsid w:val="00E945E6"/>
    <w:rsid w:val="00E947F6"/>
    <w:rsid w:val="00E956C4"/>
    <w:rsid w:val="00E960BF"/>
    <w:rsid w:val="00E9623F"/>
    <w:rsid w:val="00E96C24"/>
    <w:rsid w:val="00E976E9"/>
    <w:rsid w:val="00EA17D5"/>
    <w:rsid w:val="00EA2C52"/>
    <w:rsid w:val="00EA3C6C"/>
    <w:rsid w:val="00EA4723"/>
    <w:rsid w:val="00EA5290"/>
    <w:rsid w:val="00EA57CE"/>
    <w:rsid w:val="00EA6382"/>
    <w:rsid w:val="00EA65E6"/>
    <w:rsid w:val="00EA7BB3"/>
    <w:rsid w:val="00EB2872"/>
    <w:rsid w:val="00EB2C9F"/>
    <w:rsid w:val="00EB3400"/>
    <w:rsid w:val="00EB3E9B"/>
    <w:rsid w:val="00EB4087"/>
    <w:rsid w:val="00EB4689"/>
    <w:rsid w:val="00EB54C5"/>
    <w:rsid w:val="00EB5BD6"/>
    <w:rsid w:val="00EC0F3A"/>
    <w:rsid w:val="00EC1192"/>
    <w:rsid w:val="00EC1231"/>
    <w:rsid w:val="00EC34C8"/>
    <w:rsid w:val="00EC3DD7"/>
    <w:rsid w:val="00EC4CA7"/>
    <w:rsid w:val="00EC5658"/>
    <w:rsid w:val="00EC7C41"/>
    <w:rsid w:val="00EC7EEB"/>
    <w:rsid w:val="00ED0BD1"/>
    <w:rsid w:val="00ED1104"/>
    <w:rsid w:val="00ED2C7B"/>
    <w:rsid w:val="00ED3987"/>
    <w:rsid w:val="00ED3A9D"/>
    <w:rsid w:val="00ED6866"/>
    <w:rsid w:val="00ED6FEE"/>
    <w:rsid w:val="00ED709F"/>
    <w:rsid w:val="00ED711B"/>
    <w:rsid w:val="00ED749F"/>
    <w:rsid w:val="00ED7EB6"/>
    <w:rsid w:val="00EE32DA"/>
    <w:rsid w:val="00EE45DE"/>
    <w:rsid w:val="00EE5012"/>
    <w:rsid w:val="00EE6000"/>
    <w:rsid w:val="00EE7DD2"/>
    <w:rsid w:val="00EE7EDC"/>
    <w:rsid w:val="00EF09B2"/>
    <w:rsid w:val="00EF2382"/>
    <w:rsid w:val="00EF2555"/>
    <w:rsid w:val="00EF32F0"/>
    <w:rsid w:val="00EF3501"/>
    <w:rsid w:val="00EF3A7B"/>
    <w:rsid w:val="00EF47C6"/>
    <w:rsid w:val="00EF4C9E"/>
    <w:rsid w:val="00EF4CA6"/>
    <w:rsid w:val="00EFC075"/>
    <w:rsid w:val="00F015C2"/>
    <w:rsid w:val="00F01AC6"/>
    <w:rsid w:val="00F02424"/>
    <w:rsid w:val="00F0601C"/>
    <w:rsid w:val="00F06074"/>
    <w:rsid w:val="00F06659"/>
    <w:rsid w:val="00F073E5"/>
    <w:rsid w:val="00F07F07"/>
    <w:rsid w:val="00F07FD5"/>
    <w:rsid w:val="00F1146D"/>
    <w:rsid w:val="00F1183B"/>
    <w:rsid w:val="00F13775"/>
    <w:rsid w:val="00F14991"/>
    <w:rsid w:val="00F15535"/>
    <w:rsid w:val="00F15AF4"/>
    <w:rsid w:val="00F15CAA"/>
    <w:rsid w:val="00F15EEC"/>
    <w:rsid w:val="00F16E8F"/>
    <w:rsid w:val="00F16F4E"/>
    <w:rsid w:val="00F17A6C"/>
    <w:rsid w:val="00F17BDC"/>
    <w:rsid w:val="00F17C08"/>
    <w:rsid w:val="00F209EA"/>
    <w:rsid w:val="00F20F25"/>
    <w:rsid w:val="00F21579"/>
    <w:rsid w:val="00F221A4"/>
    <w:rsid w:val="00F242E3"/>
    <w:rsid w:val="00F247B2"/>
    <w:rsid w:val="00F26456"/>
    <w:rsid w:val="00F26465"/>
    <w:rsid w:val="00F26A37"/>
    <w:rsid w:val="00F26EDB"/>
    <w:rsid w:val="00F27A60"/>
    <w:rsid w:val="00F31BF6"/>
    <w:rsid w:val="00F31D56"/>
    <w:rsid w:val="00F34B44"/>
    <w:rsid w:val="00F35583"/>
    <w:rsid w:val="00F36E5F"/>
    <w:rsid w:val="00F374D0"/>
    <w:rsid w:val="00F37586"/>
    <w:rsid w:val="00F40335"/>
    <w:rsid w:val="00F40B39"/>
    <w:rsid w:val="00F40BC1"/>
    <w:rsid w:val="00F41AF0"/>
    <w:rsid w:val="00F42246"/>
    <w:rsid w:val="00F42802"/>
    <w:rsid w:val="00F429A9"/>
    <w:rsid w:val="00F45131"/>
    <w:rsid w:val="00F474FB"/>
    <w:rsid w:val="00F504D9"/>
    <w:rsid w:val="00F50C5A"/>
    <w:rsid w:val="00F5124E"/>
    <w:rsid w:val="00F534A5"/>
    <w:rsid w:val="00F53E2F"/>
    <w:rsid w:val="00F54200"/>
    <w:rsid w:val="00F5492D"/>
    <w:rsid w:val="00F54B72"/>
    <w:rsid w:val="00F552C6"/>
    <w:rsid w:val="00F5565C"/>
    <w:rsid w:val="00F55720"/>
    <w:rsid w:val="00F56A36"/>
    <w:rsid w:val="00F57EC4"/>
    <w:rsid w:val="00F61038"/>
    <w:rsid w:val="00F64322"/>
    <w:rsid w:val="00F64F57"/>
    <w:rsid w:val="00F6567E"/>
    <w:rsid w:val="00F662BF"/>
    <w:rsid w:val="00F6736E"/>
    <w:rsid w:val="00F70298"/>
    <w:rsid w:val="00F710CE"/>
    <w:rsid w:val="00F713E9"/>
    <w:rsid w:val="00F715EE"/>
    <w:rsid w:val="00F723F5"/>
    <w:rsid w:val="00F73648"/>
    <w:rsid w:val="00F73AAB"/>
    <w:rsid w:val="00F73BAA"/>
    <w:rsid w:val="00F74911"/>
    <w:rsid w:val="00F764D7"/>
    <w:rsid w:val="00F778DD"/>
    <w:rsid w:val="00F803FD"/>
    <w:rsid w:val="00F82FCF"/>
    <w:rsid w:val="00F839EC"/>
    <w:rsid w:val="00F84052"/>
    <w:rsid w:val="00F8435A"/>
    <w:rsid w:val="00F867A1"/>
    <w:rsid w:val="00F8680F"/>
    <w:rsid w:val="00F86A7A"/>
    <w:rsid w:val="00F87CF8"/>
    <w:rsid w:val="00F90338"/>
    <w:rsid w:val="00F906DF"/>
    <w:rsid w:val="00F91532"/>
    <w:rsid w:val="00F91F00"/>
    <w:rsid w:val="00F92310"/>
    <w:rsid w:val="00F92AA0"/>
    <w:rsid w:val="00F92E90"/>
    <w:rsid w:val="00F936C3"/>
    <w:rsid w:val="00F939C0"/>
    <w:rsid w:val="00F94468"/>
    <w:rsid w:val="00F9459E"/>
    <w:rsid w:val="00F94EA4"/>
    <w:rsid w:val="00F95BBD"/>
    <w:rsid w:val="00F95D91"/>
    <w:rsid w:val="00F96CC5"/>
    <w:rsid w:val="00F96DD9"/>
    <w:rsid w:val="00F97E58"/>
    <w:rsid w:val="00FA0492"/>
    <w:rsid w:val="00FA2572"/>
    <w:rsid w:val="00FA2F3E"/>
    <w:rsid w:val="00FA40DE"/>
    <w:rsid w:val="00FA73BA"/>
    <w:rsid w:val="00FB1814"/>
    <w:rsid w:val="00FB185F"/>
    <w:rsid w:val="00FB2BF2"/>
    <w:rsid w:val="00FB3E1F"/>
    <w:rsid w:val="00FB5DF6"/>
    <w:rsid w:val="00FB6D5C"/>
    <w:rsid w:val="00FB6FA9"/>
    <w:rsid w:val="00FB70FE"/>
    <w:rsid w:val="00FB7185"/>
    <w:rsid w:val="00FB7304"/>
    <w:rsid w:val="00FB7660"/>
    <w:rsid w:val="00FC09A7"/>
    <w:rsid w:val="00FC13FE"/>
    <w:rsid w:val="00FC2295"/>
    <w:rsid w:val="00FC2346"/>
    <w:rsid w:val="00FC53F7"/>
    <w:rsid w:val="00FC5F3C"/>
    <w:rsid w:val="00FC73A2"/>
    <w:rsid w:val="00FC792A"/>
    <w:rsid w:val="00FD04A6"/>
    <w:rsid w:val="00FD5860"/>
    <w:rsid w:val="00FD5BC9"/>
    <w:rsid w:val="00FD5E9B"/>
    <w:rsid w:val="00FD78B8"/>
    <w:rsid w:val="00FE0227"/>
    <w:rsid w:val="00FE1BBC"/>
    <w:rsid w:val="00FE23BF"/>
    <w:rsid w:val="00FE25A2"/>
    <w:rsid w:val="00FE53E9"/>
    <w:rsid w:val="00FE6424"/>
    <w:rsid w:val="00FE6862"/>
    <w:rsid w:val="00FF0B8D"/>
    <w:rsid w:val="00FF11B2"/>
    <w:rsid w:val="00FF150D"/>
    <w:rsid w:val="00FF2CFF"/>
    <w:rsid w:val="00FF3DAF"/>
    <w:rsid w:val="00FF4471"/>
    <w:rsid w:val="00FF4F3B"/>
    <w:rsid w:val="00FF510F"/>
    <w:rsid w:val="00FF58FC"/>
    <w:rsid w:val="00FF5D03"/>
    <w:rsid w:val="00FF689B"/>
    <w:rsid w:val="00FF7018"/>
    <w:rsid w:val="014F1C19"/>
    <w:rsid w:val="0157589F"/>
    <w:rsid w:val="018877E5"/>
    <w:rsid w:val="01F0F501"/>
    <w:rsid w:val="022364BA"/>
    <w:rsid w:val="02A0C6F3"/>
    <w:rsid w:val="0369EA44"/>
    <w:rsid w:val="038CC562"/>
    <w:rsid w:val="0444A438"/>
    <w:rsid w:val="04B7D396"/>
    <w:rsid w:val="0522AB45"/>
    <w:rsid w:val="0569134C"/>
    <w:rsid w:val="05DA81B1"/>
    <w:rsid w:val="064EC86F"/>
    <w:rsid w:val="06623E2F"/>
    <w:rsid w:val="06F3B2E2"/>
    <w:rsid w:val="070928B1"/>
    <w:rsid w:val="073261DA"/>
    <w:rsid w:val="0748C45C"/>
    <w:rsid w:val="074E3048"/>
    <w:rsid w:val="07DA5081"/>
    <w:rsid w:val="087E3E60"/>
    <w:rsid w:val="09AE2AA1"/>
    <w:rsid w:val="09FF7FE8"/>
    <w:rsid w:val="0A0CFD10"/>
    <w:rsid w:val="0A689E82"/>
    <w:rsid w:val="0BFF1FFA"/>
    <w:rsid w:val="0CA39602"/>
    <w:rsid w:val="0D9AF05B"/>
    <w:rsid w:val="0DA4AB0B"/>
    <w:rsid w:val="0DBCB4C3"/>
    <w:rsid w:val="0DCC9E0A"/>
    <w:rsid w:val="0DE0E015"/>
    <w:rsid w:val="0E1DD607"/>
    <w:rsid w:val="0E7D6D6A"/>
    <w:rsid w:val="0E8DD3D5"/>
    <w:rsid w:val="0EA802E9"/>
    <w:rsid w:val="0F79887F"/>
    <w:rsid w:val="0F81112C"/>
    <w:rsid w:val="0FBB1EF4"/>
    <w:rsid w:val="0FECC088"/>
    <w:rsid w:val="101FD080"/>
    <w:rsid w:val="10B5EBA5"/>
    <w:rsid w:val="10F2FFE6"/>
    <w:rsid w:val="112328A5"/>
    <w:rsid w:val="1259BEBC"/>
    <w:rsid w:val="126CF525"/>
    <w:rsid w:val="128E4DF1"/>
    <w:rsid w:val="1314231A"/>
    <w:rsid w:val="13FA0C79"/>
    <w:rsid w:val="140D555B"/>
    <w:rsid w:val="144346AF"/>
    <w:rsid w:val="1506FD6C"/>
    <w:rsid w:val="157916CC"/>
    <w:rsid w:val="15C5EEB3"/>
    <w:rsid w:val="15DD5DE4"/>
    <w:rsid w:val="164BC3DC"/>
    <w:rsid w:val="16BC5787"/>
    <w:rsid w:val="17D66950"/>
    <w:rsid w:val="17F5596A"/>
    <w:rsid w:val="18855A67"/>
    <w:rsid w:val="18B2BBCD"/>
    <w:rsid w:val="1925F5A5"/>
    <w:rsid w:val="1952A526"/>
    <w:rsid w:val="1A7F744B"/>
    <w:rsid w:val="1A995FD6"/>
    <w:rsid w:val="1B67F78D"/>
    <w:rsid w:val="1B9EB134"/>
    <w:rsid w:val="1C406CF2"/>
    <w:rsid w:val="1C814094"/>
    <w:rsid w:val="1C993CEA"/>
    <w:rsid w:val="1CFE5388"/>
    <w:rsid w:val="1D3AB466"/>
    <w:rsid w:val="1E560C73"/>
    <w:rsid w:val="1EE9FFDD"/>
    <w:rsid w:val="1FAB0685"/>
    <w:rsid w:val="1FD8E3AD"/>
    <w:rsid w:val="20527681"/>
    <w:rsid w:val="2077B1FD"/>
    <w:rsid w:val="20AEAF8A"/>
    <w:rsid w:val="20C69F75"/>
    <w:rsid w:val="216CFCF4"/>
    <w:rsid w:val="219B1DAC"/>
    <w:rsid w:val="221F4FCE"/>
    <w:rsid w:val="2224605D"/>
    <w:rsid w:val="223357E5"/>
    <w:rsid w:val="22506407"/>
    <w:rsid w:val="2266E705"/>
    <w:rsid w:val="228D7FC2"/>
    <w:rsid w:val="229C5192"/>
    <w:rsid w:val="23CC7957"/>
    <w:rsid w:val="23DA41D8"/>
    <w:rsid w:val="255D3655"/>
    <w:rsid w:val="25A66A4D"/>
    <w:rsid w:val="26DF72E1"/>
    <w:rsid w:val="2711E29A"/>
    <w:rsid w:val="271FF06A"/>
    <w:rsid w:val="272E2232"/>
    <w:rsid w:val="27DAAAE1"/>
    <w:rsid w:val="2876E28C"/>
    <w:rsid w:val="28B066DA"/>
    <w:rsid w:val="292C7413"/>
    <w:rsid w:val="2935C359"/>
    <w:rsid w:val="29A175EE"/>
    <w:rsid w:val="2A451A29"/>
    <w:rsid w:val="2A629641"/>
    <w:rsid w:val="2AB65CAC"/>
    <w:rsid w:val="2AC144DC"/>
    <w:rsid w:val="2ADF39DA"/>
    <w:rsid w:val="2AE2E4BD"/>
    <w:rsid w:val="2AF2F2F0"/>
    <w:rsid w:val="2B241DF2"/>
    <w:rsid w:val="2BEF798D"/>
    <w:rsid w:val="2C0D00B1"/>
    <w:rsid w:val="2C1F36F3"/>
    <w:rsid w:val="2C381FCA"/>
    <w:rsid w:val="2C5CA4CF"/>
    <w:rsid w:val="2D97D4B9"/>
    <w:rsid w:val="2DDD02F9"/>
    <w:rsid w:val="2E1123A1"/>
    <w:rsid w:val="2E1C576B"/>
    <w:rsid w:val="2E427758"/>
    <w:rsid w:val="2EB5AAA7"/>
    <w:rsid w:val="2EBF3B88"/>
    <w:rsid w:val="2F78D35A"/>
    <w:rsid w:val="2F8780AE"/>
    <w:rsid w:val="2F97BD33"/>
    <w:rsid w:val="304290DA"/>
    <w:rsid w:val="30A74208"/>
    <w:rsid w:val="31DEFC51"/>
    <w:rsid w:val="32560FF1"/>
    <w:rsid w:val="33C5BA6D"/>
    <w:rsid w:val="33EF295C"/>
    <w:rsid w:val="34109BDA"/>
    <w:rsid w:val="3465F17B"/>
    <w:rsid w:val="35FFACF8"/>
    <w:rsid w:val="38825000"/>
    <w:rsid w:val="38992B90"/>
    <w:rsid w:val="389A8D1F"/>
    <w:rsid w:val="389F3F8B"/>
    <w:rsid w:val="39962029"/>
    <w:rsid w:val="39B719F0"/>
    <w:rsid w:val="3A897D7A"/>
    <w:rsid w:val="3B31F08A"/>
    <w:rsid w:val="3BCB0AD6"/>
    <w:rsid w:val="3C1B48D9"/>
    <w:rsid w:val="3C72AC27"/>
    <w:rsid w:val="3C81FA53"/>
    <w:rsid w:val="3D419B8C"/>
    <w:rsid w:val="3DA5D663"/>
    <w:rsid w:val="3DEC0D55"/>
    <w:rsid w:val="3E326605"/>
    <w:rsid w:val="3E47FE37"/>
    <w:rsid w:val="3E4A4B0F"/>
    <w:rsid w:val="3E71E27E"/>
    <w:rsid w:val="3EF19184"/>
    <w:rsid w:val="3F20C159"/>
    <w:rsid w:val="3F978605"/>
    <w:rsid w:val="3FF4014A"/>
    <w:rsid w:val="4048AB64"/>
    <w:rsid w:val="4089518A"/>
    <w:rsid w:val="408D61E5"/>
    <w:rsid w:val="40D129E4"/>
    <w:rsid w:val="41916295"/>
    <w:rsid w:val="41F6183E"/>
    <w:rsid w:val="42C5ACD7"/>
    <w:rsid w:val="435FCC9E"/>
    <w:rsid w:val="443E2199"/>
    <w:rsid w:val="452DB900"/>
    <w:rsid w:val="454C621C"/>
    <w:rsid w:val="4558E582"/>
    <w:rsid w:val="45662FDD"/>
    <w:rsid w:val="46A4AB3B"/>
    <w:rsid w:val="46E8C360"/>
    <w:rsid w:val="470B6FEF"/>
    <w:rsid w:val="47652250"/>
    <w:rsid w:val="47AC58C9"/>
    <w:rsid w:val="484D9DBE"/>
    <w:rsid w:val="48AE7B42"/>
    <w:rsid w:val="48DF1380"/>
    <w:rsid w:val="49B4D236"/>
    <w:rsid w:val="4A204DF2"/>
    <w:rsid w:val="4A363915"/>
    <w:rsid w:val="4B25BA51"/>
    <w:rsid w:val="4BA6B5D0"/>
    <w:rsid w:val="4C8EDC06"/>
    <w:rsid w:val="4CCF6BBA"/>
    <w:rsid w:val="4CF97556"/>
    <w:rsid w:val="4EA543D3"/>
    <w:rsid w:val="4EA5A60C"/>
    <w:rsid w:val="4FB7BF1F"/>
    <w:rsid w:val="4FF92B74"/>
    <w:rsid w:val="50C93B7F"/>
    <w:rsid w:val="5171CEB5"/>
    <w:rsid w:val="532B63FB"/>
    <w:rsid w:val="533D19F3"/>
    <w:rsid w:val="5381A544"/>
    <w:rsid w:val="53BA1BB7"/>
    <w:rsid w:val="54181334"/>
    <w:rsid w:val="5436FD0D"/>
    <w:rsid w:val="5505D647"/>
    <w:rsid w:val="5516916E"/>
    <w:rsid w:val="55D103B2"/>
    <w:rsid w:val="55D8BF9D"/>
    <w:rsid w:val="56F31A55"/>
    <w:rsid w:val="572A3F98"/>
    <w:rsid w:val="57385522"/>
    <w:rsid w:val="5764396E"/>
    <w:rsid w:val="57656191"/>
    <w:rsid w:val="576E70EF"/>
    <w:rsid w:val="57C7A260"/>
    <w:rsid w:val="57FE9CA0"/>
    <w:rsid w:val="58338EEC"/>
    <w:rsid w:val="58C4C64A"/>
    <w:rsid w:val="595F4689"/>
    <w:rsid w:val="59A5AD12"/>
    <w:rsid w:val="59E2FD0B"/>
    <w:rsid w:val="5A38D30F"/>
    <w:rsid w:val="5A5008AE"/>
    <w:rsid w:val="5AC3C2C8"/>
    <w:rsid w:val="5B1D1505"/>
    <w:rsid w:val="5B2A5F60"/>
    <w:rsid w:val="5B6D2BA1"/>
    <w:rsid w:val="5B95158B"/>
    <w:rsid w:val="5BD4A370"/>
    <w:rsid w:val="5C2B23CC"/>
    <w:rsid w:val="5C5EE70E"/>
    <w:rsid w:val="5CAF4423"/>
    <w:rsid w:val="5CEFD154"/>
    <w:rsid w:val="5D1730F4"/>
    <w:rsid w:val="5D8208B7"/>
    <w:rsid w:val="5E27F7D6"/>
    <w:rsid w:val="5E4B6418"/>
    <w:rsid w:val="5E9ACB9D"/>
    <w:rsid w:val="5EB14C14"/>
    <w:rsid w:val="5F0EF6B6"/>
    <w:rsid w:val="5FB93B6C"/>
    <w:rsid w:val="5FD64AC2"/>
    <w:rsid w:val="5FE6B272"/>
    <w:rsid w:val="5FF1EF2D"/>
    <w:rsid w:val="60024E6C"/>
    <w:rsid w:val="60DAEA7D"/>
    <w:rsid w:val="63793944"/>
    <w:rsid w:val="637C0663"/>
    <w:rsid w:val="642928A5"/>
    <w:rsid w:val="642D9815"/>
    <w:rsid w:val="64597CF0"/>
    <w:rsid w:val="64CFB64F"/>
    <w:rsid w:val="655C77A2"/>
    <w:rsid w:val="672D564B"/>
    <w:rsid w:val="6818AC08"/>
    <w:rsid w:val="685EF7B4"/>
    <w:rsid w:val="6862CE2B"/>
    <w:rsid w:val="687F8706"/>
    <w:rsid w:val="68D1CE99"/>
    <w:rsid w:val="68DE2029"/>
    <w:rsid w:val="69FF4C89"/>
    <w:rsid w:val="6AC3D158"/>
    <w:rsid w:val="6ACDDB59"/>
    <w:rsid w:val="6B1C54A9"/>
    <w:rsid w:val="6B2EE7A6"/>
    <w:rsid w:val="6B36B85A"/>
    <w:rsid w:val="6B416ED8"/>
    <w:rsid w:val="6B8D140B"/>
    <w:rsid w:val="6B96FCF1"/>
    <w:rsid w:val="6BABF31A"/>
    <w:rsid w:val="6BAE70F4"/>
    <w:rsid w:val="6BB727C8"/>
    <w:rsid w:val="6C2CC57D"/>
    <w:rsid w:val="6C3B69CB"/>
    <w:rsid w:val="6C5735D2"/>
    <w:rsid w:val="6C805906"/>
    <w:rsid w:val="6CF87E04"/>
    <w:rsid w:val="6D47C37B"/>
    <w:rsid w:val="6D8410F6"/>
    <w:rsid w:val="6E0F4501"/>
    <w:rsid w:val="6E155757"/>
    <w:rsid w:val="6F4D2EDC"/>
    <w:rsid w:val="70F0992F"/>
    <w:rsid w:val="70FD7419"/>
    <w:rsid w:val="713BE297"/>
    <w:rsid w:val="713BE65A"/>
    <w:rsid w:val="71857266"/>
    <w:rsid w:val="719038C5"/>
    <w:rsid w:val="72048A1B"/>
    <w:rsid w:val="722DAD54"/>
    <w:rsid w:val="72432F5A"/>
    <w:rsid w:val="72A495EF"/>
    <w:rsid w:val="72AD58B4"/>
    <w:rsid w:val="732A5595"/>
    <w:rsid w:val="73642D38"/>
    <w:rsid w:val="73D01767"/>
    <w:rsid w:val="73F7BB99"/>
    <w:rsid w:val="744782DE"/>
    <w:rsid w:val="74A2E0D6"/>
    <w:rsid w:val="74E2089B"/>
    <w:rsid w:val="753E44D9"/>
    <w:rsid w:val="7544E1B1"/>
    <w:rsid w:val="75C14D85"/>
    <w:rsid w:val="761564AD"/>
    <w:rsid w:val="77DB500F"/>
    <w:rsid w:val="77E40DEC"/>
    <w:rsid w:val="77E4E68E"/>
    <w:rsid w:val="781266AD"/>
    <w:rsid w:val="781A06A0"/>
    <w:rsid w:val="783BFAF4"/>
    <w:rsid w:val="7855495E"/>
    <w:rsid w:val="788612B7"/>
    <w:rsid w:val="79D1E6E3"/>
    <w:rsid w:val="7A61595E"/>
    <w:rsid w:val="7C97A770"/>
    <w:rsid w:val="7CDFBFB4"/>
    <w:rsid w:val="7CF93A41"/>
    <w:rsid w:val="7D7729C3"/>
    <w:rsid w:val="7DEC5CAF"/>
    <w:rsid w:val="7E0A12DD"/>
    <w:rsid w:val="7E0AA3FC"/>
    <w:rsid w:val="7E128088"/>
    <w:rsid w:val="7F4F07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7B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unhideWhenUsed/>
    <w:qFormat/>
    <w:pPr>
      <w:keepNext/>
      <w:keepLines/>
      <w:spacing w:before="40" w:after="0"/>
      <w:outlineLvl w:val="2"/>
    </w:pPr>
    <w:rPr>
      <w:color w:val="1F3863"/>
      <w:sz w:val="24"/>
      <w:szCs w:val="24"/>
    </w:rPr>
  </w:style>
  <w:style w:type="paragraph" w:styleId="Heading4">
    <w:name w:val="heading 4"/>
    <w:basedOn w:val="Normal"/>
    <w:next w:val="Normal"/>
    <w:uiPriority w:val="9"/>
    <w:unhideWhenUsed/>
    <w:qFormat/>
    <w:pPr>
      <w:keepNext/>
      <w:keepLines/>
      <w:spacing w:before="40" w:after="0"/>
      <w:outlineLvl w:val="3"/>
    </w:pPr>
    <w:rPr>
      <w:i/>
      <w:color w:val="2F5496"/>
    </w:rPr>
  </w:style>
  <w:style w:type="paragraph" w:styleId="Heading5">
    <w:name w:val="heading 5"/>
    <w:basedOn w:val="Normal"/>
    <w:next w:val="Normal"/>
    <w:uiPriority w:val="9"/>
    <w:semiHidden/>
    <w:unhideWhenUsed/>
    <w:qFormat/>
    <w:pPr>
      <w:keepNext/>
      <w:keepLines/>
      <w:spacing w:before="40" w:after="0"/>
      <w:outlineLvl w:val="4"/>
    </w:pPr>
    <w:rPr>
      <w:color w:val="2F549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120"/>
    </w:pPr>
    <w:rPr>
      <w:b/>
      <w:color w:val="2F5496"/>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color w:val="2F549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03D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3DE9"/>
    <w:rPr>
      <w:rFonts w:ascii="Segoe UI" w:hAnsi="Segoe UI" w:cs="Segoe UI"/>
      <w:sz w:val="18"/>
      <w:szCs w:val="18"/>
    </w:rPr>
  </w:style>
  <w:style w:type="paragraph" w:styleId="NoSpacing">
    <w:name w:val="No Spacing"/>
    <w:link w:val="NoSpacingChar"/>
    <w:uiPriority w:val="1"/>
    <w:qFormat/>
    <w:rsid w:val="00B03DE9"/>
    <w:pPr>
      <w:spacing w:after="0"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B03DE9"/>
    <w:rPr>
      <w:rFonts w:asciiTheme="minorHAnsi" w:eastAsiaTheme="minorEastAsia" w:hAnsiTheme="minorHAnsi" w:cstheme="minorBidi"/>
    </w:rPr>
  </w:style>
  <w:style w:type="character" w:styleId="Hyperlink">
    <w:name w:val="Hyperlink"/>
    <w:basedOn w:val="DefaultParagraphFont"/>
    <w:uiPriority w:val="99"/>
    <w:unhideWhenUsed/>
    <w:rsid w:val="00B03DE9"/>
    <w:rPr>
      <w:color w:val="0000FF" w:themeColor="hyperlink"/>
      <w:u w:val="single"/>
    </w:rPr>
  </w:style>
  <w:style w:type="character" w:customStyle="1" w:styleId="UnresolvedMention1">
    <w:name w:val="Unresolved Mention1"/>
    <w:basedOn w:val="DefaultParagraphFont"/>
    <w:uiPriority w:val="99"/>
    <w:semiHidden/>
    <w:unhideWhenUsed/>
    <w:rsid w:val="00B03DE9"/>
    <w:rPr>
      <w:color w:val="605E5C"/>
      <w:shd w:val="clear" w:color="auto" w:fill="E1DFDD"/>
    </w:rPr>
  </w:style>
  <w:style w:type="table" w:styleId="TableGrid">
    <w:name w:val="Table Grid"/>
    <w:basedOn w:val="TableNormal"/>
    <w:uiPriority w:val="39"/>
    <w:rsid w:val="00B03DE9"/>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03DE9"/>
    <w:rPr>
      <w:b/>
      <w:bCs/>
    </w:rPr>
  </w:style>
  <w:style w:type="character" w:customStyle="1" w:styleId="CommentSubjectChar">
    <w:name w:val="Comment Subject Char"/>
    <w:basedOn w:val="CommentTextChar"/>
    <w:link w:val="CommentSubject"/>
    <w:uiPriority w:val="99"/>
    <w:semiHidden/>
    <w:rsid w:val="00B03DE9"/>
    <w:rPr>
      <w:b/>
      <w:bCs/>
      <w:sz w:val="20"/>
      <w:szCs w:val="20"/>
    </w:rPr>
  </w:style>
  <w:style w:type="paragraph" w:styleId="ListParagraph">
    <w:name w:val="List Paragraph"/>
    <w:basedOn w:val="Normal"/>
    <w:uiPriority w:val="34"/>
    <w:qFormat/>
    <w:rsid w:val="00B03DE9"/>
    <w:pPr>
      <w:ind w:left="720"/>
      <w:contextualSpacing/>
    </w:pPr>
  </w:style>
  <w:style w:type="paragraph" w:styleId="Header">
    <w:name w:val="header"/>
    <w:basedOn w:val="Normal"/>
    <w:link w:val="HeaderChar"/>
    <w:uiPriority w:val="99"/>
    <w:unhideWhenUsed/>
    <w:rsid w:val="007131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313B"/>
  </w:style>
  <w:style w:type="paragraph" w:styleId="Footer">
    <w:name w:val="footer"/>
    <w:basedOn w:val="Normal"/>
    <w:link w:val="FooterChar"/>
    <w:uiPriority w:val="99"/>
    <w:unhideWhenUsed/>
    <w:rsid w:val="007131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313B"/>
  </w:style>
  <w:style w:type="character" w:customStyle="1" w:styleId="Heading1Char">
    <w:name w:val="Heading 1 Char"/>
    <w:basedOn w:val="DefaultParagraphFont"/>
    <w:link w:val="Heading1"/>
    <w:uiPriority w:val="9"/>
    <w:rsid w:val="00BA0695"/>
    <w:rPr>
      <w:color w:val="2F5496"/>
      <w:sz w:val="32"/>
      <w:szCs w:val="32"/>
    </w:rPr>
  </w:style>
  <w:style w:type="paragraph" w:styleId="NormalWeb">
    <w:name w:val="Normal (Web)"/>
    <w:basedOn w:val="Normal"/>
    <w:uiPriority w:val="99"/>
    <w:unhideWhenUsed/>
    <w:rsid w:val="00FE25A2"/>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471F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1F6E"/>
    <w:rPr>
      <w:sz w:val="20"/>
      <w:szCs w:val="20"/>
    </w:rPr>
  </w:style>
  <w:style w:type="character" w:styleId="FootnoteReference">
    <w:name w:val="footnote reference"/>
    <w:basedOn w:val="DefaultParagraphFont"/>
    <w:uiPriority w:val="99"/>
    <w:semiHidden/>
    <w:unhideWhenUsed/>
    <w:rsid w:val="00471F6E"/>
    <w:rPr>
      <w:vertAlign w:val="superscript"/>
    </w:rPr>
  </w:style>
  <w:style w:type="character" w:customStyle="1" w:styleId="UnresolvedMention2">
    <w:name w:val="Unresolved Mention2"/>
    <w:basedOn w:val="DefaultParagraphFont"/>
    <w:uiPriority w:val="99"/>
    <w:semiHidden/>
    <w:unhideWhenUsed/>
    <w:rsid w:val="00360192"/>
    <w:rPr>
      <w:color w:val="605E5C"/>
      <w:shd w:val="clear" w:color="auto" w:fill="E1DFDD"/>
    </w:rPr>
  </w:style>
  <w:style w:type="paragraph" w:styleId="Revision">
    <w:name w:val="Revision"/>
    <w:hidden/>
    <w:uiPriority w:val="99"/>
    <w:semiHidden/>
    <w:rsid w:val="004B41FA"/>
    <w:pPr>
      <w:spacing w:after="0" w:line="240" w:lineRule="auto"/>
    </w:pPr>
  </w:style>
  <w:style w:type="paragraph" w:styleId="TOCHeading">
    <w:name w:val="TOC Heading"/>
    <w:basedOn w:val="Heading1"/>
    <w:next w:val="Normal"/>
    <w:uiPriority w:val="39"/>
    <w:unhideWhenUsed/>
    <w:qFormat/>
    <w:rsid w:val="00524D9C"/>
    <w:pPr>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rsid w:val="005F7B27"/>
    <w:pPr>
      <w:tabs>
        <w:tab w:val="left" w:pos="440"/>
        <w:tab w:val="right" w:leader="dot" w:pos="9350"/>
      </w:tabs>
      <w:spacing w:after="100"/>
      <w:jc w:val="both"/>
    </w:pPr>
    <w:rPr>
      <w:b/>
      <w:bCs/>
      <w:noProof/>
      <w:lang w:val="en-GB"/>
    </w:rPr>
  </w:style>
  <w:style w:type="paragraph" w:styleId="TOC2">
    <w:name w:val="toc 2"/>
    <w:basedOn w:val="Normal"/>
    <w:next w:val="Normal"/>
    <w:autoRedefine/>
    <w:uiPriority w:val="39"/>
    <w:unhideWhenUsed/>
    <w:rsid w:val="00524D9C"/>
    <w:pPr>
      <w:spacing w:after="100"/>
      <w:ind w:left="220"/>
    </w:pPr>
  </w:style>
  <w:style w:type="table" w:customStyle="1" w:styleId="TableGrid1">
    <w:name w:val="Table Grid1"/>
    <w:basedOn w:val="TableNormal"/>
    <w:next w:val="TableGrid"/>
    <w:uiPriority w:val="39"/>
    <w:rsid w:val="0019642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6043C"/>
    <w:rPr>
      <w:color w:val="605E5C"/>
      <w:shd w:val="clear" w:color="auto" w:fill="E1DFDD"/>
    </w:rPr>
  </w:style>
  <w:style w:type="character" w:customStyle="1" w:styleId="normaltextrun">
    <w:name w:val="normaltextrun"/>
    <w:basedOn w:val="DefaultParagraphFont"/>
    <w:rsid w:val="00102E1D"/>
  </w:style>
  <w:style w:type="character" w:customStyle="1" w:styleId="eop">
    <w:name w:val="eop"/>
    <w:basedOn w:val="DefaultParagraphFont"/>
    <w:rsid w:val="00102E1D"/>
  </w:style>
  <w:style w:type="character" w:styleId="FollowedHyperlink">
    <w:name w:val="FollowedHyperlink"/>
    <w:basedOn w:val="DefaultParagraphFont"/>
    <w:uiPriority w:val="99"/>
    <w:semiHidden/>
    <w:unhideWhenUsed/>
    <w:rsid w:val="00B154D8"/>
    <w:rPr>
      <w:color w:val="800080" w:themeColor="followedHyperlink"/>
      <w:u w:val="single"/>
    </w:rPr>
  </w:style>
  <w:style w:type="paragraph" w:styleId="TOC3">
    <w:name w:val="toc 3"/>
    <w:basedOn w:val="Normal"/>
    <w:next w:val="Normal"/>
    <w:autoRedefine/>
    <w:uiPriority w:val="39"/>
    <w:unhideWhenUsed/>
    <w:rsid w:val="00B154D8"/>
    <w:pPr>
      <w:spacing w:after="100"/>
      <w:ind w:left="440"/>
    </w:pPr>
  </w:style>
  <w:style w:type="paragraph" w:customStyle="1" w:styleId="EndNoteBibliographyTitle">
    <w:name w:val="EndNote Bibliography Title"/>
    <w:basedOn w:val="Normal"/>
    <w:link w:val="EndNoteBibliographyTitleChar"/>
    <w:rsid w:val="004A7420"/>
    <w:pPr>
      <w:spacing w:after="0" w:line="256" w:lineRule="auto"/>
      <w:jc w:val="center"/>
    </w:pPr>
    <w:rPr>
      <w:rFonts w:eastAsiaTheme="minorHAnsi"/>
      <w:noProof/>
    </w:rPr>
  </w:style>
  <w:style w:type="character" w:customStyle="1" w:styleId="EndNoteBibliographyTitleChar">
    <w:name w:val="EndNote Bibliography Title Char"/>
    <w:basedOn w:val="DefaultParagraphFont"/>
    <w:link w:val="EndNoteBibliographyTitle"/>
    <w:rsid w:val="004A7420"/>
    <w:rPr>
      <w:rFonts w:eastAsiaTheme="minorHAnsi"/>
      <w:noProof/>
    </w:rPr>
  </w:style>
  <w:style w:type="paragraph" w:customStyle="1" w:styleId="EndNoteBibliography">
    <w:name w:val="EndNote Bibliography"/>
    <w:basedOn w:val="Normal"/>
    <w:link w:val="EndNoteBibliographyChar"/>
    <w:rsid w:val="004A7420"/>
    <w:pPr>
      <w:spacing w:line="240" w:lineRule="auto"/>
    </w:pPr>
    <w:rPr>
      <w:rFonts w:eastAsiaTheme="minorHAnsi"/>
      <w:noProof/>
    </w:rPr>
  </w:style>
  <w:style w:type="character" w:customStyle="1" w:styleId="EndNoteBibliographyChar">
    <w:name w:val="EndNote Bibliography Char"/>
    <w:basedOn w:val="DefaultParagraphFont"/>
    <w:link w:val="EndNoteBibliography"/>
    <w:rsid w:val="004A7420"/>
    <w:rPr>
      <w:rFonts w:eastAsiaTheme="minorHAnsi"/>
      <w:noProof/>
    </w:rPr>
  </w:style>
  <w:style w:type="table" w:customStyle="1" w:styleId="TableGrid2">
    <w:name w:val="Table Grid2"/>
    <w:basedOn w:val="TableNormal"/>
    <w:next w:val="TableGrid"/>
    <w:uiPriority w:val="39"/>
    <w:rsid w:val="004572D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13410"/>
  </w:style>
  <w:style w:type="paragraph" w:customStyle="1" w:styleId="paragraph">
    <w:name w:val="paragraph"/>
    <w:basedOn w:val="Normal"/>
    <w:rsid w:val="00C6283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0586">
      <w:bodyDiv w:val="1"/>
      <w:marLeft w:val="0"/>
      <w:marRight w:val="0"/>
      <w:marTop w:val="0"/>
      <w:marBottom w:val="0"/>
      <w:divBdr>
        <w:top w:val="none" w:sz="0" w:space="0" w:color="auto"/>
        <w:left w:val="none" w:sz="0" w:space="0" w:color="auto"/>
        <w:bottom w:val="none" w:sz="0" w:space="0" w:color="auto"/>
        <w:right w:val="none" w:sz="0" w:space="0" w:color="auto"/>
      </w:divBdr>
      <w:divsChild>
        <w:div w:id="568030807">
          <w:marLeft w:val="0"/>
          <w:marRight w:val="0"/>
          <w:marTop w:val="0"/>
          <w:marBottom w:val="0"/>
          <w:divBdr>
            <w:top w:val="none" w:sz="0" w:space="0" w:color="auto"/>
            <w:left w:val="none" w:sz="0" w:space="0" w:color="auto"/>
            <w:bottom w:val="none" w:sz="0" w:space="0" w:color="auto"/>
            <w:right w:val="none" w:sz="0" w:space="0" w:color="auto"/>
          </w:divBdr>
          <w:divsChild>
            <w:div w:id="632058829">
              <w:marLeft w:val="0"/>
              <w:marRight w:val="0"/>
              <w:marTop w:val="0"/>
              <w:marBottom w:val="0"/>
              <w:divBdr>
                <w:top w:val="none" w:sz="0" w:space="0" w:color="auto"/>
                <w:left w:val="none" w:sz="0" w:space="0" w:color="auto"/>
                <w:bottom w:val="none" w:sz="0" w:space="0" w:color="auto"/>
                <w:right w:val="none" w:sz="0" w:space="0" w:color="auto"/>
              </w:divBdr>
              <w:divsChild>
                <w:div w:id="1908152092">
                  <w:marLeft w:val="0"/>
                  <w:marRight w:val="0"/>
                  <w:marTop w:val="0"/>
                  <w:marBottom w:val="0"/>
                  <w:divBdr>
                    <w:top w:val="none" w:sz="0" w:space="0" w:color="auto"/>
                    <w:left w:val="none" w:sz="0" w:space="0" w:color="auto"/>
                    <w:bottom w:val="none" w:sz="0" w:space="0" w:color="auto"/>
                    <w:right w:val="none" w:sz="0" w:space="0" w:color="auto"/>
                  </w:divBdr>
                  <w:divsChild>
                    <w:div w:id="213706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38457">
      <w:bodyDiv w:val="1"/>
      <w:marLeft w:val="0"/>
      <w:marRight w:val="0"/>
      <w:marTop w:val="0"/>
      <w:marBottom w:val="0"/>
      <w:divBdr>
        <w:top w:val="none" w:sz="0" w:space="0" w:color="auto"/>
        <w:left w:val="none" w:sz="0" w:space="0" w:color="auto"/>
        <w:bottom w:val="none" w:sz="0" w:space="0" w:color="auto"/>
        <w:right w:val="none" w:sz="0" w:space="0" w:color="auto"/>
      </w:divBdr>
    </w:div>
    <w:div w:id="160584367">
      <w:bodyDiv w:val="1"/>
      <w:marLeft w:val="0"/>
      <w:marRight w:val="0"/>
      <w:marTop w:val="0"/>
      <w:marBottom w:val="0"/>
      <w:divBdr>
        <w:top w:val="none" w:sz="0" w:space="0" w:color="auto"/>
        <w:left w:val="none" w:sz="0" w:space="0" w:color="auto"/>
        <w:bottom w:val="none" w:sz="0" w:space="0" w:color="auto"/>
        <w:right w:val="none" w:sz="0" w:space="0" w:color="auto"/>
      </w:divBdr>
    </w:div>
    <w:div w:id="225457302">
      <w:bodyDiv w:val="1"/>
      <w:marLeft w:val="0"/>
      <w:marRight w:val="0"/>
      <w:marTop w:val="0"/>
      <w:marBottom w:val="0"/>
      <w:divBdr>
        <w:top w:val="none" w:sz="0" w:space="0" w:color="auto"/>
        <w:left w:val="none" w:sz="0" w:space="0" w:color="auto"/>
        <w:bottom w:val="none" w:sz="0" w:space="0" w:color="auto"/>
        <w:right w:val="none" w:sz="0" w:space="0" w:color="auto"/>
      </w:divBdr>
    </w:div>
    <w:div w:id="369961704">
      <w:bodyDiv w:val="1"/>
      <w:marLeft w:val="0"/>
      <w:marRight w:val="0"/>
      <w:marTop w:val="0"/>
      <w:marBottom w:val="0"/>
      <w:divBdr>
        <w:top w:val="none" w:sz="0" w:space="0" w:color="auto"/>
        <w:left w:val="none" w:sz="0" w:space="0" w:color="auto"/>
        <w:bottom w:val="none" w:sz="0" w:space="0" w:color="auto"/>
        <w:right w:val="none" w:sz="0" w:space="0" w:color="auto"/>
      </w:divBdr>
    </w:div>
    <w:div w:id="551233429">
      <w:bodyDiv w:val="1"/>
      <w:marLeft w:val="0"/>
      <w:marRight w:val="0"/>
      <w:marTop w:val="0"/>
      <w:marBottom w:val="0"/>
      <w:divBdr>
        <w:top w:val="none" w:sz="0" w:space="0" w:color="auto"/>
        <w:left w:val="none" w:sz="0" w:space="0" w:color="auto"/>
        <w:bottom w:val="none" w:sz="0" w:space="0" w:color="auto"/>
        <w:right w:val="none" w:sz="0" w:space="0" w:color="auto"/>
      </w:divBdr>
      <w:divsChild>
        <w:div w:id="250746179">
          <w:marLeft w:val="0"/>
          <w:marRight w:val="0"/>
          <w:marTop w:val="0"/>
          <w:marBottom w:val="0"/>
          <w:divBdr>
            <w:top w:val="none" w:sz="0" w:space="0" w:color="auto"/>
            <w:left w:val="none" w:sz="0" w:space="0" w:color="auto"/>
            <w:bottom w:val="none" w:sz="0" w:space="0" w:color="auto"/>
            <w:right w:val="none" w:sz="0" w:space="0" w:color="auto"/>
          </w:divBdr>
          <w:divsChild>
            <w:div w:id="1002122730">
              <w:marLeft w:val="0"/>
              <w:marRight w:val="0"/>
              <w:marTop w:val="0"/>
              <w:marBottom w:val="0"/>
              <w:divBdr>
                <w:top w:val="none" w:sz="0" w:space="0" w:color="auto"/>
                <w:left w:val="none" w:sz="0" w:space="0" w:color="auto"/>
                <w:bottom w:val="none" w:sz="0" w:space="0" w:color="auto"/>
                <w:right w:val="none" w:sz="0" w:space="0" w:color="auto"/>
              </w:divBdr>
            </w:div>
          </w:divsChild>
        </w:div>
        <w:div w:id="1599290299">
          <w:marLeft w:val="0"/>
          <w:marRight w:val="0"/>
          <w:marTop w:val="0"/>
          <w:marBottom w:val="0"/>
          <w:divBdr>
            <w:top w:val="none" w:sz="0" w:space="0" w:color="auto"/>
            <w:left w:val="none" w:sz="0" w:space="0" w:color="auto"/>
            <w:bottom w:val="none" w:sz="0" w:space="0" w:color="auto"/>
            <w:right w:val="none" w:sz="0" w:space="0" w:color="auto"/>
          </w:divBdr>
          <w:divsChild>
            <w:div w:id="885335612">
              <w:marLeft w:val="0"/>
              <w:marRight w:val="0"/>
              <w:marTop w:val="0"/>
              <w:marBottom w:val="0"/>
              <w:divBdr>
                <w:top w:val="none" w:sz="0" w:space="0" w:color="auto"/>
                <w:left w:val="none" w:sz="0" w:space="0" w:color="auto"/>
                <w:bottom w:val="none" w:sz="0" w:space="0" w:color="auto"/>
                <w:right w:val="none" w:sz="0" w:space="0" w:color="auto"/>
              </w:divBdr>
            </w:div>
            <w:div w:id="1526167152">
              <w:marLeft w:val="0"/>
              <w:marRight w:val="0"/>
              <w:marTop w:val="0"/>
              <w:marBottom w:val="0"/>
              <w:divBdr>
                <w:top w:val="none" w:sz="0" w:space="0" w:color="auto"/>
                <w:left w:val="none" w:sz="0" w:space="0" w:color="auto"/>
                <w:bottom w:val="none" w:sz="0" w:space="0" w:color="auto"/>
                <w:right w:val="none" w:sz="0" w:space="0" w:color="auto"/>
              </w:divBdr>
            </w:div>
          </w:divsChild>
        </w:div>
        <w:div w:id="2103724599">
          <w:marLeft w:val="0"/>
          <w:marRight w:val="0"/>
          <w:marTop w:val="0"/>
          <w:marBottom w:val="0"/>
          <w:divBdr>
            <w:top w:val="none" w:sz="0" w:space="0" w:color="auto"/>
            <w:left w:val="none" w:sz="0" w:space="0" w:color="auto"/>
            <w:bottom w:val="none" w:sz="0" w:space="0" w:color="auto"/>
            <w:right w:val="none" w:sz="0" w:space="0" w:color="auto"/>
          </w:divBdr>
          <w:divsChild>
            <w:div w:id="269237395">
              <w:marLeft w:val="0"/>
              <w:marRight w:val="0"/>
              <w:marTop w:val="0"/>
              <w:marBottom w:val="0"/>
              <w:divBdr>
                <w:top w:val="none" w:sz="0" w:space="0" w:color="auto"/>
                <w:left w:val="none" w:sz="0" w:space="0" w:color="auto"/>
                <w:bottom w:val="none" w:sz="0" w:space="0" w:color="auto"/>
                <w:right w:val="none" w:sz="0" w:space="0" w:color="auto"/>
              </w:divBdr>
            </w:div>
          </w:divsChild>
        </w:div>
        <w:div w:id="1241407304">
          <w:marLeft w:val="0"/>
          <w:marRight w:val="0"/>
          <w:marTop w:val="0"/>
          <w:marBottom w:val="0"/>
          <w:divBdr>
            <w:top w:val="none" w:sz="0" w:space="0" w:color="auto"/>
            <w:left w:val="none" w:sz="0" w:space="0" w:color="auto"/>
            <w:bottom w:val="none" w:sz="0" w:space="0" w:color="auto"/>
            <w:right w:val="none" w:sz="0" w:space="0" w:color="auto"/>
          </w:divBdr>
          <w:divsChild>
            <w:div w:id="1286237313">
              <w:marLeft w:val="0"/>
              <w:marRight w:val="0"/>
              <w:marTop w:val="0"/>
              <w:marBottom w:val="0"/>
              <w:divBdr>
                <w:top w:val="none" w:sz="0" w:space="0" w:color="auto"/>
                <w:left w:val="none" w:sz="0" w:space="0" w:color="auto"/>
                <w:bottom w:val="none" w:sz="0" w:space="0" w:color="auto"/>
                <w:right w:val="none" w:sz="0" w:space="0" w:color="auto"/>
              </w:divBdr>
            </w:div>
          </w:divsChild>
        </w:div>
        <w:div w:id="1457019550">
          <w:marLeft w:val="0"/>
          <w:marRight w:val="0"/>
          <w:marTop w:val="0"/>
          <w:marBottom w:val="0"/>
          <w:divBdr>
            <w:top w:val="none" w:sz="0" w:space="0" w:color="auto"/>
            <w:left w:val="none" w:sz="0" w:space="0" w:color="auto"/>
            <w:bottom w:val="none" w:sz="0" w:space="0" w:color="auto"/>
            <w:right w:val="none" w:sz="0" w:space="0" w:color="auto"/>
          </w:divBdr>
          <w:divsChild>
            <w:div w:id="1803962671">
              <w:marLeft w:val="0"/>
              <w:marRight w:val="0"/>
              <w:marTop w:val="0"/>
              <w:marBottom w:val="0"/>
              <w:divBdr>
                <w:top w:val="none" w:sz="0" w:space="0" w:color="auto"/>
                <w:left w:val="none" w:sz="0" w:space="0" w:color="auto"/>
                <w:bottom w:val="none" w:sz="0" w:space="0" w:color="auto"/>
                <w:right w:val="none" w:sz="0" w:space="0" w:color="auto"/>
              </w:divBdr>
            </w:div>
            <w:div w:id="1037509028">
              <w:marLeft w:val="0"/>
              <w:marRight w:val="0"/>
              <w:marTop w:val="0"/>
              <w:marBottom w:val="0"/>
              <w:divBdr>
                <w:top w:val="none" w:sz="0" w:space="0" w:color="auto"/>
                <w:left w:val="none" w:sz="0" w:space="0" w:color="auto"/>
                <w:bottom w:val="none" w:sz="0" w:space="0" w:color="auto"/>
                <w:right w:val="none" w:sz="0" w:space="0" w:color="auto"/>
              </w:divBdr>
            </w:div>
            <w:div w:id="133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1330">
      <w:bodyDiv w:val="1"/>
      <w:marLeft w:val="0"/>
      <w:marRight w:val="0"/>
      <w:marTop w:val="0"/>
      <w:marBottom w:val="0"/>
      <w:divBdr>
        <w:top w:val="none" w:sz="0" w:space="0" w:color="auto"/>
        <w:left w:val="none" w:sz="0" w:space="0" w:color="auto"/>
        <w:bottom w:val="none" w:sz="0" w:space="0" w:color="auto"/>
        <w:right w:val="none" w:sz="0" w:space="0" w:color="auto"/>
      </w:divBdr>
    </w:div>
    <w:div w:id="591594490">
      <w:bodyDiv w:val="1"/>
      <w:marLeft w:val="0"/>
      <w:marRight w:val="0"/>
      <w:marTop w:val="0"/>
      <w:marBottom w:val="0"/>
      <w:divBdr>
        <w:top w:val="none" w:sz="0" w:space="0" w:color="auto"/>
        <w:left w:val="none" w:sz="0" w:space="0" w:color="auto"/>
        <w:bottom w:val="none" w:sz="0" w:space="0" w:color="auto"/>
        <w:right w:val="none" w:sz="0" w:space="0" w:color="auto"/>
      </w:divBdr>
      <w:divsChild>
        <w:div w:id="1050305960">
          <w:marLeft w:val="0"/>
          <w:marRight w:val="0"/>
          <w:marTop w:val="0"/>
          <w:marBottom w:val="0"/>
          <w:divBdr>
            <w:top w:val="none" w:sz="0" w:space="0" w:color="auto"/>
            <w:left w:val="none" w:sz="0" w:space="0" w:color="auto"/>
            <w:bottom w:val="none" w:sz="0" w:space="0" w:color="auto"/>
            <w:right w:val="none" w:sz="0" w:space="0" w:color="auto"/>
          </w:divBdr>
          <w:divsChild>
            <w:div w:id="1676608047">
              <w:marLeft w:val="0"/>
              <w:marRight w:val="0"/>
              <w:marTop w:val="0"/>
              <w:marBottom w:val="0"/>
              <w:divBdr>
                <w:top w:val="none" w:sz="0" w:space="0" w:color="auto"/>
                <w:left w:val="none" w:sz="0" w:space="0" w:color="auto"/>
                <w:bottom w:val="none" w:sz="0" w:space="0" w:color="auto"/>
                <w:right w:val="none" w:sz="0" w:space="0" w:color="auto"/>
              </w:divBdr>
            </w:div>
          </w:divsChild>
        </w:div>
        <w:div w:id="1310018538">
          <w:marLeft w:val="0"/>
          <w:marRight w:val="0"/>
          <w:marTop w:val="0"/>
          <w:marBottom w:val="0"/>
          <w:divBdr>
            <w:top w:val="none" w:sz="0" w:space="0" w:color="auto"/>
            <w:left w:val="none" w:sz="0" w:space="0" w:color="auto"/>
            <w:bottom w:val="none" w:sz="0" w:space="0" w:color="auto"/>
            <w:right w:val="none" w:sz="0" w:space="0" w:color="auto"/>
          </w:divBdr>
          <w:divsChild>
            <w:div w:id="231700430">
              <w:marLeft w:val="0"/>
              <w:marRight w:val="0"/>
              <w:marTop w:val="0"/>
              <w:marBottom w:val="0"/>
              <w:divBdr>
                <w:top w:val="none" w:sz="0" w:space="0" w:color="auto"/>
                <w:left w:val="none" w:sz="0" w:space="0" w:color="auto"/>
                <w:bottom w:val="none" w:sz="0" w:space="0" w:color="auto"/>
                <w:right w:val="none" w:sz="0" w:space="0" w:color="auto"/>
              </w:divBdr>
            </w:div>
            <w:div w:id="956108676">
              <w:marLeft w:val="0"/>
              <w:marRight w:val="0"/>
              <w:marTop w:val="0"/>
              <w:marBottom w:val="0"/>
              <w:divBdr>
                <w:top w:val="none" w:sz="0" w:space="0" w:color="auto"/>
                <w:left w:val="none" w:sz="0" w:space="0" w:color="auto"/>
                <w:bottom w:val="none" w:sz="0" w:space="0" w:color="auto"/>
                <w:right w:val="none" w:sz="0" w:space="0" w:color="auto"/>
              </w:divBdr>
            </w:div>
          </w:divsChild>
        </w:div>
        <w:div w:id="114100997">
          <w:marLeft w:val="0"/>
          <w:marRight w:val="0"/>
          <w:marTop w:val="0"/>
          <w:marBottom w:val="0"/>
          <w:divBdr>
            <w:top w:val="none" w:sz="0" w:space="0" w:color="auto"/>
            <w:left w:val="none" w:sz="0" w:space="0" w:color="auto"/>
            <w:bottom w:val="none" w:sz="0" w:space="0" w:color="auto"/>
            <w:right w:val="none" w:sz="0" w:space="0" w:color="auto"/>
          </w:divBdr>
          <w:divsChild>
            <w:div w:id="2060779593">
              <w:marLeft w:val="0"/>
              <w:marRight w:val="0"/>
              <w:marTop w:val="0"/>
              <w:marBottom w:val="0"/>
              <w:divBdr>
                <w:top w:val="none" w:sz="0" w:space="0" w:color="auto"/>
                <w:left w:val="none" w:sz="0" w:space="0" w:color="auto"/>
                <w:bottom w:val="none" w:sz="0" w:space="0" w:color="auto"/>
                <w:right w:val="none" w:sz="0" w:space="0" w:color="auto"/>
              </w:divBdr>
            </w:div>
          </w:divsChild>
        </w:div>
        <w:div w:id="57435216">
          <w:marLeft w:val="0"/>
          <w:marRight w:val="0"/>
          <w:marTop w:val="0"/>
          <w:marBottom w:val="0"/>
          <w:divBdr>
            <w:top w:val="none" w:sz="0" w:space="0" w:color="auto"/>
            <w:left w:val="none" w:sz="0" w:space="0" w:color="auto"/>
            <w:bottom w:val="none" w:sz="0" w:space="0" w:color="auto"/>
            <w:right w:val="none" w:sz="0" w:space="0" w:color="auto"/>
          </w:divBdr>
          <w:divsChild>
            <w:div w:id="1427843325">
              <w:marLeft w:val="0"/>
              <w:marRight w:val="0"/>
              <w:marTop w:val="0"/>
              <w:marBottom w:val="0"/>
              <w:divBdr>
                <w:top w:val="none" w:sz="0" w:space="0" w:color="auto"/>
                <w:left w:val="none" w:sz="0" w:space="0" w:color="auto"/>
                <w:bottom w:val="none" w:sz="0" w:space="0" w:color="auto"/>
                <w:right w:val="none" w:sz="0" w:space="0" w:color="auto"/>
              </w:divBdr>
            </w:div>
          </w:divsChild>
        </w:div>
        <w:div w:id="565575934">
          <w:marLeft w:val="0"/>
          <w:marRight w:val="0"/>
          <w:marTop w:val="0"/>
          <w:marBottom w:val="0"/>
          <w:divBdr>
            <w:top w:val="none" w:sz="0" w:space="0" w:color="auto"/>
            <w:left w:val="none" w:sz="0" w:space="0" w:color="auto"/>
            <w:bottom w:val="none" w:sz="0" w:space="0" w:color="auto"/>
            <w:right w:val="none" w:sz="0" w:space="0" w:color="auto"/>
          </w:divBdr>
          <w:divsChild>
            <w:div w:id="1963225490">
              <w:marLeft w:val="0"/>
              <w:marRight w:val="0"/>
              <w:marTop w:val="0"/>
              <w:marBottom w:val="0"/>
              <w:divBdr>
                <w:top w:val="none" w:sz="0" w:space="0" w:color="auto"/>
                <w:left w:val="none" w:sz="0" w:space="0" w:color="auto"/>
                <w:bottom w:val="none" w:sz="0" w:space="0" w:color="auto"/>
                <w:right w:val="none" w:sz="0" w:space="0" w:color="auto"/>
              </w:divBdr>
            </w:div>
            <w:div w:id="147406520">
              <w:marLeft w:val="0"/>
              <w:marRight w:val="0"/>
              <w:marTop w:val="0"/>
              <w:marBottom w:val="0"/>
              <w:divBdr>
                <w:top w:val="none" w:sz="0" w:space="0" w:color="auto"/>
                <w:left w:val="none" w:sz="0" w:space="0" w:color="auto"/>
                <w:bottom w:val="none" w:sz="0" w:space="0" w:color="auto"/>
                <w:right w:val="none" w:sz="0" w:space="0" w:color="auto"/>
              </w:divBdr>
            </w:div>
            <w:div w:id="83827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362460">
      <w:bodyDiv w:val="1"/>
      <w:marLeft w:val="0"/>
      <w:marRight w:val="0"/>
      <w:marTop w:val="0"/>
      <w:marBottom w:val="0"/>
      <w:divBdr>
        <w:top w:val="none" w:sz="0" w:space="0" w:color="auto"/>
        <w:left w:val="none" w:sz="0" w:space="0" w:color="auto"/>
        <w:bottom w:val="none" w:sz="0" w:space="0" w:color="auto"/>
        <w:right w:val="none" w:sz="0" w:space="0" w:color="auto"/>
      </w:divBdr>
      <w:divsChild>
        <w:div w:id="839272878">
          <w:marLeft w:val="0"/>
          <w:marRight w:val="0"/>
          <w:marTop w:val="0"/>
          <w:marBottom w:val="0"/>
          <w:divBdr>
            <w:top w:val="none" w:sz="0" w:space="0" w:color="auto"/>
            <w:left w:val="none" w:sz="0" w:space="0" w:color="auto"/>
            <w:bottom w:val="none" w:sz="0" w:space="0" w:color="auto"/>
            <w:right w:val="none" w:sz="0" w:space="0" w:color="auto"/>
          </w:divBdr>
          <w:divsChild>
            <w:div w:id="1093087750">
              <w:marLeft w:val="0"/>
              <w:marRight w:val="0"/>
              <w:marTop w:val="0"/>
              <w:marBottom w:val="0"/>
              <w:divBdr>
                <w:top w:val="none" w:sz="0" w:space="0" w:color="auto"/>
                <w:left w:val="none" w:sz="0" w:space="0" w:color="auto"/>
                <w:bottom w:val="none" w:sz="0" w:space="0" w:color="auto"/>
                <w:right w:val="none" w:sz="0" w:space="0" w:color="auto"/>
              </w:divBdr>
              <w:divsChild>
                <w:div w:id="112091535">
                  <w:marLeft w:val="0"/>
                  <w:marRight w:val="0"/>
                  <w:marTop w:val="0"/>
                  <w:marBottom w:val="0"/>
                  <w:divBdr>
                    <w:top w:val="none" w:sz="0" w:space="0" w:color="auto"/>
                    <w:left w:val="none" w:sz="0" w:space="0" w:color="auto"/>
                    <w:bottom w:val="none" w:sz="0" w:space="0" w:color="auto"/>
                    <w:right w:val="none" w:sz="0" w:space="0" w:color="auto"/>
                  </w:divBdr>
                  <w:divsChild>
                    <w:div w:id="4784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936074">
      <w:bodyDiv w:val="1"/>
      <w:marLeft w:val="0"/>
      <w:marRight w:val="0"/>
      <w:marTop w:val="0"/>
      <w:marBottom w:val="0"/>
      <w:divBdr>
        <w:top w:val="none" w:sz="0" w:space="0" w:color="auto"/>
        <w:left w:val="none" w:sz="0" w:space="0" w:color="auto"/>
        <w:bottom w:val="none" w:sz="0" w:space="0" w:color="auto"/>
        <w:right w:val="none" w:sz="0" w:space="0" w:color="auto"/>
      </w:divBdr>
    </w:div>
    <w:div w:id="745029370">
      <w:bodyDiv w:val="1"/>
      <w:marLeft w:val="0"/>
      <w:marRight w:val="0"/>
      <w:marTop w:val="0"/>
      <w:marBottom w:val="0"/>
      <w:divBdr>
        <w:top w:val="none" w:sz="0" w:space="0" w:color="auto"/>
        <w:left w:val="none" w:sz="0" w:space="0" w:color="auto"/>
        <w:bottom w:val="none" w:sz="0" w:space="0" w:color="auto"/>
        <w:right w:val="none" w:sz="0" w:space="0" w:color="auto"/>
      </w:divBdr>
      <w:divsChild>
        <w:div w:id="716005752">
          <w:marLeft w:val="360"/>
          <w:marRight w:val="0"/>
          <w:marTop w:val="120"/>
          <w:marBottom w:val="120"/>
          <w:divBdr>
            <w:top w:val="none" w:sz="0" w:space="0" w:color="auto"/>
            <w:left w:val="none" w:sz="0" w:space="0" w:color="auto"/>
            <w:bottom w:val="none" w:sz="0" w:space="0" w:color="auto"/>
            <w:right w:val="none" w:sz="0" w:space="0" w:color="auto"/>
          </w:divBdr>
        </w:div>
        <w:div w:id="1644041429">
          <w:marLeft w:val="360"/>
          <w:marRight w:val="0"/>
          <w:marTop w:val="120"/>
          <w:marBottom w:val="120"/>
          <w:divBdr>
            <w:top w:val="none" w:sz="0" w:space="0" w:color="auto"/>
            <w:left w:val="none" w:sz="0" w:space="0" w:color="auto"/>
            <w:bottom w:val="none" w:sz="0" w:space="0" w:color="auto"/>
            <w:right w:val="none" w:sz="0" w:space="0" w:color="auto"/>
          </w:divBdr>
        </w:div>
        <w:div w:id="1649363239">
          <w:marLeft w:val="360"/>
          <w:marRight w:val="0"/>
          <w:marTop w:val="120"/>
          <w:marBottom w:val="120"/>
          <w:divBdr>
            <w:top w:val="none" w:sz="0" w:space="0" w:color="auto"/>
            <w:left w:val="none" w:sz="0" w:space="0" w:color="auto"/>
            <w:bottom w:val="none" w:sz="0" w:space="0" w:color="auto"/>
            <w:right w:val="none" w:sz="0" w:space="0" w:color="auto"/>
          </w:divBdr>
        </w:div>
        <w:div w:id="1785802455">
          <w:marLeft w:val="360"/>
          <w:marRight w:val="0"/>
          <w:marTop w:val="120"/>
          <w:marBottom w:val="120"/>
          <w:divBdr>
            <w:top w:val="none" w:sz="0" w:space="0" w:color="auto"/>
            <w:left w:val="none" w:sz="0" w:space="0" w:color="auto"/>
            <w:bottom w:val="none" w:sz="0" w:space="0" w:color="auto"/>
            <w:right w:val="none" w:sz="0" w:space="0" w:color="auto"/>
          </w:divBdr>
        </w:div>
      </w:divsChild>
    </w:div>
    <w:div w:id="841241619">
      <w:bodyDiv w:val="1"/>
      <w:marLeft w:val="0"/>
      <w:marRight w:val="0"/>
      <w:marTop w:val="0"/>
      <w:marBottom w:val="0"/>
      <w:divBdr>
        <w:top w:val="none" w:sz="0" w:space="0" w:color="auto"/>
        <w:left w:val="none" w:sz="0" w:space="0" w:color="auto"/>
        <w:bottom w:val="none" w:sz="0" w:space="0" w:color="auto"/>
        <w:right w:val="none" w:sz="0" w:space="0" w:color="auto"/>
      </w:divBdr>
    </w:div>
    <w:div w:id="1041587545">
      <w:bodyDiv w:val="1"/>
      <w:marLeft w:val="0"/>
      <w:marRight w:val="0"/>
      <w:marTop w:val="0"/>
      <w:marBottom w:val="0"/>
      <w:divBdr>
        <w:top w:val="none" w:sz="0" w:space="0" w:color="auto"/>
        <w:left w:val="none" w:sz="0" w:space="0" w:color="auto"/>
        <w:bottom w:val="none" w:sz="0" w:space="0" w:color="auto"/>
        <w:right w:val="none" w:sz="0" w:space="0" w:color="auto"/>
      </w:divBdr>
    </w:div>
    <w:div w:id="1058013328">
      <w:bodyDiv w:val="1"/>
      <w:marLeft w:val="0"/>
      <w:marRight w:val="0"/>
      <w:marTop w:val="0"/>
      <w:marBottom w:val="0"/>
      <w:divBdr>
        <w:top w:val="none" w:sz="0" w:space="0" w:color="auto"/>
        <w:left w:val="none" w:sz="0" w:space="0" w:color="auto"/>
        <w:bottom w:val="none" w:sz="0" w:space="0" w:color="auto"/>
        <w:right w:val="none" w:sz="0" w:space="0" w:color="auto"/>
      </w:divBdr>
      <w:divsChild>
        <w:div w:id="55207400">
          <w:marLeft w:val="547"/>
          <w:marRight w:val="0"/>
          <w:marTop w:val="0"/>
          <w:marBottom w:val="0"/>
          <w:divBdr>
            <w:top w:val="none" w:sz="0" w:space="0" w:color="auto"/>
            <w:left w:val="none" w:sz="0" w:space="0" w:color="auto"/>
            <w:bottom w:val="none" w:sz="0" w:space="0" w:color="auto"/>
            <w:right w:val="none" w:sz="0" w:space="0" w:color="auto"/>
          </w:divBdr>
        </w:div>
        <w:div w:id="112215716">
          <w:marLeft w:val="446"/>
          <w:marRight w:val="0"/>
          <w:marTop w:val="0"/>
          <w:marBottom w:val="0"/>
          <w:divBdr>
            <w:top w:val="none" w:sz="0" w:space="0" w:color="auto"/>
            <w:left w:val="none" w:sz="0" w:space="0" w:color="auto"/>
            <w:bottom w:val="none" w:sz="0" w:space="0" w:color="auto"/>
            <w:right w:val="none" w:sz="0" w:space="0" w:color="auto"/>
          </w:divBdr>
        </w:div>
        <w:div w:id="193157089">
          <w:marLeft w:val="547"/>
          <w:marRight w:val="0"/>
          <w:marTop w:val="0"/>
          <w:marBottom w:val="0"/>
          <w:divBdr>
            <w:top w:val="none" w:sz="0" w:space="0" w:color="auto"/>
            <w:left w:val="none" w:sz="0" w:space="0" w:color="auto"/>
            <w:bottom w:val="none" w:sz="0" w:space="0" w:color="auto"/>
            <w:right w:val="none" w:sz="0" w:space="0" w:color="auto"/>
          </w:divBdr>
        </w:div>
        <w:div w:id="287057081">
          <w:marLeft w:val="446"/>
          <w:marRight w:val="0"/>
          <w:marTop w:val="0"/>
          <w:marBottom w:val="0"/>
          <w:divBdr>
            <w:top w:val="none" w:sz="0" w:space="0" w:color="auto"/>
            <w:left w:val="none" w:sz="0" w:space="0" w:color="auto"/>
            <w:bottom w:val="none" w:sz="0" w:space="0" w:color="auto"/>
            <w:right w:val="none" w:sz="0" w:space="0" w:color="auto"/>
          </w:divBdr>
        </w:div>
        <w:div w:id="477696705">
          <w:marLeft w:val="446"/>
          <w:marRight w:val="0"/>
          <w:marTop w:val="0"/>
          <w:marBottom w:val="0"/>
          <w:divBdr>
            <w:top w:val="none" w:sz="0" w:space="0" w:color="auto"/>
            <w:left w:val="none" w:sz="0" w:space="0" w:color="auto"/>
            <w:bottom w:val="none" w:sz="0" w:space="0" w:color="auto"/>
            <w:right w:val="none" w:sz="0" w:space="0" w:color="auto"/>
          </w:divBdr>
        </w:div>
        <w:div w:id="502746043">
          <w:marLeft w:val="446"/>
          <w:marRight w:val="0"/>
          <w:marTop w:val="0"/>
          <w:marBottom w:val="0"/>
          <w:divBdr>
            <w:top w:val="none" w:sz="0" w:space="0" w:color="auto"/>
            <w:left w:val="none" w:sz="0" w:space="0" w:color="auto"/>
            <w:bottom w:val="none" w:sz="0" w:space="0" w:color="auto"/>
            <w:right w:val="none" w:sz="0" w:space="0" w:color="auto"/>
          </w:divBdr>
        </w:div>
        <w:div w:id="528765853">
          <w:marLeft w:val="446"/>
          <w:marRight w:val="0"/>
          <w:marTop w:val="0"/>
          <w:marBottom w:val="0"/>
          <w:divBdr>
            <w:top w:val="none" w:sz="0" w:space="0" w:color="auto"/>
            <w:left w:val="none" w:sz="0" w:space="0" w:color="auto"/>
            <w:bottom w:val="none" w:sz="0" w:space="0" w:color="auto"/>
            <w:right w:val="none" w:sz="0" w:space="0" w:color="auto"/>
          </w:divBdr>
        </w:div>
        <w:div w:id="844052576">
          <w:marLeft w:val="547"/>
          <w:marRight w:val="0"/>
          <w:marTop w:val="0"/>
          <w:marBottom w:val="0"/>
          <w:divBdr>
            <w:top w:val="none" w:sz="0" w:space="0" w:color="auto"/>
            <w:left w:val="none" w:sz="0" w:space="0" w:color="auto"/>
            <w:bottom w:val="none" w:sz="0" w:space="0" w:color="auto"/>
            <w:right w:val="none" w:sz="0" w:space="0" w:color="auto"/>
          </w:divBdr>
        </w:div>
        <w:div w:id="1235550648">
          <w:marLeft w:val="446"/>
          <w:marRight w:val="0"/>
          <w:marTop w:val="0"/>
          <w:marBottom w:val="0"/>
          <w:divBdr>
            <w:top w:val="none" w:sz="0" w:space="0" w:color="auto"/>
            <w:left w:val="none" w:sz="0" w:space="0" w:color="auto"/>
            <w:bottom w:val="none" w:sz="0" w:space="0" w:color="auto"/>
            <w:right w:val="none" w:sz="0" w:space="0" w:color="auto"/>
          </w:divBdr>
        </w:div>
        <w:div w:id="1385831084">
          <w:marLeft w:val="547"/>
          <w:marRight w:val="0"/>
          <w:marTop w:val="0"/>
          <w:marBottom w:val="0"/>
          <w:divBdr>
            <w:top w:val="none" w:sz="0" w:space="0" w:color="auto"/>
            <w:left w:val="none" w:sz="0" w:space="0" w:color="auto"/>
            <w:bottom w:val="none" w:sz="0" w:space="0" w:color="auto"/>
            <w:right w:val="none" w:sz="0" w:space="0" w:color="auto"/>
          </w:divBdr>
        </w:div>
      </w:divsChild>
    </w:div>
    <w:div w:id="1440758003">
      <w:bodyDiv w:val="1"/>
      <w:marLeft w:val="0"/>
      <w:marRight w:val="0"/>
      <w:marTop w:val="0"/>
      <w:marBottom w:val="0"/>
      <w:divBdr>
        <w:top w:val="none" w:sz="0" w:space="0" w:color="auto"/>
        <w:left w:val="none" w:sz="0" w:space="0" w:color="auto"/>
        <w:bottom w:val="none" w:sz="0" w:space="0" w:color="auto"/>
        <w:right w:val="none" w:sz="0" w:space="0" w:color="auto"/>
      </w:divBdr>
    </w:div>
    <w:div w:id="1848401101">
      <w:bodyDiv w:val="1"/>
      <w:marLeft w:val="0"/>
      <w:marRight w:val="0"/>
      <w:marTop w:val="0"/>
      <w:marBottom w:val="0"/>
      <w:divBdr>
        <w:top w:val="none" w:sz="0" w:space="0" w:color="auto"/>
        <w:left w:val="none" w:sz="0" w:space="0" w:color="auto"/>
        <w:bottom w:val="none" w:sz="0" w:space="0" w:color="auto"/>
        <w:right w:val="none" w:sz="0" w:space="0" w:color="auto"/>
      </w:divBdr>
      <w:divsChild>
        <w:div w:id="468397401">
          <w:marLeft w:val="0"/>
          <w:marRight w:val="0"/>
          <w:marTop w:val="0"/>
          <w:marBottom w:val="0"/>
          <w:divBdr>
            <w:top w:val="none" w:sz="0" w:space="0" w:color="auto"/>
            <w:left w:val="none" w:sz="0" w:space="0" w:color="auto"/>
            <w:bottom w:val="none" w:sz="0" w:space="0" w:color="auto"/>
            <w:right w:val="none" w:sz="0" w:space="0" w:color="auto"/>
          </w:divBdr>
        </w:div>
        <w:div w:id="1157914491">
          <w:marLeft w:val="0"/>
          <w:marRight w:val="0"/>
          <w:marTop w:val="0"/>
          <w:marBottom w:val="0"/>
          <w:divBdr>
            <w:top w:val="none" w:sz="0" w:space="0" w:color="auto"/>
            <w:left w:val="none" w:sz="0" w:space="0" w:color="auto"/>
            <w:bottom w:val="none" w:sz="0" w:space="0" w:color="auto"/>
            <w:right w:val="none" w:sz="0" w:space="0" w:color="auto"/>
          </w:divBdr>
        </w:div>
        <w:div w:id="1252739266">
          <w:marLeft w:val="0"/>
          <w:marRight w:val="0"/>
          <w:marTop w:val="0"/>
          <w:marBottom w:val="0"/>
          <w:divBdr>
            <w:top w:val="none" w:sz="0" w:space="0" w:color="auto"/>
            <w:left w:val="none" w:sz="0" w:space="0" w:color="auto"/>
            <w:bottom w:val="none" w:sz="0" w:space="0" w:color="auto"/>
            <w:right w:val="none" w:sz="0" w:space="0" w:color="auto"/>
          </w:divBdr>
        </w:div>
        <w:div w:id="1614555098">
          <w:marLeft w:val="0"/>
          <w:marRight w:val="0"/>
          <w:marTop w:val="0"/>
          <w:marBottom w:val="0"/>
          <w:divBdr>
            <w:top w:val="none" w:sz="0" w:space="0" w:color="auto"/>
            <w:left w:val="none" w:sz="0" w:space="0" w:color="auto"/>
            <w:bottom w:val="none" w:sz="0" w:space="0" w:color="auto"/>
            <w:right w:val="none" w:sz="0" w:space="0" w:color="auto"/>
          </w:divBdr>
        </w:div>
      </w:divsChild>
    </w:div>
    <w:div w:id="2052411712">
      <w:bodyDiv w:val="1"/>
      <w:marLeft w:val="0"/>
      <w:marRight w:val="0"/>
      <w:marTop w:val="0"/>
      <w:marBottom w:val="0"/>
      <w:divBdr>
        <w:top w:val="none" w:sz="0" w:space="0" w:color="auto"/>
        <w:left w:val="none" w:sz="0" w:space="0" w:color="auto"/>
        <w:bottom w:val="none" w:sz="0" w:space="0" w:color="auto"/>
        <w:right w:val="none" w:sz="0" w:space="0" w:color="auto"/>
      </w:divBdr>
      <w:divsChild>
        <w:div w:id="102042241">
          <w:marLeft w:val="0"/>
          <w:marRight w:val="0"/>
          <w:marTop w:val="0"/>
          <w:marBottom w:val="0"/>
          <w:divBdr>
            <w:top w:val="none" w:sz="0" w:space="0" w:color="auto"/>
            <w:left w:val="none" w:sz="0" w:space="0" w:color="auto"/>
            <w:bottom w:val="none" w:sz="0" w:space="0" w:color="auto"/>
            <w:right w:val="none" w:sz="0" w:space="0" w:color="auto"/>
          </w:divBdr>
        </w:div>
        <w:div w:id="245386392">
          <w:marLeft w:val="0"/>
          <w:marRight w:val="0"/>
          <w:marTop w:val="0"/>
          <w:marBottom w:val="0"/>
          <w:divBdr>
            <w:top w:val="none" w:sz="0" w:space="0" w:color="auto"/>
            <w:left w:val="none" w:sz="0" w:space="0" w:color="auto"/>
            <w:bottom w:val="none" w:sz="0" w:space="0" w:color="auto"/>
            <w:right w:val="none" w:sz="0" w:space="0" w:color="auto"/>
          </w:divBdr>
        </w:div>
      </w:divsChild>
    </w:div>
    <w:div w:id="2091997937">
      <w:bodyDiv w:val="1"/>
      <w:marLeft w:val="0"/>
      <w:marRight w:val="0"/>
      <w:marTop w:val="0"/>
      <w:marBottom w:val="0"/>
      <w:divBdr>
        <w:top w:val="none" w:sz="0" w:space="0" w:color="auto"/>
        <w:left w:val="none" w:sz="0" w:space="0" w:color="auto"/>
        <w:bottom w:val="none" w:sz="0" w:space="0" w:color="auto"/>
        <w:right w:val="none" w:sz="0" w:space="0" w:color="auto"/>
      </w:divBdr>
      <w:divsChild>
        <w:div w:id="593248735">
          <w:marLeft w:val="360"/>
          <w:marRight w:val="0"/>
          <w:marTop w:val="120"/>
          <w:marBottom w:val="120"/>
          <w:divBdr>
            <w:top w:val="none" w:sz="0" w:space="0" w:color="auto"/>
            <w:left w:val="none" w:sz="0" w:space="0" w:color="auto"/>
            <w:bottom w:val="none" w:sz="0" w:space="0" w:color="auto"/>
            <w:right w:val="none" w:sz="0" w:space="0" w:color="auto"/>
          </w:divBdr>
        </w:div>
        <w:div w:id="632491342">
          <w:marLeft w:val="360"/>
          <w:marRight w:val="0"/>
          <w:marTop w:val="120"/>
          <w:marBottom w:val="120"/>
          <w:divBdr>
            <w:top w:val="none" w:sz="0" w:space="0" w:color="auto"/>
            <w:left w:val="none" w:sz="0" w:space="0" w:color="auto"/>
            <w:bottom w:val="none" w:sz="0" w:space="0" w:color="auto"/>
            <w:right w:val="none" w:sz="0" w:space="0" w:color="auto"/>
          </w:divBdr>
        </w:div>
        <w:div w:id="1022781130">
          <w:marLeft w:val="360"/>
          <w:marRight w:val="0"/>
          <w:marTop w:val="120"/>
          <w:marBottom w:val="120"/>
          <w:divBdr>
            <w:top w:val="none" w:sz="0" w:space="0" w:color="auto"/>
            <w:left w:val="none" w:sz="0" w:space="0" w:color="auto"/>
            <w:bottom w:val="none" w:sz="0" w:space="0" w:color="auto"/>
            <w:right w:val="none" w:sz="0" w:space="0" w:color="auto"/>
          </w:divBdr>
        </w:div>
        <w:div w:id="2001539084">
          <w:marLeft w:val="360"/>
          <w:marRight w:val="0"/>
          <w:marTop w:val="120"/>
          <w:marBottom w:val="120"/>
          <w:divBdr>
            <w:top w:val="none" w:sz="0" w:space="0" w:color="auto"/>
            <w:left w:val="none" w:sz="0" w:space="0" w:color="auto"/>
            <w:bottom w:val="none" w:sz="0" w:space="0" w:color="auto"/>
            <w:right w:val="none" w:sz="0" w:space="0" w:color="auto"/>
          </w:divBdr>
        </w:div>
      </w:divsChild>
    </w:div>
    <w:div w:id="2128698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enningl@who.int" TargetMode="External"/><Relationship Id="rId18" Type="http://schemas.openxmlformats.org/officeDocument/2006/relationships/hyperlink" Target="https://pubmed.ncbi.nlm.nih.gov/19735621/" TargetMode="External"/><Relationship Id="rId26" Type="http://schemas.openxmlformats.org/officeDocument/2006/relationships/image" Target="media/image7.emf"/><Relationship Id="rId39" Type="http://schemas.openxmlformats.org/officeDocument/2006/relationships/theme" Target="theme/theme1.xml"/><Relationship Id="rId21" Type="http://schemas.openxmlformats.org/officeDocument/2006/relationships/hyperlink" Target="https://www.equator-network.org/reporting-guidelines/improving-the-quality-of-web-surveys-the-checklist-for-reporting-results-of-internet-e-surveys-cherries/" TargetMode="External"/><Relationship Id="rId34" Type="http://schemas.openxmlformats.org/officeDocument/2006/relationships/image" Target="media/image15.png"/><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mcmedresmethodol.biomedcentral.com/articles/10.1186/1471-2288-13-117"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5.emf"/><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customXml" Target="../customXml/item2.xml"/><Relationship Id="rId45" Type="http://schemas.openxmlformats.org/officeDocument/2006/relationships/customXml" Target="../customXml/item7.xml"/><Relationship Id="rId5" Type="http://schemas.openxmlformats.org/officeDocument/2006/relationships/webSettings" Target="webSettings.xml"/><Relationship Id="rId15" Type="http://schemas.openxmlformats.org/officeDocument/2006/relationships/hyperlink" Target="https://www.wma.net/policies-post/wma-declaration-of-helsinki-ethical-principles-for-medical-research-involving-human-subjects/" TargetMode="External"/><Relationship Id="rId23" Type="http://schemas.openxmlformats.org/officeDocument/2006/relationships/image" Target="media/image4.emf"/><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hyperlink" Target="mailto:menningl@who.int" TargetMode="External"/><Relationship Id="rId31" Type="http://schemas.openxmlformats.org/officeDocument/2006/relationships/image" Target="media/image12.png"/><Relationship Id="rId44"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www.ncbi.nlm.nih.gov/pmc/articles/PMC420299/" TargetMode="External"/><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customXml" Target="../customXml/item5.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s://www.researchgate.net/publication/272449955_Framework_analysis_A_method_for_analysing_qualitative_data" TargetMode="External"/><Relationship Id="rId25" Type="http://schemas.openxmlformats.org/officeDocument/2006/relationships/image" Target="media/image6.emf"/><Relationship Id="rId33" Type="http://schemas.openxmlformats.org/officeDocument/2006/relationships/image" Target="media/image14.png"/><Relationship Id="rId38" Type="http://schemas.openxmlformats.org/officeDocument/2006/relationships/fontTable" Target="fontTable.xml"/><Relationship Id="rId20" Type="http://schemas.openxmlformats.org/officeDocument/2006/relationships/hyperlink" Target="https://bmcmedresmethodol.biomedcentral.com/articles/10.1186/1471-2288-13-117" TargetMode="External"/><Relationship Id="rId41"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books.google.com.au/books/about/Qualitative_Research_Practice.html?id=EQSIAwAAQBAJ&amp;redir_esc=y" TargetMode="External"/><Relationship Id="rId1" Type="http://schemas.openxmlformats.org/officeDocument/2006/relationships/hyperlink" Target="https://www.who.int/publications/m/item/who-sage-roadmap-for-prioritizing-uses-of-covid-19-vaccines-in-the-context-of-limited-supp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0E8A0BC428BAB7469B02EB82EC1227AC" ma:contentTypeVersion="89" ma:contentTypeDescription="" ma:contentTypeScope="" ma:versionID="bb626509c7e92d6c00eb36821bb14bd4">
  <xsd:schema xmlns:xsd="http://www.w3.org/2001/XMLSchema" xmlns:xs="http://www.w3.org/2001/XMLSchema" xmlns:p="http://schemas.microsoft.com/office/2006/metadata/properties" xmlns:ns1="http://schemas.microsoft.com/sharepoint/v3" xmlns:ns2="ca283e0b-db31-4043-a2ef-b80661bf084a" xmlns:ns3="http://schemas.microsoft.com/sharepoint.v3" xmlns:ns4="http://schemas.microsoft.com/sharepoint/v4" xmlns:ns5="8ae48983-64eb-496b-afec-527569ce1aa8" xmlns:ns6="1c199220-a943-49f6-9d01-efc2170c8861" targetNamespace="http://schemas.microsoft.com/office/2006/metadata/properties" ma:root="true" ma:fieldsID="0058cf58819fb319fbe2106de7e3852e" ns1:_="" ns2:_="" ns3:_="" ns4:_="" ns5:_="" ns6:_="">
    <xsd:import namespace="http://schemas.microsoft.com/sharepoint/v3"/>
    <xsd:import namespace="ca283e0b-db31-4043-a2ef-b80661bf084a"/>
    <xsd:import namespace="http://schemas.microsoft.com/sharepoint.v3"/>
    <xsd:import namespace="http://schemas.microsoft.com/sharepoint/v4"/>
    <xsd:import namespace="8ae48983-64eb-496b-afec-527569ce1aa8"/>
    <xsd:import namespace="1c199220-a943-49f6-9d01-efc2170c8861"/>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4:IconOverlay" minOccurs="0"/>
                <xsd:element ref="ns2:j169e817e0ee4eb8974e6fc4a2762909" minOccurs="0"/>
                <xsd:element ref="ns2:j048a4f9aaad4a8990a1d5e5f53cb451" minOccurs="0"/>
                <xsd:element ref="ns5:UID"/>
                <xsd:element ref="ns5:Year"/>
                <xsd:element ref="ns5:MediaServiceMetadata" minOccurs="0"/>
                <xsd:element ref="ns5:MediaServiceFastMetadata" minOccurs="0"/>
                <xsd:element ref="ns5:KPType"/>
                <xsd:element ref="ns5:Approval" minOccurs="0"/>
                <xsd:element ref="ns5:Source" minOccurs="0"/>
                <xsd:element ref="ns5:LastChecked"/>
                <xsd:element ref="ns5:ExtFolder" minOccurs="0"/>
                <xsd:element ref="ns5:AOW"/>
                <xsd:element ref="ns5:FocalPoint" minOccurs="0"/>
                <xsd:element ref="ns5:Abstract" minOccurs="0"/>
                <xsd:element ref="ns5:HeadlineTitle"/>
                <xsd:element ref="ns5:EditorialNotes" minOccurs="0"/>
                <xsd:element ref="ns5:DocumentLink" minOccurs="0"/>
                <xsd:element ref="ns6:SharedWithUsers" minOccurs="0"/>
                <xsd:element ref="ns6:SharedWithDetails" minOccurs="0"/>
                <xsd:element ref="ns5:Thumbnail" minOccurs="0"/>
                <xsd:element ref="ns5:Approver"/>
                <xsd:element ref="ns5:Feature"/>
                <xsd:element ref="ns5:FeatureImage" minOccurs="0"/>
                <xsd:element ref="ns5:Region"/>
                <xsd:element ref="ns5:Theme" minOccurs="0"/>
                <xsd:element ref="ns5:MediaServiceAutoKeyPoints" minOccurs="0"/>
                <xsd:element ref="ns5:MediaServiceKeyPoints" minOccurs="0"/>
                <xsd:element ref="ns5:Collection" minOccurs="0"/>
                <xsd:element ref="ns5:Order0" minOccurs="0"/>
                <xsd:element ref="ns5:CollectionText" minOccurs="0"/>
                <xsd:element ref="ns5:VideoPage" minOccurs="0"/>
                <xsd:element ref="ns5:VideoOrder" minOccurs="0"/>
                <xsd:element ref="ns5:Subheading" minOccurs="0"/>
                <xsd:element ref="ns5:SubOrder" minOccurs="0"/>
                <xsd:element ref="ns5:MediaServiceAutoTags" minOccurs="0"/>
                <xsd:element ref="ns5:MediaServiceGenerationTime" minOccurs="0"/>
                <xsd:element ref="ns5:MediaServiceEventHashCode" minOccurs="0"/>
                <xsd:element ref="ns1:_vti_ItemDeclaredRecord" minOccurs="0"/>
                <xsd:element ref="ns1:_vti_ItemHoldRecordStatus" minOccurs="0"/>
                <xsd:element ref="ns6:TaxKeywordTaxHTField" minOccurs="0"/>
                <xsd:element ref="ns6:_dlc_DocId" minOccurs="0"/>
                <xsd:element ref="ns6:_dlc_DocIdUrl" minOccurs="0"/>
                <xsd:element ref="ns6:_dlc_DocIdPersistId" minOccurs="0"/>
                <xsd:element ref="ns6:SemaphoreItem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65" nillable="true" ma:displayName="Declared Record" ma:hidden="true" ma:internalName="_vti_ItemDeclaredRecord" ma:readOnly="true">
      <xsd:simpleType>
        <xsd:restriction base="dms:DateTime"/>
      </xsd:simpleType>
    </xsd:element>
    <xsd:element name="_vti_ItemHoldRecordStatus" ma:index="66"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88;#Global|95ee2543-eb74-4131-ae87-2943581a9c32" ma:fieldId="{48c968e8-c72a-4eda-96b7-e8fdbe192be2}"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readOnly="false" ma:default="1033;#Office of Emergency Prog.-456F|98de697e-6403-48a0-9bce-654c90399d04"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readOnly="fals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6899243a-4993-473b-8ad3-7b8e25b40781}" ma:internalName="TaxCatchAllLabel" ma:readOnly="false" ma:showField="CatchAllDataLabel" ma:web="1c199220-a943-49f6-9d01-efc2170c8861">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6899243a-4993-473b-8ad3-7b8e25b40781}" ma:internalName="TaxCatchAll" ma:readOnly="false" ma:showField="CatchAllData" ma:web="1c199220-a943-49f6-9d01-efc2170c8861">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readOnly="false"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e48983-64eb-496b-afec-527569ce1aa8" elementFormDefault="qualified">
    <xsd:import namespace="http://schemas.microsoft.com/office/2006/documentManagement/types"/>
    <xsd:import namespace="http://schemas.microsoft.com/office/infopath/2007/PartnerControls"/>
    <xsd:element name="UID" ma:index="30" ma:displayName="UID" ma:decimals="0" ma:description="Unique 9 digit identifying number created when we add a document to this library: YYMMDD000" ma:format="Dropdown" ma:internalName="UID" ma:percentage="FALSE">
      <xsd:simpleType>
        <xsd:restriction base="dms:Number">
          <xsd:minInclusive value="200000000"/>
        </xsd:restriction>
      </xsd:simpleType>
    </xsd:element>
    <xsd:element name="Year" ma:index="31" ma:displayName="Year" ma:default="2021" ma:description="Main year relevant to the document" ma:format="Dropdown" ma:internalName="Year">
      <xsd:simpleType>
        <xsd:restriction base="dms:Text">
          <xsd:maxLength value="4"/>
        </xsd:restriction>
      </xsd:simpleType>
    </xsd:element>
    <xsd:element name="MediaServiceMetadata" ma:index="32" nillable="true" ma:displayName="MediaServiceMetadata" ma:hidden="true" ma:internalName="MediaServiceMetadata" ma:readOnly="true">
      <xsd:simpleType>
        <xsd:restriction base="dms:Note"/>
      </xsd:simpleType>
    </xsd:element>
    <xsd:element name="MediaServiceFastMetadata" ma:index="33" nillable="true" ma:displayName="MediaServiceFastMetadata" ma:hidden="true" ma:internalName="MediaServiceFastMetadata" ma:readOnly="true">
      <xsd:simpleType>
        <xsd:restriction base="dms:Note"/>
      </xsd:simpleType>
    </xsd:element>
    <xsd:element name="KPType" ma:index="34" ma:displayName="KP Type" ma:description="Type of knowledge or learning product. Choose from the list." ma:format="Dropdown" ma:internalName="KPType">
      <xsd:simpleType>
        <xsd:restriction base="dms:Choice">
          <xsd:enumeration value="Case Study / Field Notes"/>
          <xsd:enumeration value="Collection"/>
          <xsd:enumeration value="Design"/>
          <xsd:enumeration value="Discussion / Working Paper"/>
          <xsd:enumeration value="Example"/>
          <xsd:enumeration value="Geospatial Map"/>
          <xsd:enumeration value="Guidance / Manual"/>
          <xsd:enumeration value="Lesson Learned"/>
          <xsd:enumeration value="Mapping"/>
          <xsd:enumeration value="Policy / procedure"/>
          <xsd:enumeration value="Presentation / Speech"/>
          <xsd:enumeration value="Quick Guide, Brief or Fact Sheet"/>
          <xsd:enumeration value="Research or Technical Report (non-IRC)"/>
          <xsd:enumeration value="Technical Notes or Guidelines"/>
          <xsd:enumeration value="Template"/>
          <xsd:enumeration value="Training"/>
          <xsd:enumeration value="Test or Quiz"/>
          <xsd:enumeration value="Tool / Planning Tools"/>
          <xsd:enumeration value="Video or Audio Recording"/>
          <xsd:enumeration value="Website"/>
          <xsd:enumeration value="Workshop Materials"/>
          <xsd:enumeration value="XRE (Extended Reality Experience)"/>
        </xsd:restriction>
      </xsd:simpleType>
    </xsd:element>
    <xsd:element name="Approval" ma:index="35" nillable="true" ma:displayName="Approval Link" ma:description="Direct link to the external publication OR an internal approval form" ma:format="Hyperlink" ma:internalName="Approval">
      <xsd:complexType>
        <xsd:complexContent>
          <xsd:extension base="dms:URL">
            <xsd:sequence>
              <xsd:element name="Url" type="dms:ValidUrl" minOccurs="0" nillable="true"/>
              <xsd:element name="Description" type="xsd:string" nillable="true"/>
            </xsd:sequence>
          </xsd:extension>
        </xsd:complexContent>
      </xsd:complexType>
    </xsd:element>
    <xsd:element name="Source" ma:index="36" nillable="true" ma:displayName="Source" ma:default="UNICEF" ma:description="UNICEF or another organization" ma:format="Dropdown" ma:internalName="Source" ma:readOnly="false">
      <xsd:simpleType>
        <xsd:restriction base="dms:Text">
          <xsd:maxLength value="255"/>
        </xsd:restriction>
      </xsd:simpleType>
    </xsd:element>
    <xsd:element name="LastChecked" ma:index="37" ma:displayName="Last Checked" ma:default="[today]" ma:description="Enter the date this entry was last reviewed or added to the database" ma:format="DateOnly" ma:internalName="LastChecked">
      <xsd:simpleType>
        <xsd:restriction base="dms:DateTime"/>
      </xsd:simpleType>
    </xsd:element>
    <xsd:element name="ExtFolder" ma:index="38" nillable="true" ma:displayName="Publish to" ma:description="Where is this document published on the external site? Page topics generally follow areas of work or &quot;Topics&quot;. Add your own if required" ma:format="Dropdown" ma:internalName="ExtFolder">
      <xsd:simpleType>
        <xsd:restriction base="dms:Choice">
          <xsd:enumeration value="AAP"/>
          <xsd:enumeration value="ADAP"/>
          <xsd:enumeration value="CCC"/>
          <xsd:enumeration value="Child Protection"/>
          <xsd:enumeration value="COVID-19"/>
          <xsd:enumeration value="ECD"/>
          <xsd:enumeration value="GBV"/>
          <xsd:enumeration value="Humanitarian Evidence"/>
          <xsd:enumeration value="L3L2"/>
          <xsd:enumeration value="Nutrition"/>
          <xsd:enumeration value="RCCE"/>
          <xsd:enumeration value="Test"/>
          <xsd:enumeration value="Onboarding"/>
          <xsd:enumeration value="Editorial"/>
          <xsd:enumeration value="WASH"/>
          <xsd:enumeration value="Access"/>
          <xsd:enumeration value="ANSA"/>
          <xsd:enumeration value="Disabilities"/>
          <xsd:enumeration value="MHPSS"/>
        </xsd:restriction>
      </xsd:simpleType>
    </xsd:element>
    <xsd:element name="AOW" ma:index="39" ma:displayName="AOW" ma:description="Area of Work" ma:format="Dropdown" ma:internalName="AOW">
      <xsd:simpleType>
        <xsd:restriction base="dms:Choice">
          <xsd:enumeration value="Accountability to Affected Populations"/>
          <xsd:enumeration value="Administration and Finance"/>
          <xsd:enumeration value="Adolescent Development and Participation"/>
          <xsd:enumeration value="Advocacy"/>
          <xsd:enumeration value="Armed Non-State Actors"/>
          <xsd:enumeration value="Climate, Environment and Disaster Risk Reduction"/>
          <xsd:enumeration value="Child Protection"/>
          <xsd:enumeration value="Child Safeguarding"/>
          <xsd:enumeration value="Children and Armed Conflict"/>
          <xsd:enumeration value="Community Engagement for Behavioural and Social Change"/>
          <xsd:enumeration value="Complex High Threat Environments (CHTE)"/>
          <xsd:enumeration value="Core Commitments for Children"/>
          <xsd:enumeration value="COVAX"/>
          <xsd:enumeration value="Disabilities"/>
          <xsd:enumeration value="Early Childhood Development"/>
          <xsd:enumeration value="Education"/>
          <xsd:enumeration value="Emergency Procedures"/>
          <xsd:enumeration value="Gender Equality and Empowerment of Girls and Women"/>
          <xsd:enumeration value="Gender Based Violence"/>
          <xsd:enumeration value="Global Standards and Principles"/>
          <xsd:enumeration value="Health"/>
          <xsd:enumeration value="HIV/AIDS"/>
          <xsd:enumeration value="Human Rights"/>
          <xsd:enumeration value="Human Resources"/>
          <xsd:enumeration value="Humanitarian Access"/>
          <xsd:enumeration value="Humanitarian Cash Transfers"/>
          <xsd:enumeration value="Humanitarian Evidence"/>
          <xsd:enumeration value="Humanitarian Partnerships"/>
          <xsd:enumeration value="Information and Communication Technology (ICT)"/>
          <xsd:enumeration value="Linking Humanitarian and Development"/>
          <xsd:enumeration value="List of Level-3 and Level-2 Emergencies"/>
          <xsd:enumeration value="Localization"/>
          <xsd:enumeration value="Mental Health and Psychosocial Support"/>
          <xsd:enumeration value="Migration and Displacement"/>
          <xsd:enumeration value="Nutrition"/>
          <xsd:enumeration value="Needs Assessments, Planning, Monitoring and Evaluation"/>
          <xsd:enumeration value="Protection from Sexual Abuse and Exploitation (PSEA)"/>
          <xsd:enumeration value="Preparedness"/>
          <xsd:enumeration value="Private Sector"/>
          <xsd:enumeration value="Programme Criticality"/>
          <xsd:enumeration value="Public Health Emergencies"/>
          <xsd:enumeration value="Resource Mobilization"/>
          <xsd:enumeration value="Risk Communication and Community Engagement (RCCE)"/>
          <xsd:enumeration value="Security Management"/>
          <xsd:enumeration value="Social Policy"/>
          <xsd:enumeration value="Supply and Logistics"/>
          <xsd:enumeration value="Urban"/>
          <xsd:enumeration value="WASH"/>
        </xsd:restriction>
      </xsd:simpleType>
    </xsd:element>
    <xsd:element name="FocalPoint" ma:index="40" nillable="true" ma:displayName="Focal Point" ma:description="Who is the UNICEF focal point responsible for this document" ma:format="Dropdown" ma:list="UserInfo" ma:SharePointGroup="0" ma:internalName="FocalPoin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bstract" ma:index="41" nillable="true" ma:displayName="Abstract" ma:description="A short description to be published as metadata describing the document" ma:format="Dropdown" ma:internalName="Abstract">
      <xsd:simpleType>
        <xsd:restriction base="dms:Note"/>
      </xsd:simpleType>
    </xsd:element>
    <xsd:element name="HeadlineTitle" ma:index="42" ma:displayName="Friendly Title" ma:description="Published title of the document (must be in a descriptive friendly format for all user types (may be different from the file name )" ma:format="Dropdown" ma:internalName="HeadlineTitle">
      <xsd:simpleType>
        <xsd:restriction base="dms:Note">
          <xsd:maxLength value="255"/>
        </xsd:restriction>
      </xsd:simpleType>
    </xsd:element>
    <xsd:element name="EditorialNotes" ma:index="43" nillable="true" ma:displayName="Editorial Notes" ma:format="Dropdown" ma:internalName="EditorialNotes">
      <xsd:simpleType>
        <xsd:restriction base="dms:Note">
          <xsd:maxLength value="255"/>
        </xsd:restriction>
      </xsd:simpleType>
    </xsd:element>
    <xsd:element name="DocumentLink" ma:index="44" nillable="true" ma:displayName="Document Link" ma:description="Link to document on an external site&#10;For WIX / SharePoint link (leave this blank)" ma:format="Hyperlink" ma:internalName="DocumentLink">
      <xsd:complexType>
        <xsd:complexContent>
          <xsd:extension base="dms:URL">
            <xsd:sequence>
              <xsd:element name="Url" type="dms:ValidUrl" minOccurs="0" nillable="true"/>
              <xsd:element name="Description" type="xsd:string" nillable="true"/>
            </xsd:sequence>
          </xsd:extension>
        </xsd:complexContent>
      </xsd:complexType>
    </xsd:element>
    <xsd:element name="Thumbnail" ma:index="47" nillable="true" ma:displayName="Thumbnail" ma:description="Link to thumbnail image of this document." ma:format="Hyperlink" ma:internalName="Thumbnail">
      <xsd:complexType>
        <xsd:complexContent>
          <xsd:extension base="dms:URL">
            <xsd:sequence>
              <xsd:element name="Url" type="dms:ValidUrl" minOccurs="0" nillable="true"/>
              <xsd:element name="Description" type="xsd:string" nillable="true"/>
            </xsd:sequence>
          </xsd:extension>
        </xsd:complexContent>
      </xsd:complexType>
    </xsd:element>
    <xsd:element name="Approver" ma:index="48" ma:displayName="Approver" ma:description="Person (UNICEF Chief, Director or Delegate)" ma:format="Dropdown" ma:list="UserInfo" ma:SharePointGroup="0" ma:internalName="Approver">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eature" ma:index="49" ma:displayName="Feature" ma:default="No" ma:description="Indicate if this item (link or document) should appear in a featured area of your page (Quick Link) or Featured Guidance. Only the newest 10 links and 3 FG are shown." ma:format="Dropdown" ma:internalName="Feature">
      <xsd:simpleType>
        <xsd:restriction base="dms:Choice">
          <xsd:enumeration value="No"/>
          <xsd:enumeration value="Featured Guidance"/>
          <xsd:enumeration value="Quick Link"/>
        </xsd:restriction>
      </xsd:simpleType>
    </xsd:element>
    <xsd:element name="FeatureImage" ma:index="50" nillable="true" ma:displayName="Feature Image Link" ma:description="If you choose to make a link or document a feature, you will also need to supply a link to the image for your feature. Link image size is 1:1 ratio, Featured Guidance link is size is 16:9 ratio." ma:format="Hyperlink" ma:internalName="FeatureImage">
      <xsd:complexType>
        <xsd:complexContent>
          <xsd:extension base="dms:URL">
            <xsd:sequence>
              <xsd:element name="Url" type="dms:ValidUrl" minOccurs="0" nillable="true"/>
              <xsd:element name="Description" type="xsd:string" nillable="true"/>
            </xsd:sequence>
          </xsd:extension>
        </xsd:complexContent>
      </xsd:complexType>
    </xsd:element>
    <xsd:element name="Region" ma:index="51" ma:displayName="Region" ma:default="Global" ma:description="Used to sort documents by region on the live site (sorting by Country is not possible)" ma:format="RadioButtons" ma:internalName="Region">
      <xsd:simpleType>
        <xsd:restriction base="dms:Choice">
          <xsd:enumeration value="Global"/>
          <xsd:enumeration value="East Asia and Pacific"/>
          <xsd:enumeration value="Eastern and Southern Africa"/>
          <xsd:enumeration value="Europe and Central Asia"/>
          <xsd:enumeration value="High income countries/territories"/>
          <xsd:enumeration value="Latin Americas and Caribbean"/>
          <xsd:enumeration value="Middle East and North Africa"/>
          <xsd:enumeration value="South Asia"/>
          <xsd:enumeration value="West and Central Africa"/>
        </xsd:restriction>
      </xsd:simpleType>
    </xsd:element>
    <xsd:element name="Theme" ma:index="52" nillable="true" ma:displayName="Theme" ma:description="Optional sub-topic for users to sort records within an Area of Work " ma:format="Dropdown" ma:internalName="Theme">
      <xsd:simpleType>
        <xsd:union memberTypes="dms:Text">
          <xsd:simpleType>
            <xsd:restriction base="dms:Choice">
              <xsd:enumeration value="Nutrition"/>
            </xsd:restriction>
          </xsd:simpleType>
        </xsd:union>
      </xsd:simpleType>
    </xsd:element>
    <xsd:element name="MediaServiceAutoKeyPoints" ma:index="53" nillable="true" ma:displayName="MediaServiceAutoKeyPoints" ma:hidden="true" ma:internalName="MediaServiceAutoKeyPoints" ma:readOnly="true">
      <xsd:simpleType>
        <xsd:restriction base="dms:Note"/>
      </xsd:simpleType>
    </xsd:element>
    <xsd:element name="MediaServiceKeyPoints" ma:index="54" nillable="true" ma:displayName="KeyPoints" ma:internalName="MediaServiceKeyPoints" ma:readOnly="true">
      <xsd:simpleType>
        <xsd:restriction base="dms:Note">
          <xsd:maxLength value="255"/>
        </xsd:restriction>
      </xsd:simpleType>
    </xsd:element>
    <xsd:element name="Collection" ma:index="55" nillable="true" ma:displayName="Collection" ma:description="Name of a collection page that this item should also be included in" ma:format="Dropdown" ma:internalName="Collection">
      <xsd:simpleType>
        <xsd:restriction base="dms:Text">
          <xsd:maxLength value="255"/>
        </xsd:restriction>
      </xsd:simpleType>
    </xsd:element>
    <xsd:element name="Order0" ma:index="56" nillable="true" ma:displayName="Order" ma:decimals="0" ma:description="The order in which collection items appear on the page - MANDATORY" ma:format="Dropdown" ma:internalName="Order0" ma:percentage="FALSE">
      <xsd:simpleType>
        <xsd:restriction base="dms:Number"/>
      </xsd:simpleType>
    </xsd:element>
    <xsd:element name="CollectionText" ma:index="57" nillable="true" ma:displayName="Collection Text" ma:description="A short description or introduction to your collection page. Include this with item #1 of your collection (by adding a 1 in the order column to one item)" ma:format="Dropdown" ma:internalName="CollectionText">
      <xsd:simpleType>
        <xsd:restriction base="dms:Note"/>
      </xsd:simpleType>
    </xsd:element>
    <xsd:element name="VideoPage" ma:index="58" nillable="true" ma:displayName="Video Page" ma:description="The name of your video collection page. All items using this name will go on the same page" ma:format="Dropdown" ma:internalName="VideoPage">
      <xsd:simpleType>
        <xsd:restriction base="dms:Text">
          <xsd:maxLength value="255"/>
        </xsd:restriction>
      </xsd:simpleType>
    </xsd:element>
    <xsd:element name="VideoOrder" ma:index="59" nillable="true" ma:displayName="Video Order" ma:description="The order in which videos should appear on your video page" ma:format="Dropdown" ma:internalName="VideoOrder" ma:percentage="FALSE">
      <xsd:simpleType>
        <xsd:restriction base="dms:Number"/>
      </xsd:simpleType>
    </xsd:element>
    <xsd:element name="Subheading" ma:index="60" nillable="true" ma:displayName="Subheading" ma:description="If you want to divide your collection into two parts, this is the heading of the second part" ma:format="Dropdown" ma:internalName="Subheading">
      <xsd:simpleType>
        <xsd:restriction base="dms:Text">
          <xsd:maxLength value="255"/>
        </xsd:restriction>
      </xsd:simpleType>
    </xsd:element>
    <xsd:element name="SubOrder" ma:index="61" nillable="true" ma:displayName="SubOrder" ma:decimals="0" ma:description="The order in which items will appear in the subcategory - MANDATORY if you use a subcategory" ma:format="Dropdown" ma:internalName="SubOrder" ma:percentage="FALSE">
      <xsd:simpleType>
        <xsd:restriction base="dms:Number"/>
      </xsd:simpleType>
    </xsd:element>
    <xsd:element name="MediaServiceAutoTags" ma:index="62" nillable="true" ma:displayName="Tags" ma:internalName="MediaServiceAutoTags" ma:readOnly="true">
      <xsd:simpleType>
        <xsd:restriction base="dms:Text"/>
      </xsd:simpleType>
    </xsd:element>
    <xsd:element name="MediaServiceGenerationTime" ma:index="63" nillable="true" ma:displayName="MediaServiceGenerationTime" ma:hidden="true" ma:internalName="MediaServiceGenerationTime" ma:readOnly="true">
      <xsd:simpleType>
        <xsd:restriction base="dms:Text"/>
      </xsd:simpleType>
    </xsd:element>
    <xsd:element name="MediaServiceEventHashCode" ma:index="6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199220-a943-49f6-9d01-efc2170c8861" elementFormDefault="qualified">
    <xsd:import namespace="http://schemas.microsoft.com/office/2006/documentManagement/types"/>
    <xsd:import namespace="http://schemas.microsoft.com/office/infopath/2007/PartnerControls"/>
    <xsd:element name="SharedWithUsers" ma:index="4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6" nillable="true" ma:displayName="Shared With Details" ma:internalName="SharedWithDetails" ma:readOnly="true">
      <xsd:simpleType>
        <xsd:restriction base="dms:Note">
          <xsd:maxLength value="255"/>
        </xsd:restriction>
      </xsd:simpleType>
    </xsd:element>
    <xsd:element name="TaxKeywordTaxHTField" ma:index="67" nillable="true" ma:taxonomy="true" ma:internalName="TaxKeywordTaxHTField" ma:taxonomyFieldName="TaxKeyword" ma:displayName="Enterprise Keywords" ma:readOnly="false"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_dlc_DocId" ma:index="69" nillable="true" ma:displayName="Document ID Value" ma:description="The value of the document ID assigned to this item." ma:internalName="_dlc_DocId" ma:readOnly="true">
      <xsd:simpleType>
        <xsd:restriction base="dms:Text"/>
      </xsd:simpleType>
    </xsd:element>
    <xsd:element name="_dlc_DocIdUrl" ma:index="7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1" nillable="true" ma:displayName="Persist ID" ma:description="Keep ID on add." ma:hidden="true" ma:internalName="_dlc_DocIdPersistId" ma:readOnly="true">
      <xsd:simpleType>
        <xsd:restriction base="dms:Boolean"/>
      </xsd:simpleType>
    </xsd:element>
    <xsd:element name="SemaphoreItemMetadata" ma:index="72" nillable="true" ma:displayName="Semaphore Status" ma:hidden="true" ma:internalName="SemaphoreItemMetadata">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3f51738-d318-4883-9d64-4f0bd0ccc55e" ContentTypeId="0x0101009BA85F8052A6DA4FA3E31FF9F74C6970" PreviousValue="false"/>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Order0 xmlns="8ae48983-64eb-496b-afec-527569ce1aa8" xsi:nil="true"/>
    <CollectionText xmlns="8ae48983-64eb-496b-afec-527569ce1aa8" xsi:nil="true"/>
    <TaxCatchAll xmlns="ca283e0b-db31-4043-a2ef-b80661bf084a">
      <Value>181</Value>
      <Value>124</Value>
      <Value>88</Value>
      <Value>240</Value>
    </TaxCatchAll>
    <ExtFolder xmlns="8ae48983-64eb-496b-afec-527569ce1aa8">RCCE</ExtFolder>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Communication for Development-2312</TermName>
          <TermId xmlns="http://schemas.microsoft.com/office/infopath/2007/PartnerControls">f24f7b6e-d103-457b-9fba-7d1508c4a046</TermId>
        </TermInfo>
      </Terms>
    </ga975397408f43e4b84ec8e5a598e523>
    <KPType xmlns="8ae48983-64eb-496b-afec-527569ce1aa8">Guidance / Manual</KPType>
    <DocumentLink xmlns="8ae48983-64eb-496b-afec-527569ce1aa8">
      <Url xsi:nil="true"/>
      <Description xsi:nil="true"/>
    </DocumentLink>
    <SubOrder xmlns="8ae48983-64eb-496b-afec-527569ce1aa8" xsi:nil="true"/>
    <k8c968e8c72a4eda96b7e8fdbe192be2 xmlns="ca283e0b-db31-4043-a2ef-b80661bf084a">
      <Terms xmlns="http://schemas.microsoft.com/office/infopath/2007/PartnerControls">
        <TermInfo xmlns="http://schemas.microsoft.com/office/infopath/2007/PartnerControls">
          <TermName xmlns="http://schemas.microsoft.com/office/infopath/2007/PartnerControls">Global</TermName>
          <TermId xmlns="http://schemas.microsoft.com/office/infopath/2007/PartnerControls">95ee2543-eb74-4131-ae87-2943581a9c32</TermId>
        </TermInfo>
      </Terms>
    </k8c968e8c72a4eda96b7e8fdbe192be2>
    <j169e817e0ee4eb8974e6fc4a2762909 xmlns="ca283e0b-db31-4043-a2ef-b80661bf084a">
      <Terms xmlns="http://schemas.microsoft.com/office/infopath/2007/PartnerControls"/>
    </j169e817e0ee4eb8974e6fc4a2762909>
    <UID xmlns="8ae48983-64eb-496b-afec-527569ce1aa8">210217016</UID>
    <FeatureImage xmlns="8ae48983-64eb-496b-afec-527569ce1aa8">
      <Url xsi:nil="true"/>
      <Description xsi:nil="true"/>
    </FeatureImage>
    <DateTransmittedEmail xmlns="ca283e0b-db31-4043-a2ef-b80661bf084a" xsi:nil="true"/>
    <SenderEmail xmlns="ca283e0b-db31-4043-a2ef-b80661bf084a" xsi:nil="true"/>
    <IconOverlay xmlns="http://schemas.microsoft.com/sharepoint/v4" xsi:nil="true"/>
    <Approval xmlns="8ae48983-64eb-496b-afec-527569ce1aa8">
      <Url xsi:nil="true"/>
      <Description xsi:nil="true"/>
    </Approval>
    <Approver xmlns="8ae48983-64eb-496b-afec-527569ce1aa8">
      <UserInfo>
        <DisplayName>Naureen Naqvi</DisplayName>
        <AccountId>580</AccountId>
        <AccountType/>
      </UserInfo>
    </Approver>
    <AOW xmlns="8ae48983-64eb-496b-afec-527569ce1aa8">COVAX</AOW>
    <Thumbnail xmlns="8ae48983-64eb-496b-afec-527569ce1aa8">
      <Url xsi:nil="true"/>
      <Description xsi:nil="true"/>
    </Thumbnail>
    <VideoOrder xmlns="8ae48983-64eb-496b-afec-527569ce1aa8" xsi:nil="true"/>
    <Subheading xmlns="8ae48983-64eb-496b-afec-527569ce1aa8" xsi:nil="true"/>
    <SemaphoreItemMetadata xmlns="1c199220-a943-49f6-9d01-efc2170c8861">{"ClassificationOrdered":false,"ClassificationRequested":"2021-02-16T15:35:34.3882641Z","Columns":[],"HasBodyChanged":false,"HasPendingClassification":false,"IsUpdate":false,"IsUploading":false,"ShouldCancel":false,"SkipClassification":false,"ShouldDelay":false}</SemaphoreItemMetadata>
    <ContentLanguage xmlns="ca283e0b-db31-4043-a2ef-b80661bf084a">English</ContentLanguage>
    <j048a4f9aaad4a8990a1d5e5f53cb451 xmlns="ca283e0b-db31-4043-a2ef-b80661bf084a">
      <Terms xmlns="http://schemas.microsoft.com/office/infopath/2007/PartnerControls"/>
    </j048a4f9aaad4a8990a1d5e5f53cb451>
    <Source xmlns="8ae48983-64eb-496b-afec-527569ce1aa8">WHO</Source>
    <VideoPage xmlns="8ae48983-64eb-496b-afec-527569ce1aa8" xsi:nil="true"/>
    <TaxCatchAllLabel xmlns="ca283e0b-db31-4043-a2ef-b80661bf084a"/>
    <h6a71f3e574e4344bc34f3fc9dd20054 xmlns="ca283e0b-db31-4043-a2ef-b80661bf084a">
      <Terms xmlns="http://schemas.microsoft.com/office/infopath/2007/PartnerControls">
        <TermInfo xmlns="http://schemas.microsoft.com/office/infopath/2007/PartnerControls">
          <TermName xmlns="http://schemas.microsoft.com/office/infopath/2007/PartnerControls">COVID-19</TermName>
          <TermId xmlns="http://schemas.microsoft.com/office/infopath/2007/PartnerControls">c6ae306b-2390-4fd9-9671-32033f4ff417</TermId>
        </TermInfo>
      </Terms>
    </h6a71f3e574e4344bc34f3fc9dd20054>
    <FocalPoint xmlns="8ae48983-64eb-496b-afec-527569ce1aa8">
      <UserInfo>
        <DisplayName/>
        <AccountId xsi:nil="true"/>
        <AccountType/>
      </UserInfo>
    </FocalPoint>
    <CategoryDescription xmlns="http://schemas.microsoft.com/sharepoint.v3" xsi:nil="true"/>
    <Year xmlns="8ae48983-64eb-496b-afec-527569ce1aa8">2021</Year>
    <RecipientsEmail xmlns="ca283e0b-db31-4043-a2ef-b80661bf084a" xsi:nil="true"/>
    <mda26ace941f4791a7314a339fee829c xmlns="ca283e0b-db31-4043-a2ef-b80661bf084a">
      <Terms xmlns="http://schemas.microsoft.com/office/infopath/2007/PartnerControls">
        <TermInfo xmlns="http://schemas.microsoft.com/office/infopath/2007/PartnerControls">
          <TermName xmlns="http://schemas.microsoft.com/office/infopath/2007/PartnerControls">Training/ instructional materials, toolkits, user guides (non-ICT)</TermName>
          <TermId xmlns="http://schemas.microsoft.com/office/infopath/2007/PartnerControls">f7254839-f39a-4063-9d34-45784defb8cb</TermId>
        </TermInfo>
      </Terms>
    </mda26ace941f4791a7314a339fee829c>
    <Abstract xmlns="8ae48983-64eb-496b-afec-527569ce1aa8">Understanding how people think, feel and act in relation to vaccination is vital to inform the development of strategies to generate acceptance and uptake for the vaccines. Generating and using data on behavioural and social drivers (BeSD) contains a set of tools – surveys, interview guides and related tools – to support gathering and use of quality data on the drivers and barriers to COVID-19 vaccines uptake. This guidebook will enable programmes to design, target and evaluate interventions to achieve greater impact with more efficiency, and to examine and understand trends over time.</Abstract>
    <Feature xmlns="8ae48983-64eb-496b-afec-527569ce1aa8">No</Feature>
    <LastChecked xmlns="8ae48983-64eb-496b-afec-527569ce1aa8">2021-02-16T15:32:33+00:00</LastChecked>
    <HeadlineTitle xmlns="8ae48983-64eb-496b-afec-527569ce1aa8">Data for action: achieving high uptake of COVID-19 vaccines: Interim Guidance</HeadlineTitle>
    <Collection xmlns="8ae48983-64eb-496b-afec-527569ce1aa8" xsi:nil="true"/>
    <EditorialNotes xmlns="8ae48983-64eb-496b-afec-527569ce1aa8" xsi:nil="true"/>
    <Theme xmlns="8ae48983-64eb-496b-afec-527569ce1aa8" xsi:nil="true"/>
    <WrittenBy xmlns="ca283e0b-db31-4043-a2ef-b80661bf084a">
      <UserInfo>
        <DisplayName/>
        <AccountId xsi:nil="true"/>
        <AccountType/>
      </UserInfo>
    </WrittenBy>
    <Region xmlns="8ae48983-64eb-496b-afec-527569ce1aa8">Global</Region>
    <TaxKeywordTaxHTField xmlns="1c199220-a943-49f6-9d01-efc2170c8861">
      <Terms xmlns="http://schemas.microsoft.com/office/infopath/2007/PartnerControls"/>
    </TaxKeywordTaxHTField>
    <_dlc_DocId xmlns="1c199220-a943-49f6-9d01-efc2170c8861">EMOPSHEL-1323445262-27869</_dlc_DocId>
    <_dlc_DocIdUrl xmlns="1c199220-a943-49f6-9d01-efc2170c8861">
      <Url>https://unicef.sharepoint.com/teams/EMOPS-HEL/_layouts/15/DocIdRedir.aspx?ID=EMOPSHEL-1323445262-27869</Url>
      <Description>EMOPSHEL-1323445262-27869</Description>
    </_dlc_DocIdUrl>
  </documentManagement>
</p:properties>
</file>

<file path=customXml/itemProps1.xml><?xml version="1.0" encoding="utf-8"?>
<ds:datastoreItem xmlns:ds="http://schemas.openxmlformats.org/officeDocument/2006/customXml" ds:itemID="{3BFD28B3-B1A0-40BE-A322-366157250054}">
  <ds:schemaRefs>
    <ds:schemaRef ds:uri="http://schemas.openxmlformats.org/officeDocument/2006/bibliography"/>
  </ds:schemaRefs>
</ds:datastoreItem>
</file>

<file path=customXml/itemProps2.xml><?xml version="1.0" encoding="utf-8"?>
<ds:datastoreItem xmlns:ds="http://schemas.openxmlformats.org/officeDocument/2006/customXml" ds:itemID="{31B2D948-23C2-4824-BFA9-2602747A650C}"/>
</file>

<file path=customXml/itemProps3.xml><?xml version="1.0" encoding="utf-8"?>
<ds:datastoreItem xmlns:ds="http://schemas.openxmlformats.org/officeDocument/2006/customXml" ds:itemID="{80240508-B685-49AA-9AA3-33E933EEAE8C}"/>
</file>

<file path=customXml/itemProps4.xml><?xml version="1.0" encoding="utf-8"?>
<ds:datastoreItem xmlns:ds="http://schemas.openxmlformats.org/officeDocument/2006/customXml" ds:itemID="{380D6F83-36D6-48D2-9B3C-634004CE4D83}"/>
</file>

<file path=customXml/itemProps5.xml><?xml version="1.0" encoding="utf-8"?>
<ds:datastoreItem xmlns:ds="http://schemas.openxmlformats.org/officeDocument/2006/customXml" ds:itemID="{3693B4D1-889A-4817-822B-9133C7932D32}"/>
</file>

<file path=customXml/itemProps6.xml><?xml version="1.0" encoding="utf-8"?>
<ds:datastoreItem xmlns:ds="http://schemas.openxmlformats.org/officeDocument/2006/customXml" ds:itemID="{DDE5B8CA-02F0-4756-9F20-605B8FCD4330}"/>
</file>

<file path=customXml/itemProps7.xml><?xml version="1.0" encoding="utf-8"?>
<ds:datastoreItem xmlns:ds="http://schemas.openxmlformats.org/officeDocument/2006/customXml" ds:itemID="{FA30AA97-A706-4C0F-B161-130FD4A83364}"/>
</file>

<file path=docProps/app.xml><?xml version="1.0" encoding="utf-8"?>
<Properties xmlns="http://schemas.openxmlformats.org/officeDocument/2006/extended-properties" xmlns:vt="http://schemas.openxmlformats.org/officeDocument/2006/docPropsVTypes">
  <Template>Normal.dotm</Template>
  <TotalTime>0</TotalTime>
  <Pages>1</Pages>
  <Words>23535</Words>
  <Characters>134152</Characters>
  <Application>Microsoft Office Word</Application>
  <DocSecurity>0</DocSecurity>
  <Lines>1117</Lines>
  <Paragraphs>314</Paragraphs>
  <ScaleCrop>false</ScaleCrop>
  <HeadingPairs>
    <vt:vector size="4" baseType="variant">
      <vt:variant>
        <vt:lpstr>Title</vt:lpstr>
      </vt:variant>
      <vt:variant>
        <vt:i4>1</vt:i4>
      </vt:variant>
      <vt:variant>
        <vt:lpstr>Headings</vt:lpstr>
      </vt:variant>
      <vt:variant>
        <vt:i4>33</vt:i4>
      </vt:variant>
    </vt:vector>
  </HeadingPairs>
  <TitlesOfParts>
    <vt:vector size="34" baseType="lpstr">
      <vt:lpstr/>
      <vt:lpstr>Gathering and using data on the behavioural and social drivers of vaccination</vt:lpstr>
      <vt:lpstr>A guidebook for immunization programmes and implementing partners</vt:lpstr>
      <vt:lpstr>Acknowledgements</vt:lpstr>
      <vt:lpstr>Abbreviations</vt:lpstr>
      <vt:lpstr>Introduction </vt:lpstr>
      <vt:lpstr>Plan to use the BeSD tools</vt:lpstr>
      <vt:lpstr>    2.1 Establish team, budgeted research plan and timeline</vt:lpstr>
      <vt:lpstr>    2.2 Select the data collection tools</vt:lpstr>
      <vt:lpstr>    2.3 Adapt and test the tools to match the local needs and context</vt:lpstr>
      <vt:lpstr>Investigate the drivers: data collection, analysis  and reporting</vt:lpstr>
      <vt:lpstr>    3.1 Preparing to collect data</vt:lpstr>
      <vt:lpstr>    3.2 Determine a sampling plan and data collection methods</vt:lpstr>
      <vt:lpstr>    3.3 Analysis of data of the quantitative surveys</vt:lpstr>
      <vt:lpstr>    3.4 Analysis of data from the qualitative interviews and/or focus groups</vt:lpstr>
      <vt:lpstr>    3.5 Reporting on the survey findings</vt:lpstr>
      <vt:lpstr>    </vt:lpstr>
      <vt:lpstr>    3.6. Reporting on the qualitative research findings</vt:lpstr>
      <vt:lpstr>Act on the data: moving from findings to interventions</vt:lpstr>
      <vt:lpstr>    4.1 Behaviourally informed interventions</vt:lpstr>
      <vt:lpstr>    4.2 Translating findings into interventions</vt:lpstr>
      <vt:lpstr>    4.3 Using BeSD indicators</vt:lpstr>
      <vt:lpstr>    4.4 Selecting interventions without using data from the BeSD tools</vt:lpstr>
      <vt:lpstr/>
      <vt:lpstr>Annex 1: Survey and interview guides</vt:lpstr>
      <vt:lpstr>    Surveys and item rationale</vt:lpstr>
      <vt:lpstr>    Visual response scale</vt:lpstr>
      <vt:lpstr>    Qualitative interview guide </vt:lpstr>
      <vt:lpstr>Annex 2: Guidance for adapting the BeSD survey </vt:lpstr>
      <vt:lpstr>Annex 3: Guidance for adapting the BeSD qualitative interview guide</vt:lpstr>
      <vt:lpstr>Annex 4: WHO policy on use and sharing of data</vt:lpstr>
      <vt:lpstr>Annex 5: Visualizations of findings: examples</vt:lpstr>
      <vt:lpstr/>
      <vt:lpstr>Annex 6: Intervention categories per indicator</vt:lpstr>
    </vt:vector>
  </TitlesOfParts>
  <Company/>
  <LinksUpToDate>false</LinksUpToDate>
  <CharactersWithSpaces>157373</CharactersWithSpaces>
  <SharedDoc>false</SharedDoc>
  <HLinks>
    <vt:vector size="540" baseType="variant">
      <vt:variant>
        <vt:i4>4390923</vt:i4>
      </vt:variant>
      <vt:variant>
        <vt:i4>564</vt:i4>
      </vt:variant>
      <vt:variant>
        <vt:i4>0</vt:i4>
      </vt:variant>
      <vt:variant>
        <vt:i4>5</vt:i4>
      </vt:variant>
      <vt:variant>
        <vt:lpwstr/>
      </vt:variant>
      <vt:variant>
        <vt:lpwstr>_ENREF_20</vt:lpwstr>
      </vt:variant>
      <vt:variant>
        <vt:i4>4390923</vt:i4>
      </vt:variant>
      <vt:variant>
        <vt:i4>556</vt:i4>
      </vt:variant>
      <vt:variant>
        <vt:i4>0</vt:i4>
      </vt:variant>
      <vt:variant>
        <vt:i4>5</vt:i4>
      </vt:variant>
      <vt:variant>
        <vt:lpwstr/>
      </vt:variant>
      <vt:variant>
        <vt:lpwstr>_ENREF_24</vt:lpwstr>
      </vt:variant>
      <vt:variant>
        <vt:i4>4390923</vt:i4>
      </vt:variant>
      <vt:variant>
        <vt:i4>550</vt:i4>
      </vt:variant>
      <vt:variant>
        <vt:i4>0</vt:i4>
      </vt:variant>
      <vt:variant>
        <vt:i4>5</vt:i4>
      </vt:variant>
      <vt:variant>
        <vt:lpwstr/>
      </vt:variant>
      <vt:variant>
        <vt:lpwstr>_ENREF_23</vt:lpwstr>
      </vt:variant>
      <vt:variant>
        <vt:i4>4194315</vt:i4>
      </vt:variant>
      <vt:variant>
        <vt:i4>544</vt:i4>
      </vt:variant>
      <vt:variant>
        <vt:i4>0</vt:i4>
      </vt:variant>
      <vt:variant>
        <vt:i4>5</vt:i4>
      </vt:variant>
      <vt:variant>
        <vt:lpwstr/>
      </vt:variant>
      <vt:variant>
        <vt:lpwstr>_ENREF_18</vt:lpwstr>
      </vt:variant>
      <vt:variant>
        <vt:i4>4390923</vt:i4>
      </vt:variant>
      <vt:variant>
        <vt:i4>536</vt:i4>
      </vt:variant>
      <vt:variant>
        <vt:i4>0</vt:i4>
      </vt:variant>
      <vt:variant>
        <vt:i4>5</vt:i4>
      </vt:variant>
      <vt:variant>
        <vt:lpwstr/>
      </vt:variant>
      <vt:variant>
        <vt:lpwstr>_ENREF_22</vt:lpwstr>
      </vt:variant>
      <vt:variant>
        <vt:i4>4390923</vt:i4>
      </vt:variant>
      <vt:variant>
        <vt:i4>528</vt:i4>
      </vt:variant>
      <vt:variant>
        <vt:i4>0</vt:i4>
      </vt:variant>
      <vt:variant>
        <vt:i4>5</vt:i4>
      </vt:variant>
      <vt:variant>
        <vt:lpwstr/>
      </vt:variant>
      <vt:variant>
        <vt:lpwstr>_ENREF_21</vt:lpwstr>
      </vt:variant>
      <vt:variant>
        <vt:i4>4194315</vt:i4>
      </vt:variant>
      <vt:variant>
        <vt:i4>522</vt:i4>
      </vt:variant>
      <vt:variant>
        <vt:i4>0</vt:i4>
      </vt:variant>
      <vt:variant>
        <vt:i4>5</vt:i4>
      </vt:variant>
      <vt:variant>
        <vt:lpwstr/>
      </vt:variant>
      <vt:variant>
        <vt:lpwstr>_ENREF_19</vt:lpwstr>
      </vt:variant>
      <vt:variant>
        <vt:i4>4194315</vt:i4>
      </vt:variant>
      <vt:variant>
        <vt:i4>516</vt:i4>
      </vt:variant>
      <vt:variant>
        <vt:i4>0</vt:i4>
      </vt:variant>
      <vt:variant>
        <vt:i4>5</vt:i4>
      </vt:variant>
      <vt:variant>
        <vt:lpwstr/>
      </vt:variant>
      <vt:variant>
        <vt:lpwstr>_ENREF_16</vt:lpwstr>
      </vt:variant>
      <vt:variant>
        <vt:i4>4390923</vt:i4>
      </vt:variant>
      <vt:variant>
        <vt:i4>510</vt:i4>
      </vt:variant>
      <vt:variant>
        <vt:i4>0</vt:i4>
      </vt:variant>
      <vt:variant>
        <vt:i4>5</vt:i4>
      </vt:variant>
      <vt:variant>
        <vt:lpwstr/>
      </vt:variant>
      <vt:variant>
        <vt:lpwstr>_ENREF_20</vt:lpwstr>
      </vt:variant>
      <vt:variant>
        <vt:i4>4194315</vt:i4>
      </vt:variant>
      <vt:variant>
        <vt:i4>504</vt:i4>
      </vt:variant>
      <vt:variant>
        <vt:i4>0</vt:i4>
      </vt:variant>
      <vt:variant>
        <vt:i4>5</vt:i4>
      </vt:variant>
      <vt:variant>
        <vt:lpwstr/>
      </vt:variant>
      <vt:variant>
        <vt:lpwstr>_ENREF_19</vt:lpwstr>
      </vt:variant>
      <vt:variant>
        <vt:i4>4194315</vt:i4>
      </vt:variant>
      <vt:variant>
        <vt:i4>498</vt:i4>
      </vt:variant>
      <vt:variant>
        <vt:i4>0</vt:i4>
      </vt:variant>
      <vt:variant>
        <vt:i4>5</vt:i4>
      </vt:variant>
      <vt:variant>
        <vt:lpwstr/>
      </vt:variant>
      <vt:variant>
        <vt:lpwstr>_ENREF_18</vt:lpwstr>
      </vt:variant>
      <vt:variant>
        <vt:i4>4194315</vt:i4>
      </vt:variant>
      <vt:variant>
        <vt:i4>492</vt:i4>
      </vt:variant>
      <vt:variant>
        <vt:i4>0</vt:i4>
      </vt:variant>
      <vt:variant>
        <vt:i4>5</vt:i4>
      </vt:variant>
      <vt:variant>
        <vt:lpwstr/>
      </vt:variant>
      <vt:variant>
        <vt:lpwstr>_ENREF_12</vt:lpwstr>
      </vt:variant>
      <vt:variant>
        <vt:i4>4194315</vt:i4>
      </vt:variant>
      <vt:variant>
        <vt:i4>486</vt:i4>
      </vt:variant>
      <vt:variant>
        <vt:i4>0</vt:i4>
      </vt:variant>
      <vt:variant>
        <vt:i4>5</vt:i4>
      </vt:variant>
      <vt:variant>
        <vt:lpwstr/>
      </vt:variant>
      <vt:variant>
        <vt:lpwstr>_ENREF_12</vt:lpwstr>
      </vt:variant>
      <vt:variant>
        <vt:i4>4194315</vt:i4>
      </vt:variant>
      <vt:variant>
        <vt:i4>478</vt:i4>
      </vt:variant>
      <vt:variant>
        <vt:i4>0</vt:i4>
      </vt:variant>
      <vt:variant>
        <vt:i4>5</vt:i4>
      </vt:variant>
      <vt:variant>
        <vt:lpwstr/>
      </vt:variant>
      <vt:variant>
        <vt:lpwstr>_ENREF_17</vt:lpwstr>
      </vt:variant>
      <vt:variant>
        <vt:i4>4194315</vt:i4>
      </vt:variant>
      <vt:variant>
        <vt:i4>472</vt:i4>
      </vt:variant>
      <vt:variant>
        <vt:i4>0</vt:i4>
      </vt:variant>
      <vt:variant>
        <vt:i4>5</vt:i4>
      </vt:variant>
      <vt:variant>
        <vt:lpwstr/>
      </vt:variant>
      <vt:variant>
        <vt:lpwstr>_ENREF_16</vt:lpwstr>
      </vt:variant>
      <vt:variant>
        <vt:i4>4194315</vt:i4>
      </vt:variant>
      <vt:variant>
        <vt:i4>464</vt:i4>
      </vt:variant>
      <vt:variant>
        <vt:i4>0</vt:i4>
      </vt:variant>
      <vt:variant>
        <vt:i4>5</vt:i4>
      </vt:variant>
      <vt:variant>
        <vt:lpwstr/>
      </vt:variant>
      <vt:variant>
        <vt:lpwstr>_ENREF_15</vt:lpwstr>
      </vt:variant>
      <vt:variant>
        <vt:i4>4390923</vt:i4>
      </vt:variant>
      <vt:variant>
        <vt:i4>458</vt:i4>
      </vt:variant>
      <vt:variant>
        <vt:i4>0</vt:i4>
      </vt:variant>
      <vt:variant>
        <vt:i4>5</vt:i4>
      </vt:variant>
      <vt:variant>
        <vt:lpwstr/>
      </vt:variant>
      <vt:variant>
        <vt:lpwstr>_ENREF_2</vt:lpwstr>
      </vt:variant>
      <vt:variant>
        <vt:i4>4194315</vt:i4>
      </vt:variant>
      <vt:variant>
        <vt:i4>450</vt:i4>
      </vt:variant>
      <vt:variant>
        <vt:i4>0</vt:i4>
      </vt:variant>
      <vt:variant>
        <vt:i4>5</vt:i4>
      </vt:variant>
      <vt:variant>
        <vt:lpwstr/>
      </vt:variant>
      <vt:variant>
        <vt:lpwstr>_ENREF_14</vt:lpwstr>
      </vt:variant>
      <vt:variant>
        <vt:i4>4521995</vt:i4>
      </vt:variant>
      <vt:variant>
        <vt:i4>442</vt:i4>
      </vt:variant>
      <vt:variant>
        <vt:i4>0</vt:i4>
      </vt:variant>
      <vt:variant>
        <vt:i4>5</vt:i4>
      </vt:variant>
      <vt:variant>
        <vt:lpwstr/>
      </vt:variant>
      <vt:variant>
        <vt:lpwstr>_ENREF_4</vt:lpwstr>
      </vt:variant>
      <vt:variant>
        <vt:i4>4390923</vt:i4>
      </vt:variant>
      <vt:variant>
        <vt:i4>436</vt:i4>
      </vt:variant>
      <vt:variant>
        <vt:i4>0</vt:i4>
      </vt:variant>
      <vt:variant>
        <vt:i4>5</vt:i4>
      </vt:variant>
      <vt:variant>
        <vt:lpwstr/>
      </vt:variant>
      <vt:variant>
        <vt:lpwstr>_ENREF_2</vt:lpwstr>
      </vt:variant>
      <vt:variant>
        <vt:i4>4194315</vt:i4>
      </vt:variant>
      <vt:variant>
        <vt:i4>428</vt:i4>
      </vt:variant>
      <vt:variant>
        <vt:i4>0</vt:i4>
      </vt:variant>
      <vt:variant>
        <vt:i4>5</vt:i4>
      </vt:variant>
      <vt:variant>
        <vt:lpwstr/>
      </vt:variant>
      <vt:variant>
        <vt:lpwstr>_ENREF_14</vt:lpwstr>
      </vt:variant>
      <vt:variant>
        <vt:i4>4456459</vt:i4>
      </vt:variant>
      <vt:variant>
        <vt:i4>420</vt:i4>
      </vt:variant>
      <vt:variant>
        <vt:i4>0</vt:i4>
      </vt:variant>
      <vt:variant>
        <vt:i4>5</vt:i4>
      </vt:variant>
      <vt:variant>
        <vt:lpwstr/>
      </vt:variant>
      <vt:variant>
        <vt:lpwstr>_ENREF_5</vt:lpwstr>
      </vt:variant>
      <vt:variant>
        <vt:i4>4521995</vt:i4>
      </vt:variant>
      <vt:variant>
        <vt:i4>416</vt:i4>
      </vt:variant>
      <vt:variant>
        <vt:i4>0</vt:i4>
      </vt:variant>
      <vt:variant>
        <vt:i4>5</vt:i4>
      </vt:variant>
      <vt:variant>
        <vt:lpwstr/>
      </vt:variant>
      <vt:variant>
        <vt:lpwstr>_ENREF_4</vt:lpwstr>
      </vt:variant>
      <vt:variant>
        <vt:i4>4194315</vt:i4>
      </vt:variant>
      <vt:variant>
        <vt:i4>413</vt:i4>
      </vt:variant>
      <vt:variant>
        <vt:i4>0</vt:i4>
      </vt:variant>
      <vt:variant>
        <vt:i4>5</vt:i4>
      </vt:variant>
      <vt:variant>
        <vt:lpwstr/>
      </vt:variant>
      <vt:variant>
        <vt:lpwstr>_ENREF_1</vt:lpwstr>
      </vt:variant>
      <vt:variant>
        <vt:i4>4194315</vt:i4>
      </vt:variant>
      <vt:variant>
        <vt:i4>401</vt:i4>
      </vt:variant>
      <vt:variant>
        <vt:i4>0</vt:i4>
      </vt:variant>
      <vt:variant>
        <vt:i4>5</vt:i4>
      </vt:variant>
      <vt:variant>
        <vt:lpwstr/>
      </vt:variant>
      <vt:variant>
        <vt:lpwstr>_ENREF_10</vt:lpwstr>
      </vt:variant>
      <vt:variant>
        <vt:i4>4718603</vt:i4>
      </vt:variant>
      <vt:variant>
        <vt:i4>395</vt:i4>
      </vt:variant>
      <vt:variant>
        <vt:i4>0</vt:i4>
      </vt:variant>
      <vt:variant>
        <vt:i4>5</vt:i4>
      </vt:variant>
      <vt:variant>
        <vt:lpwstr/>
      </vt:variant>
      <vt:variant>
        <vt:lpwstr>_ENREF_9</vt:lpwstr>
      </vt:variant>
      <vt:variant>
        <vt:i4>4784139</vt:i4>
      </vt:variant>
      <vt:variant>
        <vt:i4>387</vt:i4>
      </vt:variant>
      <vt:variant>
        <vt:i4>0</vt:i4>
      </vt:variant>
      <vt:variant>
        <vt:i4>5</vt:i4>
      </vt:variant>
      <vt:variant>
        <vt:lpwstr/>
      </vt:variant>
      <vt:variant>
        <vt:lpwstr>_ENREF_8</vt:lpwstr>
      </vt:variant>
      <vt:variant>
        <vt:i4>4194315</vt:i4>
      </vt:variant>
      <vt:variant>
        <vt:i4>379</vt:i4>
      </vt:variant>
      <vt:variant>
        <vt:i4>0</vt:i4>
      </vt:variant>
      <vt:variant>
        <vt:i4>5</vt:i4>
      </vt:variant>
      <vt:variant>
        <vt:lpwstr/>
      </vt:variant>
      <vt:variant>
        <vt:lpwstr>_ENREF_10</vt:lpwstr>
      </vt:variant>
      <vt:variant>
        <vt:i4>4194315</vt:i4>
      </vt:variant>
      <vt:variant>
        <vt:i4>371</vt:i4>
      </vt:variant>
      <vt:variant>
        <vt:i4>0</vt:i4>
      </vt:variant>
      <vt:variant>
        <vt:i4>5</vt:i4>
      </vt:variant>
      <vt:variant>
        <vt:lpwstr/>
      </vt:variant>
      <vt:variant>
        <vt:lpwstr>_ENREF_10</vt:lpwstr>
      </vt:variant>
      <vt:variant>
        <vt:i4>4194315</vt:i4>
      </vt:variant>
      <vt:variant>
        <vt:i4>365</vt:i4>
      </vt:variant>
      <vt:variant>
        <vt:i4>0</vt:i4>
      </vt:variant>
      <vt:variant>
        <vt:i4>5</vt:i4>
      </vt:variant>
      <vt:variant>
        <vt:lpwstr/>
      </vt:variant>
      <vt:variant>
        <vt:lpwstr>_ENREF_12</vt:lpwstr>
      </vt:variant>
      <vt:variant>
        <vt:i4>4194315</vt:i4>
      </vt:variant>
      <vt:variant>
        <vt:i4>357</vt:i4>
      </vt:variant>
      <vt:variant>
        <vt:i4>0</vt:i4>
      </vt:variant>
      <vt:variant>
        <vt:i4>5</vt:i4>
      </vt:variant>
      <vt:variant>
        <vt:lpwstr/>
      </vt:variant>
      <vt:variant>
        <vt:lpwstr>_ENREF_11</vt:lpwstr>
      </vt:variant>
      <vt:variant>
        <vt:i4>4784139</vt:i4>
      </vt:variant>
      <vt:variant>
        <vt:i4>353</vt:i4>
      </vt:variant>
      <vt:variant>
        <vt:i4>0</vt:i4>
      </vt:variant>
      <vt:variant>
        <vt:i4>5</vt:i4>
      </vt:variant>
      <vt:variant>
        <vt:lpwstr/>
      </vt:variant>
      <vt:variant>
        <vt:lpwstr>_ENREF_8</vt:lpwstr>
      </vt:variant>
      <vt:variant>
        <vt:i4>4456459</vt:i4>
      </vt:variant>
      <vt:variant>
        <vt:i4>350</vt:i4>
      </vt:variant>
      <vt:variant>
        <vt:i4>0</vt:i4>
      </vt:variant>
      <vt:variant>
        <vt:i4>5</vt:i4>
      </vt:variant>
      <vt:variant>
        <vt:lpwstr/>
      </vt:variant>
      <vt:variant>
        <vt:lpwstr>_ENREF_5</vt:lpwstr>
      </vt:variant>
      <vt:variant>
        <vt:i4>4194315</vt:i4>
      </vt:variant>
      <vt:variant>
        <vt:i4>342</vt:i4>
      </vt:variant>
      <vt:variant>
        <vt:i4>0</vt:i4>
      </vt:variant>
      <vt:variant>
        <vt:i4>5</vt:i4>
      </vt:variant>
      <vt:variant>
        <vt:lpwstr/>
      </vt:variant>
      <vt:variant>
        <vt:lpwstr>_ENREF_13</vt:lpwstr>
      </vt:variant>
      <vt:variant>
        <vt:i4>4194315</vt:i4>
      </vt:variant>
      <vt:variant>
        <vt:i4>339</vt:i4>
      </vt:variant>
      <vt:variant>
        <vt:i4>0</vt:i4>
      </vt:variant>
      <vt:variant>
        <vt:i4>5</vt:i4>
      </vt:variant>
      <vt:variant>
        <vt:lpwstr/>
      </vt:variant>
      <vt:variant>
        <vt:lpwstr>_ENREF_10</vt:lpwstr>
      </vt:variant>
      <vt:variant>
        <vt:i4>4521995</vt:i4>
      </vt:variant>
      <vt:variant>
        <vt:i4>327</vt:i4>
      </vt:variant>
      <vt:variant>
        <vt:i4>0</vt:i4>
      </vt:variant>
      <vt:variant>
        <vt:i4>5</vt:i4>
      </vt:variant>
      <vt:variant>
        <vt:lpwstr/>
      </vt:variant>
      <vt:variant>
        <vt:lpwstr>_ENREF_4</vt:lpwstr>
      </vt:variant>
      <vt:variant>
        <vt:i4>4194315</vt:i4>
      </vt:variant>
      <vt:variant>
        <vt:i4>319</vt:i4>
      </vt:variant>
      <vt:variant>
        <vt:i4>0</vt:i4>
      </vt:variant>
      <vt:variant>
        <vt:i4>5</vt:i4>
      </vt:variant>
      <vt:variant>
        <vt:lpwstr/>
      </vt:variant>
      <vt:variant>
        <vt:lpwstr>_ENREF_11</vt:lpwstr>
      </vt:variant>
      <vt:variant>
        <vt:i4>4718603</vt:i4>
      </vt:variant>
      <vt:variant>
        <vt:i4>313</vt:i4>
      </vt:variant>
      <vt:variant>
        <vt:i4>0</vt:i4>
      </vt:variant>
      <vt:variant>
        <vt:i4>5</vt:i4>
      </vt:variant>
      <vt:variant>
        <vt:lpwstr/>
      </vt:variant>
      <vt:variant>
        <vt:lpwstr>_ENREF_9</vt:lpwstr>
      </vt:variant>
      <vt:variant>
        <vt:i4>4587531</vt:i4>
      </vt:variant>
      <vt:variant>
        <vt:i4>305</vt:i4>
      </vt:variant>
      <vt:variant>
        <vt:i4>0</vt:i4>
      </vt:variant>
      <vt:variant>
        <vt:i4>5</vt:i4>
      </vt:variant>
      <vt:variant>
        <vt:lpwstr/>
      </vt:variant>
      <vt:variant>
        <vt:lpwstr>_ENREF_7</vt:lpwstr>
      </vt:variant>
      <vt:variant>
        <vt:i4>4325387</vt:i4>
      </vt:variant>
      <vt:variant>
        <vt:i4>299</vt:i4>
      </vt:variant>
      <vt:variant>
        <vt:i4>0</vt:i4>
      </vt:variant>
      <vt:variant>
        <vt:i4>5</vt:i4>
      </vt:variant>
      <vt:variant>
        <vt:lpwstr/>
      </vt:variant>
      <vt:variant>
        <vt:lpwstr>_ENREF_3</vt:lpwstr>
      </vt:variant>
      <vt:variant>
        <vt:i4>4194315</vt:i4>
      </vt:variant>
      <vt:variant>
        <vt:i4>291</vt:i4>
      </vt:variant>
      <vt:variant>
        <vt:i4>0</vt:i4>
      </vt:variant>
      <vt:variant>
        <vt:i4>5</vt:i4>
      </vt:variant>
      <vt:variant>
        <vt:lpwstr/>
      </vt:variant>
      <vt:variant>
        <vt:lpwstr>_ENREF_10</vt:lpwstr>
      </vt:variant>
      <vt:variant>
        <vt:i4>4194315</vt:i4>
      </vt:variant>
      <vt:variant>
        <vt:i4>287</vt:i4>
      </vt:variant>
      <vt:variant>
        <vt:i4>0</vt:i4>
      </vt:variant>
      <vt:variant>
        <vt:i4>5</vt:i4>
      </vt:variant>
      <vt:variant>
        <vt:lpwstr/>
      </vt:variant>
      <vt:variant>
        <vt:lpwstr>_ENREF_10</vt:lpwstr>
      </vt:variant>
      <vt:variant>
        <vt:i4>4456459</vt:i4>
      </vt:variant>
      <vt:variant>
        <vt:i4>284</vt:i4>
      </vt:variant>
      <vt:variant>
        <vt:i4>0</vt:i4>
      </vt:variant>
      <vt:variant>
        <vt:i4>5</vt:i4>
      </vt:variant>
      <vt:variant>
        <vt:lpwstr/>
      </vt:variant>
      <vt:variant>
        <vt:lpwstr>_ENREF_5</vt:lpwstr>
      </vt:variant>
      <vt:variant>
        <vt:i4>4784139</vt:i4>
      </vt:variant>
      <vt:variant>
        <vt:i4>276</vt:i4>
      </vt:variant>
      <vt:variant>
        <vt:i4>0</vt:i4>
      </vt:variant>
      <vt:variant>
        <vt:i4>5</vt:i4>
      </vt:variant>
      <vt:variant>
        <vt:lpwstr/>
      </vt:variant>
      <vt:variant>
        <vt:lpwstr>_ENREF_8</vt:lpwstr>
      </vt:variant>
      <vt:variant>
        <vt:i4>4456459</vt:i4>
      </vt:variant>
      <vt:variant>
        <vt:i4>273</vt:i4>
      </vt:variant>
      <vt:variant>
        <vt:i4>0</vt:i4>
      </vt:variant>
      <vt:variant>
        <vt:i4>5</vt:i4>
      </vt:variant>
      <vt:variant>
        <vt:lpwstr/>
      </vt:variant>
      <vt:variant>
        <vt:lpwstr>_ENREF_5</vt:lpwstr>
      </vt:variant>
      <vt:variant>
        <vt:i4>4521995</vt:i4>
      </vt:variant>
      <vt:variant>
        <vt:i4>261</vt:i4>
      </vt:variant>
      <vt:variant>
        <vt:i4>0</vt:i4>
      </vt:variant>
      <vt:variant>
        <vt:i4>5</vt:i4>
      </vt:variant>
      <vt:variant>
        <vt:lpwstr/>
      </vt:variant>
      <vt:variant>
        <vt:lpwstr>_ENREF_4</vt:lpwstr>
      </vt:variant>
      <vt:variant>
        <vt:i4>4194315</vt:i4>
      </vt:variant>
      <vt:variant>
        <vt:i4>253</vt:i4>
      </vt:variant>
      <vt:variant>
        <vt:i4>0</vt:i4>
      </vt:variant>
      <vt:variant>
        <vt:i4>5</vt:i4>
      </vt:variant>
      <vt:variant>
        <vt:lpwstr/>
      </vt:variant>
      <vt:variant>
        <vt:lpwstr>_ENREF_10</vt:lpwstr>
      </vt:variant>
      <vt:variant>
        <vt:i4>4194315</vt:i4>
      </vt:variant>
      <vt:variant>
        <vt:i4>247</vt:i4>
      </vt:variant>
      <vt:variant>
        <vt:i4>0</vt:i4>
      </vt:variant>
      <vt:variant>
        <vt:i4>5</vt:i4>
      </vt:variant>
      <vt:variant>
        <vt:lpwstr/>
      </vt:variant>
      <vt:variant>
        <vt:lpwstr>_ENREF_12</vt:lpwstr>
      </vt:variant>
      <vt:variant>
        <vt:i4>4194315</vt:i4>
      </vt:variant>
      <vt:variant>
        <vt:i4>239</vt:i4>
      </vt:variant>
      <vt:variant>
        <vt:i4>0</vt:i4>
      </vt:variant>
      <vt:variant>
        <vt:i4>5</vt:i4>
      </vt:variant>
      <vt:variant>
        <vt:lpwstr/>
      </vt:variant>
      <vt:variant>
        <vt:lpwstr>_ENREF_11</vt:lpwstr>
      </vt:variant>
      <vt:variant>
        <vt:i4>4784139</vt:i4>
      </vt:variant>
      <vt:variant>
        <vt:i4>235</vt:i4>
      </vt:variant>
      <vt:variant>
        <vt:i4>0</vt:i4>
      </vt:variant>
      <vt:variant>
        <vt:i4>5</vt:i4>
      </vt:variant>
      <vt:variant>
        <vt:lpwstr/>
      </vt:variant>
      <vt:variant>
        <vt:lpwstr>_ENREF_8</vt:lpwstr>
      </vt:variant>
      <vt:variant>
        <vt:i4>4390923</vt:i4>
      </vt:variant>
      <vt:variant>
        <vt:i4>232</vt:i4>
      </vt:variant>
      <vt:variant>
        <vt:i4>0</vt:i4>
      </vt:variant>
      <vt:variant>
        <vt:i4>5</vt:i4>
      </vt:variant>
      <vt:variant>
        <vt:lpwstr/>
      </vt:variant>
      <vt:variant>
        <vt:lpwstr>_ENREF_2</vt:lpwstr>
      </vt:variant>
      <vt:variant>
        <vt:i4>4587531</vt:i4>
      </vt:variant>
      <vt:variant>
        <vt:i4>220</vt:i4>
      </vt:variant>
      <vt:variant>
        <vt:i4>0</vt:i4>
      </vt:variant>
      <vt:variant>
        <vt:i4>5</vt:i4>
      </vt:variant>
      <vt:variant>
        <vt:lpwstr/>
      </vt:variant>
      <vt:variant>
        <vt:lpwstr>_ENREF_7</vt:lpwstr>
      </vt:variant>
      <vt:variant>
        <vt:i4>4653067</vt:i4>
      </vt:variant>
      <vt:variant>
        <vt:i4>214</vt:i4>
      </vt:variant>
      <vt:variant>
        <vt:i4>0</vt:i4>
      </vt:variant>
      <vt:variant>
        <vt:i4>5</vt:i4>
      </vt:variant>
      <vt:variant>
        <vt:lpwstr/>
      </vt:variant>
      <vt:variant>
        <vt:lpwstr>_ENREF_6</vt:lpwstr>
      </vt:variant>
      <vt:variant>
        <vt:i4>4456459</vt:i4>
      </vt:variant>
      <vt:variant>
        <vt:i4>206</vt:i4>
      </vt:variant>
      <vt:variant>
        <vt:i4>0</vt:i4>
      </vt:variant>
      <vt:variant>
        <vt:i4>5</vt:i4>
      </vt:variant>
      <vt:variant>
        <vt:lpwstr/>
      </vt:variant>
      <vt:variant>
        <vt:lpwstr>_ENREF_5</vt:lpwstr>
      </vt:variant>
      <vt:variant>
        <vt:i4>4521995</vt:i4>
      </vt:variant>
      <vt:variant>
        <vt:i4>198</vt:i4>
      </vt:variant>
      <vt:variant>
        <vt:i4>0</vt:i4>
      </vt:variant>
      <vt:variant>
        <vt:i4>5</vt:i4>
      </vt:variant>
      <vt:variant>
        <vt:lpwstr/>
      </vt:variant>
      <vt:variant>
        <vt:lpwstr>_ENREF_4</vt:lpwstr>
      </vt:variant>
      <vt:variant>
        <vt:i4>4325387</vt:i4>
      </vt:variant>
      <vt:variant>
        <vt:i4>192</vt:i4>
      </vt:variant>
      <vt:variant>
        <vt:i4>0</vt:i4>
      </vt:variant>
      <vt:variant>
        <vt:i4>5</vt:i4>
      </vt:variant>
      <vt:variant>
        <vt:lpwstr/>
      </vt:variant>
      <vt:variant>
        <vt:lpwstr>_ENREF_3</vt:lpwstr>
      </vt:variant>
      <vt:variant>
        <vt:i4>4194315</vt:i4>
      </vt:variant>
      <vt:variant>
        <vt:i4>184</vt:i4>
      </vt:variant>
      <vt:variant>
        <vt:i4>0</vt:i4>
      </vt:variant>
      <vt:variant>
        <vt:i4>5</vt:i4>
      </vt:variant>
      <vt:variant>
        <vt:lpwstr/>
      </vt:variant>
      <vt:variant>
        <vt:lpwstr>_ENREF_1</vt:lpwstr>
      </vt:variant>
      <vt:variant>
        <vt:i4>4390923</vt:i4>
      </vt:variant>
      <vt:variant>
        <vt:i4>180</vt:i4>
      </vt:variant>
      <vt:variant>
        <vt:i4>0</vt:i4>
      </vt:variant>
      <vt:variant>
        <vt:i4>5</vt:i4>
      </vt:variant>
      <vt:variant>
        <vt:lpwstr/>
      </vt:variant>
      <vt:variant>
        <vt:lpwstr>_ENREF_2</vt:lpwstr>
      </vt:variant>
      <vt:variant>
        <vt:i4>4194315</vt:i4>
      </vt:variant>
      <vt:variant>
        <vt:i4>177</vt:i4>
      </vt:variant>
      <vt:variant>
        <vt:i4>0</vt:i4>
      </vt:variant>
      <vt:variant>
        <vt:i4>5</vt:i4>
      </vt:variant>
      <vt:variant>
        <vt:lpwstr/>
      </vt:variant>
      <vt:variant>
        <vt:lpwstr>_ENREF_1</vt:lpwstr>
      </vt:variant>
      <vt:variant>
        <vt:i4>5963828</vt:i4>
      </vt:variant>
      <vt:variant>
        <vt:i4>132</vt:i4>
      </vt:variant>
      <vt:variant>
        <vt:i4>0</vt:i4>
      </vt:variant>
      <vt:variant>
        <vt:i4>5</vt:i4>
      </vt:variant>
      <vt:variant>
        <vt:lpwstr/>
      </vt:variant>
      <vt:variant>
        <vt:lpwstr>_Annex_G._Intervention</vt:lpwstr>
      </vt:variant>
      <vt:variant>
        <vt:i4>393291</vt:i4>
      </vt:variant>
      <vt:variant>
        <vt:i4>129</vt:i4>
      </vt:variant>
      <vt:variant>
        <vt:i4>0</vt:i4>
      </vt:variant>
      <vt:variant>
        <vt:i4>5</vt:i4>
      </vt:variant>
      <vt:variant>
        <vt:lpwstr>https://www.ncbi.nlm.nih.gov/pmc/articles/PMC420299/</vt:lpwstr>
      </vt:variant>
      <vt:variant>
        <vt:lpwstr/>
      </vt:variant>
      <vt:variant>
        <vt:i4>1114136</vt:i4>
      </vt:variant>
      <vt:variant>
        <vt:i4>126</vt:i4>
      </vt:variant>
      <vt:variant>
        <vt:i4>0</vt:i4>
      </vt:variant>
      <vt:variant>
        <vt:i4>5</vt:i4>
      </vt:variant>
      <vt:variant>
        <vt:lpwstr>https://www.equator-network.org/reporting-guidelines/improving-the-quality-of-web-surveys-the-checklist-for-reporting-results-of-internet-e-surveys-cherries/</vt:lpwstr>
      </vt:variant>
      <vt:variant>
        <vt:lpwstr/>
      </vt:variant>
      <vt:variant>
        <vt:i4>1179757</vt:i4>
      </vt:variant>
      <vt:variant>
        <vt:i4>123</vt:i4>
      </vt:variant>
      <vt:variant>
        <vt:i4>0</vt:i4>
      </vt:variant>
      <vt:variant>
        <vt:i4>5</vt:i4>
      </vt:variant>
      <vt:variant>
        <vt:lpwstr/>
      </vt:variant>
      <vt:variant>
        <vt:lpwstr>_Annex__F:</vt:lpwstr>
      </vt:variant>
      <vt:variant>
        <vt:i4>196609</vt:i4>
      </vt:variant>
      <vt:variant>
        <vt:i4>120</vt:i4>
      </vt:variant>
      <vt:variant>
        <vt:i4>0</vt:i4>
      </vt:variant>
      <vt:variant>
        <vt:i4>5</vt:i4>
      </vt:variant>
      <vt:variant>
        <vt:lpwstr>https://bmcmedresmethodol.biomedcentral.com/articles/10.1186/1471-2288-13-117?report=reader</vt:lpwstr>
      </vt:variant>
      <vt:variant>
        <vt:lpwstr>additional-information</vt:lpwstr>
      </vt:variant>
      <vt:variant>
        <vt:i4>458802</vt:i4>
      </vt:variant>
      <vt:variant>
        <vt:i4>117</vt:i4>
      </vt:variant>
      <vt:variant>
        <vt:i4>0</vt:i4>
      </vt:variant>
      <vt:variant>
        <vt:i4>5</vt:i4>
      </vt:variant>
      <vt:variant>
        <vt:lpwstr>mailto:menningl@who.int</vt:lpwstr>
      </vt:variant>
      <vt:variant>
        <vt:lpwstr/>
      </vt:variant>
      <vt:variant>
        <vt:i4>8192116</vt:i4>
      </vt:variant>
      <vt:variant>
        <vt:i4>114</vt:i4>
      </vt:variant>
      <vt:variant>
        <vt:i4>0</vt:i4>
      </vt:variant>
      <vt:variant>
        <vt:i4>5</vt:i4>
      </vt:variant>
      <vt:variant>
        <vt:lpwstr>https://www.publish.csiro.au/NB/NB09018</vt:lpwstr>
      </vt:variant>
      <vt:variant>
        <vt:lpwstr/>
      </vt:variant>
      <vt:variant>
        <vt:i4>19</vt:i4>
      </vt:variant>
      <vt:variant>
        <vt:i4>111</vt:i4>
      </vt:variant>
      <vt:variant>
        <vt:i4>0</vt:i4>
      </vt:variant>
      <vt:variant>
        <vt:i4>5</vt:i4>
      </vt:variant>
      <vt:variant>
        <vt:lpwstr>https://www.magonlinelibrary.com/doi/abs/10.12968/ajmw.2010.4.2.47612?casa_token=tjPQyEMMdCEAAAAA%3AbwScrI7lLDICsNymJMTbrrK4yQw6la-a5ojlIWih9Q1A3wNKr8_0LPC7Zr7__HrfuwLxE7zIGy4DqQ&amp;</vt:lpwstr>
      </vt:variant>
      <vt:variant>
        <vt:lpwstr/>
      </vt:variant>
      <vt:variant>
        <vt:i4>196609</vt:i4>
      </vt:variant>
      <vt:variant>
        <vt:i4>108</vt:i4>
      </vt:variant>
      <vt:variant>
        <vt:i4>0</vt:i4>
      </vt:variant>
      <vt:variant>
        <vt:i4>5</vt:i4>
      </vt:variant>
      <vt:variant>
        <vt:lpwstr>https://bmcmedresmethodol.biomedcentral.com/articles/10.1186/1471-2288-13-117?report=reader</vt:lpwstr>
      </vt:variant>
      <vt:variant>
        <vt:lpwstr>additional-information</vt:lpwstr>
      </vt:variant>
      <vt:variant>
        <vt:i4>5308457</vt:i4>
      </vt:variant>
      <vt:variant>
        <vt:i4>105</vt:i4>
      </vt:variant>
      <vt:variant>
        <vt:i4>0</vt:i4>
      </vt:variant>
      <vt:variant>
        <vt:i4>5</vt:i4>
      </vt:variant>
      <vt:variant>
        <vt:lpwstr/>
      </vt:variant>
      <vt:variant>
        <vt:lpwstr>_Annex_C._Guidance</vt:lpwstr>
      </vt:variant>
      <vt:variant>
        <vt:i4>3342401</vt:i4>
      </vt:variant>
      <vt:variant>
        <vt:i4>102</vt:i4>
      </vt:variant>
      <vt:variant>
        <vt:i4>0</vt:i4>
      </vt:variant>
      <vt:variant>
        <vt:i4>5</vt:i4>
      </vt:variant>
      <vt:variant>
        <vt:lpwstr/>
      </vt:variant>
      <vt:variant>
        <vt:lpwstr>_Annex_A._Survey</vt:lpwstr>
      </vt:variant>
      <vt:variant>
        <vt:i4>3342401</vt:i4>
      </vt:variant>
      <vt:variant>
        <vt:i4>99</vt:i4>
      </vt:variant>
      <vt:variant>
        <vt:i4>0</vt:i4>
      </vt:variant>
      <vt:variant>
        <vt:i4>5</vt:i4>
      </vt:variant>
      <vt:variant>
        <vt:lpwstr/>
      </vt:variant>
      <vt:variant>
        <vt:lpwstr>_Annex_A._Survey</vt:lpwstr>
      </vt:variant>
      <vt:variant>
        <vt:i4>3342401</vt:i4>
      </vt:variant>
      <vt:variant>
        <vt:i4>96</vt:i4>
      </vt:variant>
      <vt:variant>
        <vt:i4>0</vt:i4>
      </vt:variant>
      <vt:variant>
        <vt:i4>5</vt:i4>
      </vt:variant>
      <vt:variant>
        <vt:lpwstr/>
      </vt:variant>
      <vt:variant>
        <vt:lpwstr>_Annex_A._Survey</vt:lpwstr>
      </vt:variant>
      <vt:variant>
        <vt:i4>1835063</vt:i4>
      </vt:variant>
      <vt:variant>
        <vt:i4>89</vt:i4>
      </vt:variant>
      <vt:variant>
        <vt:i4>0</vt:i4>
      </vt:variant>
      <vt:variant>
        <vt:i4>5</vt:i4>
      </vt:variant>
      <vt:variant>
        <vt:lpwstr/>
      </vt:variant>
      <vt:variant>
        <vt:lpwstr>_Toc57293035</vt:lpwstr>
      </vt:variant>
      <vt:variant>
        <vt:i4>1900599</vt:i4>
      </vt:variant>
      <vt:variant>
        <vt:i4>83</vt:i4>
      </vt:variant>
      <vt:variant>
        <vt:i4>0</vt:i4>
      </vt:variant>
      <vt:variant>
        <vt:i4>5</vt:i4>
      </vt:variant>
      <vt:variant>
        <vt:lpwstr/>
      </vt:variant>
      <vt:variant>
        <vt:lpwstr>_Toc57293034</vt:lpwstr>
      </vt:variant>
      <vt:variant>
        <vt:i4>1703991</vt:i4>
      </vt:variant>
      <vt:variant>
        <vt:i4>77</vt:i4>
      </vt:variant>
      <vt:variant>
        <vt:i4>0</vt:i4>
      </vt:variant>
      <vt:variant>
        <vt:i4>5</vt:i4>
      </vt:variant>
      <vt:variant>
        <vt:lpwstr/>
      </vt:variant>
      <vt:variant>
        <vt:lpwstr>_Toc57293033</vt:lpwstr>
      </vt:variant>
      <vt:variant>
        <vt:i4>1769527</vt:i4>
      </vt:variant>
      <vt:variant>
        <vt:i4>71</vt:i4>
      </vt:variant>
      <vt:variant>
        <vt:i4>0</vt:i4>
      </vt:variant>
      <vt:variant>
        <vt:i4>5</vt:i4>
      </vt:variant>
      <vt:variant>
        <vt:lpwstr/>
      </vt:variant>
      <vt:variant>
        <vt:lpwstr>_Toc57293032</vt:lpwstr>
      </vt:variant>
      <vt:variant>
        <vt:i4>1572919</vt:i4>
      </vt:variant>
      <vt:variant>
        <vt:i4>65</vt:i4>
      </vt:variant>
      <vt:variant>
        <vt:i4>0</vt:i4>
      </vt:variant>
      <vt:variant>
        <vt:i4>5</vt:i4>
      </vt:variant>
      <vt:variant>
        <vt:lpwstr/>
      </vt:variant>
      <vt:variant>
        <vt:lpwstr>_Toc57293031</vt:lpwstr>
      </vt:variant>
      <vt:variant>
        <vt:i4>1638455</vt:i4>
      </vt:variant>
      <vt:variant>
        <vt:i4>59</vt:i4>
      </vt:variant>
      <vt:variant>
        <vt:i4>0</vt:i4>
      </vt:variant>
      <vt:variant>
        <vt:i4>5</vt:i4>
      </vt:variant>
      <vt:variant>
        <vt:lpwstr/>
      </vt:variant>
      <vt:variant>
        <vt:lpwstr>_Toc57293030</vt:lpwstr>
      </vt:variant>
      <vt:variant>
        <vt:i4>1048630</vt:i4>
      </vt:variant>
      <vt:variant>
        <vt:i4>53</vt:i4>
      </vt:variant>
      <vt:variant>
        <vt:i4>0</vt:i4>
      </vt:variant>
      <vt:variant>
        <vt:i4>5</vt:i4>
      </vt:variant>
      <vt:variant>
        <vt:lpwstr/>
      </vt:variant>
      <vt:variant>
        <vt:lpwstr>_Toc57293029</vt:lpwstr>
      </vt:variant>
      <vt:variant>
        <vt:i4>1114166</vt:i4>
      </vt:variant>
      <vt:variant>
        <vt:i4>47</vt:i4>
      </vt:variant>
      <vt:variant>
        <vt:i4>0</vt:i4>
      </vt:variant>
      <vt:variant>
        <vt:i4>5</vt:i4>
      </vt:variant>
      <vt:variant>
        <vt:lpwstr/>
      </vt:variant>
      <vt:variant>
        <vt:lpwstr>_Toc57293028</vt:lpwstr>
      </vt:variant>
      <vt:variant>
        <vt:i4>1966134</vt:i4>
      </vt:variant>
      <vt:variant>
        <vt:i4>41</vt:i4>
      </vt:variant>
      <vt:variant>
        <vt:i4>0</vt:i4>
      </vt:variant>
      <vt:variant>
        <vt:i4>5</vt:i4>
      </vt:variant>
      <vt:variant>
        <vt:lpwstr/>
      </vt:variant>
      <vt:variant>
        <vt:lpwstr>_Toc57293027</vt:lpwstr>
      </vt:variant>
      <vt:variant>
        <vt:i4>1900597</vt:i4>
      </vt:variant>
      <vt:variant>
        <vt:i4>35</vt:i4>
      </vt:variant>
      <vt:variant>
        <vt:i4>0</vt:i4>
      </vt:variant>
      <vt:variant>
        <vt:i4>5</vt:i4>
      </vt:variant>
      <vt:variant>
        <vt:lpwstr/>
      </vt:variant>
      <vt:variant>
        <vt:lpwstr>_Toc57293014</vt:lpwstr>
      </vt:variant>
      <vt:variant>
        <vt:i4>1703989</vt:i4>
      </vt:variant>
      <vt:variant>
        <vt:i4>29</vt:i4>
      </vt:variant>
      <vt:variant>
        <vt:i4>0</vt:i4>
      </vt:variant>
      <vt:variant>
        <vt:i4>5</vt:i4>
      </vt:variant>
      <vt:variant>
        <vt:lpwstr/>
      </vt:variant>
      <vt:variant>
        <vt:lpwstr>_Toc57293013</vt:lpwstr>
      </vt:variant>
      <vt:variant>
        <vt:i4>1769525</vt:i4>
      </vt:variant>
      <vt:variant>
        <vt:i4>23</vt:i4>
      </vt:variant>
      <vt:variant>
        <vt:i4>0</vt:i4>
      </vt:variant>
      <vt:variant>
        <vt:i4>5</vt:i4>
      </vt:variant>
      <vt:variant>
        <vt:lpwstr/>
      </vt:variant>
      <vt:variant>
        <vt:lpwstr>_Toc57293012</vt:lpwstr>
      </vt:variant>
      <vt:variant>
        <vt:i4>1572917</vt:i4>
      </vt:variant>
      <vt:variant>
        <vt:i4>17</vt:i4>
      </vt:variant>
      <vt:variant>
        <vt:i4>0</vt:i4>
      </vt:variant>
      <vt:variant>
        <vt:i4>5</vt:i4>
      </vt:variant>
      <vt:variant>
        <vt:lpwstr/>
      </vt:variant>
      <vt:variant>
        <vt:lpwstr>_Toc57293011</vt:lpwstr>
      </vt:variant>
      <vt:variant>
        <vt:i4>1638453</vt:i4>
      </vt:variant>
      <vt:variant>
        <vt:i4>11</vt:i4>
      </vt:variant>
      <vt:variant>
        <vt:i4>0</vt:i4>
      </vt:variant>
      <vt:variant>
        <vt:i4>5</vt:i4>
      </vt:variant>
      <vt:variant>
        <vt:lpwstr/>
      </vt:variant>
      <vt:variant>
        <vt:lpwstr>_Toc57293010</vt:lpwstr>
      </vt:variant>
      <vt:variant>
        <vt:i4>1048628</vt:i4>
      </vt:variant>
      <vt:variant>
        <vt:i4>5</vt:i4>
      </vt:variant>
      <vt:variant>
        <vt:i4>0</vt:i4>
      </vt:variant>
      <vt:variant>
        <vt:i4>5</vt:i4>
      </vt:variant>
      <vt:variant>
        <vt:lpwstr/>
      </vt:variant>
      <vt:variant>
        <vt:lpwstr>_Toc57293009</vt:lpwstr>
      </vt:variant>
      <vt:variant>
        <vt:i4>458802</vt:i4>
      </vt:variant>
      <vt:variant>
        <vt:i4>0</vt:i4>
      </vt:variant>
      <vt:variant>
        <vt:i4>0</vt:i4>
      </vt:variant>
      <vt:variant>
        <vt:i4>5</vt:i4>
      </vt:variant>
      <vt:variant>
        <vt:lpwstr>mailto:menningl@who.int</vt:lpwstr>
      </vt:variant>
      <vt:variant>
        <vt:lpwstr/>
      </vt:variant>
      <vt:variant>
        <vt:i4>5636210</vt:i4>
      </vt:variant>
      <vt:variant>
        <vt:i4>3</vt:i4>
      </vt:variant>
      <vt:variant>
        <vt:i4>0</vt:i4>
      </vt:variant>
      <vt:variant>
        <vt:i4>5</vt:i4>
      </vt:variant>
      <vt:variant>
        <vt:lpwstr>https://books.google.com.au/books/about/Qualitative_Research_Practice.html?id=EQSIAwAAQBAJ&amp;redir_esc=y</vt:lpwstr>
      </vt:variant>
      <vt:variant>
        <vt:lpwstr/>
      </vt:variant>
      <vt:variant>
        <vt:i4>6815745</vt:i4>
      </vt:variant>
      <vt:variant>
        <vt:i4>0</vt:i4>
      </vt:variant>
      <vt:variant>
        <vt:i4>0</vt:i4>
      </vt:variant>
      <vt:variant>
        <vt:i4>5</vt:i4>
      </vt:variant>
      <vt:variant>
        <vt:lpwstr>https://www.who.int/immunization/monitoring_surveillance/routine/coverage/en/index2.html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2021-02-09T14:26:00Z</dcterms:created>
  <dcterms:modified xsi:type="dcterms:W3CDTF">2021-02-09T14:26:00Z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0x0101009BA85F8052A6DA4FA3E31FF9F74C6970000E8A0BC428BAB7469B02EB82EC1227AC</vt:lpwstr>
  </property>
  <property fmtid="{D5CDD505-2E9C-101B-9397-08002B2CF9AE}" pid="3" name="OfficeDivision">
    <vt:lpwstr>240;#Communication for Development-2312|f24f7b6e-d103-457b-9fba-7d1508c4a046</vt:lpwstr>
  </property>
  <property fmtid="{D5CDD505-2E9C-101B-9397-08002B2CF9AE}" pid="4" name="_dlc_DocIdItemGuid">
    <vt:lpwstr>13212e70-7295-452e-a99a-df8fd97e7c1d</vt:lpwstr>
  </property>
  <property fmtid="{D5CDD505-2E9C-101B-9397-08002B2CF9AE}" pid="5" name="GeographicScope">
    <vt:lpwstr>88;#Global|95ee2543-eb74-4131-ae87-2943581a9c32</vt:lpwstr>
  </property>
  <property fmtid="{D5CDD505-2E9C-101B-9397-08002B2CF9AE}" pid="6" name="SystemDTAC">
    <vt:lpwstr/>
  </property>
  <property fmtid="{D5CDD505-2E9C-101B-9397-08002B2CF9AE}" pid="7" name="TaxKeyword">
    <vt:lpwstr/>
  </property>
  <property fmtid="{D5CDD505-2E9C-101B-9397-08002B2CF9AE}" pid="8" name="Topic">
    <vt:lpwstr>181;#COVID-19|c6ae306b-2390-4fd9-9671-32033f4ff417</vt:lpwstr>
  </property>
  <property fmtid="{D5CDD505-2E9C-101B-9397-08002B2CF9AE}" pid="9" name="CriticalForLongTermRetention">
    <vt:lpwstr/>
  </property>
  <property fmtid="{D5CDD505-2E9C-101B-9397-08002B2CF9AE}" pid="10" name="DocumentType">
    <vt:lpwstr>124;#Training/ instructional materials, toolkits, user guides (non-ICT)|f7254839-f39a-4063-9d34-45784defb8cb</vt:lpwstr>
  </property>
</Properties>
</file>